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EC1" w:rsidRPr="00C839FC" w:rsidRDefault="00227EC1" w:rsidP="00227EC1">
      <w:pPr>
        <w:autoSpaceDE w:val="0"/>
        <w:autoSpaceDN w:val="0"/>
        <w:jc w:val="center"/>
        <w:rPr>
          <w:b/>
          <w:sz w:val="27"/>
          <w:szCs w:val="27"/>
          <w:lang w:eastAsia="ja-JP"/>
        </w:rPr>
      </w:pPr>
      <w:r w:rsidRPr="00C839FC">
        <w:rPr>
          <w:b/>
          <w:sz w:val="27"/>
          <w:szCs w:val="27"/>
          <w:lang w:eastAsia="ja-JP"/>
        </w:rPr>
        <w:t xml:space="preserve">СОГЛАШЕНИЕ О ТАРИФАХ </w:t>
      </w:r>
    </w:p>
    <w:p w:rsidR="00227EC1" w:rsidRPr="00C839FC" w:rsidRDefault="00227EC1" w:rsidP="00227EC1">
      <w:pPr>
        <w:autoSpaceDE w:val="0"/>
        <w:autoSpaceDN w:val="0"/>
        <w:jc w:val="center"/>
        <w:rPr>
          <w:sz w:val="27"/>
          <w:szCs w:val="27"/>
        </w:rPr>
      </w:pPr>
      <w:r w:rsidRPr="00C839FC">
        <w:rPr>
          <w:sz w:val="27"/>
          <w:szCs w:val="27"/>
          <w:lang w:eastAsia="ja-JP"/>
        </w:rPr>
        <w:t xml:space="preserve">на оплату медицинской помощи </w:t>
      </w:r>
      <w:r w:rsidRPr="00C839FC">
        <w:rPr>
          <w:sz w:val="27"/>
          <w:szCs w:val="27"/>
        </w:rPr>
        <w:t xml:space="preserve">по </w:t>
      </w:r>
      <w:proofErr w:type="gramStart"/>
      <w:r w:rsidRPr="00C839FC">
        <w:rPr>
          <w:sz w:val="27"/>
          <w:szCs w:val="27"/>
        </w:rPr>
        <w:t>обязательному</w:t>
      </w:r>
      <w:proofErr w:type="gramEnd"/>
      <w:r w:rsidRPr="00C839FC">
        <w:rPr>
          <w:sz w:val="27"/>
          <w:szCs w:val="27"/>
        </w:rPr>
        <w:t xml:space="preserve"> медицинскому </w:t>
      </w:r>
    </w:p>
    <w:p w:rsidR="00227EC1" w:rsidRPr="00C839FC" w:rsidRDefault="00227EC1" w:rsidP="00227EC1">
      <w:pPr>
        <w:autoSpaceDE w:val="0"/>
        <w:autoSpaceDN w:val="0"/>
        <w:jc w:val="center"/>
        <w:rPr>
          <w:sz w:val="27"/>
          <w:szCs w:val="27"/>
        </w:rPr>
      </w:pPr>
      <w:r w:rsidRPr="00C839FC">
        <w:rPr>
          <w:sz w:val="27"/>
          <w:szCs w:val="27"/>
        </w:rPr>
        <w:t>страхованию</w:t>
      </w:r>
      <w:r w:rsidR="001934F9" w:rsidRPr="00C839FC">
        <w:rPr>
          <w:sz w:val="27"/>
          <w:szCs w:val="27"/>
        </w:rPr>
        <w:t xml:space="preserve"> </w:t>
      </w:r>
      <w:r w:rsidRPr="00C839FC">
        <w:rPr>
          <w:sz w:val="27"/>
          <w:szCs w:val="27"/>
        </w:rPr>
        <w:t>на территории Хабаровского края</w:t>
      </w:r>
    </w:p>
    <w:p w:rsidR="00227EC1" w:rsidRPr="00C839FC" w:rsidRDefault="00227EC1" w:rsidP="00227EC1">
      <w:pPr>
        <w:shd w:val="clear" w:color="auto" w:fill="FFFFFF"/>
        <w:ind w:left="540"/>
        <w:jc w:val="center"/>
        <w:rPr>
          <w:sz w:val="27"/>
          <w:szCs w:val="27"/>
        </w:rPr>
      </w:pPr>
    </w:p>
    <w:tbl>
      <w:tblPr>
        <w:tblW w:w="9360" w:type="dxa"/>
        <w:tblInd w:w="108" w:type="dxa"/>
        <w:tblLook w:val="0000" w:firstRow="0" w:lastRow="0" w:firstColumn="0" w:lastColumn="0" w:noHBand="0" w:noVBand="0"/>
      </w:tblPr>
      <w:tblGrid>
        <w:gridCol w:w="4766"/>
        <w:gridCol w:w="4594"/>
      </w:tblGrid>
      <w:tr w:rsidR="00227EC1" w:rsidRPr="00C839FC" w:rsidTr="00227EC1">
        <w:tc>
          <w:tcPr>
            <w:tcW w:w="4766" w:type="dxa"/>
          </w:tcPr>
          <w:p w:rsidR="00227EC1" w:rsidRPr="0016698F" w:rsidRDefault="00227EC1" w:rsidP="00F62E6E">
            <w:pPr>
              <w:rPr>
                <w:b/>
                <w:sz w:val="27"/>
                <w:szCs w:val="27"/>
              </w:rPr>
            </w:pPr>
            <w:r w:rsidRPr="0016698F">
              <w:rPr>
                <w:sz w:val="27"/>
                <w:szCs w:val="27"/>
              </w:rPr>
              <w:t xml:space="preserve">« </w:t>
            </w:r>
            <w:r w:rsidR="00F62E6E" w:rsidRPr="0016698F">
              <w:rPr>
                <w:sz w:val="27"/>
                <w:szCs w:val="27"/>
              </w:rPr>
              <w:t>29</w:t>
            </w:r>
            <w:r w:rsidRPr="0016698F">
              <w:rPr>
                <w:sz w:val="27"/>
                <w:szCs w:val="27"/>
              </w:rPr>
              <w:t xml:space="preserve"> » </w:t>
            </w:r>
            <w:r w:rsidR="003160C0" w:rsidRPr="0016698F">
              <w:rPr>
                <w:sz w:val="27"/>
                <w:szCs w:val="27"/>
              </w:rPr>
              <w:t xml:space="preserve">декабря </w:t>
            </w:r>
            <w:r w:rsidRPr="0016698F">
              <w:rPr>
                <w:sz w:val="27"/>
                <w:szCs w:val="27"/>
              </w:rPr>
              <w:t>201</w:t>
            </w:r>
            <w:r w:rsidR="005E18F9" w:rsidRPr="0016698F">
              <w:rPr>
                <w:sz w:val="27"/>
                <w:szCs w:val="27"/>
              </w:rPr>
              <w:t>5</w:t>
            </w:r>
            <w:r w:rsidRPr="0016698F">
              <w:rPr>
                <w:sz w:val="27"/>
                <w:szCs w:val="27"/>
              </w:rPr>
              <w:t xml:space="preserve"> г.</w:t>
            </w:r>
          </w:p>
        </w:tc>
        <w:tc>
          <w:tcPr>
            <w:tcW w:w="4594" w:type="dxa"/>
          </w:tcPr>
          <w:p w:rsidR="00227EC1" w:rsidRPr="00C839FC" w:rsidRDefault="00227EC1" w:rsidP="00227EC1">
            <w:pPr>
              <w:jc w:val="right"/>
              <w:rPr>
                <w:b/>
                <w:sz w:val="27"/>
                <w:szCs w:val="27"/>
              </w:rPr>
            </w:pPr>
            <w:r w:rsidRPr="0016698F">
              <w:rPr>
                <w:sz w:val="27"/>
                <w:szCs w:val="27"/>
              </w:rPr>
              <w:t xml:space="preserve"> г. Хабаровск</w:t>
            </w:r>
          </w:p>
        </w:tc>
      </w:tr>
    </w:tbl>
    <w:p w:rsidR="00227EC1" w:rsidRDefault="00227EC1" w:rsidP="00227EC1">
      <w:pPr>
        <w:shd w:val="clear" w:color="auto" w:fill="FFFFFF"/>
        <w:spacing w:line="240" w:lineRule="exact"/>
        <w:jc w:val="both"/>
        <w:rPr>
          <w:spacing w:val="-1"/>
          <w:sz w:val="27"/>
          <w:szCs w:val="27"/>
        </w:rPr>
      </w:pPr>
    </w:p>
    <w:p w:rsidR="00677F06" w:rsidRDefault="00677F06" w:rsidP="00227EC1">
      <w:pPr>
        <w:shd w:val="clear" w:color="auto" w:fill="FFFFFF"/>
        <w:spacing w:line="240" w:lineRule="exact"/>
        <w:jc w:val="both"/>
        <w:rPr>
          <w:spacing w:val="-1"/>
          <w:sz w:val="27"/>
          <w:szCs w:val="27"/>
        </w:rPr>
      </w:pPr>
    </w:p>
    <w:p w:rsidR="00677F06" w:rsidRPr="00C839FC" w:rsidRDefault="00677F06" w:rsidP="00677F06">
      <w:pPr>
        <w:shd w:val="clear" w:color="auto" w:fill="FFFFFF"/>
        <w:spacing w:line="240" w:lineRule="exact"/>
        <w:jc w:val="center"/>
        <w:rPr>
          <w:spacing w:val="-1"/>
          <w:sz w:val="27"/>
          <w:szCs w:val="27"/>
        </w:rPr>
      </w:pPr>
      <w:r w:rsidRPr="00C839FC">
        <w:rPr>
          <w:spacing w:val="-1"/>
          <w:sz w:val="27"/>
          <w:szCs w:val="27"/>
        </w:rPr>
        <w:t>Список изменяющих документов</w:t>
      </w:r>
    </w:p>
    <w:p w:rsidR="00677F06" w:rsidRPr="00C839FC" w:rsidRDefault="00677F06" w:rsidP="00677F06">
      <w:pPr>
        <w:shd w:val="clear" w:color="auto" w:fill="FFFFFF"/>
        <w:spacing w:line="240" w:lineRule="exact"/>
        <w:jc w:val="center"/>
        <w:rPr>
          <w:spacing w:val="-1"/>
          <w:sz w:val="27"/>
          <w:szCs w:val="27"/>
        </w:rPr>
      </w:pPr>
    </w:p>
    <w:p w:rsidR="00677F06" w:rsidRPr="00C839FC" w:rsidRDefault="00677F06" w:rsidP="00677F06">
      <w:pPr>
        <w:shd w:val="clear" w:color="auto" w:fill="FFFFFF"/>
        <w:spacing w:line="240" w:lineRule="atLeast"/>
        <w:jc w:val="center"/>
        <w:rPr>
          <w:spacing w:val="-1"/>
          <w:sz w:val="27"/>
          <w:szCs w:val="27"/>
        </w:rPr>
      </w:pPr>
      <w:proofErr w:type="gramStart"/>
      <w:r w:rsidRPr="00C839FC">
        <w:rPr>
          <w:spacing w:val="-1"/>
          <w:sz w:val="27"/>
          <w:szCs w:val="27"/>
        </w:rPr>
        <w:t>( в ред. Дополнительн</w:t>
      </w:r>
      <w:r>
        <w:rPr>
          <w:spacing w:val="-1"/>
          <w:sz w:val="27"/>
          <w:szCs w:val="27"/>
        </w:rPr>
        <w:t>ого</w:t>
      </w:r>
      <w:r w:rsidRPr="00C839FC">
        <w:rPr>
          <w:spacing w:val="-1"/>
          <w:sz w:val="27"/>
          <w:szCs w:val="27"/>
        </w:rPr>
        <w:t xml:space="preserve"> Соглашени</w:t>
      </w:r>
      <w:r>
        <w:rPr>
          <w:spacing w:val="-1"/>
          <w:sz w:val="27"/>
          <w:szCs w:val="27"/>
        </w:rPr>
        <w:t>я</w:t>
      </w:r>
      <w:r w:rsidRPr="00C839FC">
        <w:rPr>
          <w:spacing w:val="-1"/>
          <w:sz w:val="27"/>
          <w:szCs w:val="27"/>
        </w:rPr>
        <w:t xml:space="preserve"> </w:t>
      </w:r>
      <w:proofErr w:type="gramEnd"/>
    </w:p>
    <w:p w:rsidR="00BA0C43" w:rsidRDefault="00677F06" w:rsidP="00677F06">
      <w:pPr>
        <w:shd w:val="clear" w:color="auto" w:fill="FFFFFF"/>
        <w:spacing w:line="240" w:lineRule="atLeast"/>
        <w:jc w:val="center"/>
        <w:rPr>
          <w:spacing w:val="-1"/>
          <w:sz w:val="27"/>
          <w:szCs w:val="27"/>
        </w:rPr>
      </w:pPr>
      <w:r w:rsidRPr="00C839FC">
        <w:rPr>
          <w:spacing w:val="-1"/>
          <w:sz w:val="27"/>
          <w:szCs w:val="27"/>
        </w:rPr>
        <w:t xml:space="preserve">от </w:t>
      </w:r>
      <w:r>
        <w:rPr>
          <w:spacing w:val="-1"/>
          <w:sz w:val="27"/>
          <w:szCs w:val="27"/>
        </w:rPr>
        <w:t>10</w:t>
      </w:r>
      <w:r w:rsidRPr="00C839FC">
        <w:rPr>
          <w:spacing w:val="-1"/>
          <w:sz w:val="27"/>
          <w:szCs w:val="27"/>
        </w:rPr>
        <w:t>.0</w:t>
      </w:r>
      <w:r>
        <w:rPr>
          <w:spacing w:val="-1"/>
          <w:sz w:val="27"/>
          <w:szCs w:val="27"/>
        </w:rPr>
        <w:t>3</w:t>
      </w:r>
      <w:r w:rsidRPr="00C839FC">
        <w:rPr>
          <w:spacing w:val="-1"/>
          <w:sz w:val="27"/>
          <w:szCs w:val="27"/>
        </w:rPr>
        <w:t>.201</w:t>
      </w:r>
      <w:r>
        <w:rPr>
          <w:spacing w:val="-1"/>
          <w:sz w:val="27"/>
          <w:szCs w:val="27"/>
        </w:rPr>
        <w:t>6</w:t>
      </w:r>
      <w:r w:rsidRPr="00C839FC">
        <w:rPr>
          <w:spacing w:val="-1"/>
          <w:sz w:val="27"/>
          <w:szCs w:val="27"/>
        </w:rPr>
        <w:t xml:space="preserve"> №</w:t>
      </w:r>
      <w:r>
        <w:rPr>
          <w:spacing w:val="-1"/>
          <w:sz w:val="27"/>
          <w:szCs w:val="27"/>
        </w:rPr>
        <w:t xml:space="preserve"> </w:t>
      </w:r>
      <w:r w:rsidR="00F85C55">
        <w:rPr>
          <w:spacing w:val="-1"/>
          <w:sz w:val="27"/>
          <w:szCs w:val="27"/>
        </w:rPr>
        <w:t>1</w:t>
      </w:r>
      <w:r w:rsidR="00D075BB">
        <w:rPr>
          <w:spacing w:val="-1"/>
          <w:sz w:val="27"/>
          <w:szCs w:val="27"/>
        </w:rPr>
        <w:t>; от 31.03.2016 № 2</w:t>
      </w:r>
      <w:r w:rsidR="00310BC4">
        <w:rPr>
          <w:spacing w:val="-1"/>
          <w:sz w:val="27"/>
          <w:szCs w:val="27"/>
        </w:rPr>
        <w:t>; от 29.04.2016 №</w:t>
      </w:r>
      <w:r w:rsidR="000849C3">
        <w:rPr>
          <w:spacing w:val="-1"/>
          <w:sz w:val="27"/>
          <w:szCs w:val="27"/>
        </w:rPr>
        <w:t xml:space="preserve"> </w:t>
      </w:r>
      <w:r w:rsidR="00310BC4">
        <w:rPr>
          <w:spacing w:val="-1"/>
          <w:sz w:val="27"/>
          <w:szCs w:val="27"/>
        </w:rPr>
        <w:t>3</w:t>
      </w:r>
      <w:r w:rsidR="00F64829">
        <w:rPr>
          <w:spacing w:val="-1"/>
          <w:sz w:val="27"/>
          <w:szCs w:val="27"/>
        </w:rPr>
        <w:t>;</w:t>
      </w:r>
    </w:p>
    <w:p w:rsidR="00CF0B6E" w:rsidRDefault="00BA0C43" w:rsidP="00677F06">
      <w:pPr>
        <w:shd w:val="clear" w:color="auto" w:fill="FFFFFF"/>
        <w:spacing w:line="240" w:lineRule="atLeast"/>
        <w:jc w:val="center"/>
        <w:rPr>
          <w:spacing w:val="-1"/>
          <w:sz w:val="27"/>
          <w:szCs w:val="27"/>
        </w:rPr>
      </w:pPr>
      <w:r>
        <w:rPr>
          <w:spacing w:val="-1"/>
          <w:sz w:val="27"/>
          <w:szCs w:val="27"/>
        </w:rPr>
        <w:t>от 27.05.2016 №</w:t>
      </w:r>
      <w:r w:rsidR="000849C3">
        <w:rPr>
          <w:spacing w:val="-1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>4; от 10.06.2016 №</w:t>
      </w:r>
      <w:r w:rsidR="000849C3">
        <w:rPr>
          <w:spacing w:val="-1"/>
          <w:sz w:val="27"/>
          <w:szCs w:val="27"/>
        </w:rPr>
        <w:t xml:space="preserve"> </w:t>
      </w:r>
      <w:r>
        <w:rPr>
          <w:spacing w:val="-1"/>
          <w:sz w:val="27"/>
          <w:szCs w:val="27"/>
        </w:rPr>
        <w:t>5</w:t>
      </w:r>
      <w:r w:rsidR="00B07C44">
        <w:rPr>
          <w:spacing w:val="-1"/>
          <w:sz w:val="27"/>
          <w:szCs w:val="27"/>
        </w:rPr>
        <w:t>; от 29.06.2016 №</w:t>
      </w:r>
      <w:r w:rsidR="00B56261">
        <w:rPr>
          <w:spacing w:val="-1"/>
          <w:sz w:val="27"/>
          <w:szCs w:val="27"/>
        </w:rPr>
        <w:t xml:space="preserve"> </w:t>
      </w:r>
      <w:r w:rsidR="00B07C44">
        <w:rPr>
          <w:spacing w:val="-1"/>
          <w:sz w:val="27"/>
          <w:szCs w:val="27"/>
        </w:rPr>
        <w:t>6</w:t>
      </w:r>
      <w:r w:rsidR="004E5D8D">
        <w:rPr>
          <w:spacing w:val="-1"/>
          <w:sz w:val="27"/>
          <w:szCs w:val="27"/>
        </w:rPr>
        <w:t xml:space="preserve">; </w:t>
      </w:r>
    </w:p>
    <w:p w:rsidR="00677F06" w:rsidRPr="00C839FC" w:rsidRDefault="004E5D8D" w:rsidP="00677F06">
      <w:pPr>
        <w:shd w:val="clear" w:color="auto" w:fill="FFFFFF"/>
        <w:spacing w:line="240" w:lineRule="atLeast"/>
        <w:jc w:val="center"/>
        <w:rPr>
          <w:spacing w:val="-1"/>
          <w:sz w:val="27"/>
          <w:szCs w:val="27"/>
        </w:rPr>
      </w:pPr>
      <w:r>
        <w:rPr>
          <w:spacing w:val="-1"/>
          <w:sz w:val="27"/>
          <w:szCs w:val="27"/>
        </w:rPr>
        <w:t>от 09.08.2016 №7</w:t>
      </w:r>
      <w:r w:rsidR="00791BB4">
        <w:rPr>
          <w:spacing w:val="-1"/>
          <w:sz w:val="27"/>
          <w:szCs w:val="27"/>
        </w:rPr>
        <w:t>; от 13.09.2016 № 8</w:t>
      </w:r>
      <w:r w:rsidR="00CF0B6E">
        <w:rPr>
          <w:spacing w:val="-1"/>
          <w:sz w:val="27"/>
          <w:szCs w:val="27"/>
        </w:rPr>
        <w:t>; от 31.10.2016 №9</w:t>
      </w:r>
      <w:r w:rsidR="00624D8E">
        <w:rPr>
          <w:spacing w:val="-1"/>
          <w:sz w:val="27"/>
          <w:szCs w:val="27"/>
        </w:rPr>
        <w:t>; от 15.11.2016 №10</w:t>
      </w:r>
      <w:r w:rsidR="00677F06">
        <w:rPr>
          <w:spacing w:val="-1"/>
          <w:sz w:val="27"/>
          <w:szCs w:val="27"/>
        </w:rPr>
        <w:t>)</w:t>
      </w:r>
      <w:r w:rsidR="00677F06" w:rsidRPr="00C839FC">
        <w:rPr>
          <w:spacing w:val="-1"/>
          <w:sz w:val="27"/>
          <w:szCs w:val="27"/>
        </w:rPr>
        <w:t xml:space="preserve"> </w:t>
      </w:r>
    </w:p>
    <w:p w:rsidR="00677F06" w:rsidRDefault="00677F06" w:rsidP="00227EC1">
      <w:pPr>
        <w:shd w:val="clear" w:color="auto" w:fill="FFFFFF"/>
        <w:spacing w:line="240" w:lineRule="exact"/>
        <w:jc w:val="both"/>
        <w:rPr>
          <w:spacing w:val="-1"/>
          <w:sz w:val="27"/>
          <w:szCs w:val="27"/>
        </w:rPr>
      </w:pPr>
    </w:p>
    <w:p w:rsidR="0090547E" w:rsidRDefault="0090547E" w:rsidP="0090547E">
      <w:pPr>
        <w:autoSpaceDE w:val="0"/>
        <w:autoSpaceDN w:val="0"/>
        <w:ind w:firstLine="540"/>
        <w:jc w:val="both"/>
        <w:rPr>
          <w:sz w:val="27"/>
          <w:szCs w:val="27"/>
        </w:rPr>
      </w:pPr>
      <w:proofErr w:type="gramStart"/>
      <w:r w:rsidRPr="00C839FC">
        <w:rPr>
          <w:sz w:val="27"/>
          <w:szCs w:val="27"/>
        </w:rPr>
        <w:t>Министерство здравоохранения Хабаровского края, Хабаровский краевой фонд обязательного медицинского страхования, представители страховых м</w:t>
      </w:r>
      <w:r w:rsidRPr="00C839FC">
        <w:rPr>
          <w:sz w:val="27"/>
          <w:szCs w:val="27"/>
        </w:rPr>
        <w:t>е</w:t>
      </w:r>
      <w:r w:rsidRPr="00C839FC">
        <w:rPr>
          <w:sz w:val="27"/>
          <w:szCs w:val="27"/>
        </w:rPr>
        <w:t>дицинских организаций, медицинских профессиональных некоммерческих о</w:t>
      </w:r>
      <w:r w:rsidRPr="00C839FC">
        <w:rPr>
          <w:sz w:val="27"/>
          <w:szCs w:val="27"/>
        </w:rPr>
        <w:t>р</w:t>
      </w:r>
      <w:r w:rsidRPr="00C839FC">
        <w:rPr>
          <w:sz w:val="27"/>
          <w:szCs w:val="27"/>
        </w:rPr>
        <w:t>ганизаций и профессиональны</w:t>
      </w:r>
      <w:r w:rsidR="009D4E8F" w:rsidRPr="00C839FC">
        <w:rPr>
          <w:sz w:val="27"/>
          <w:szCs w:val="27"/>
        </w:rPr>
        <w:t>х союзов медицинских работников</w:t>
      </w:r>
      <w:r w:rsidRPr="00C839FC">
        <w:rPr>
          <w:sz w:val="27"/>
          <w:szCs w:val="27"/>
        </w:rPr>
        <w:t xml:space="preserve"> на основании статьи 30 Федерального закона «Об обязательном медицинском страховании» от 29</w:t>
      </w:r>
      <w:r w:rsidR="00B00C24" w:rsidRPr="00C839FC">
        <w:rPr>
          <w:sz w:val="27"/>
          <w:szCs w:val="27"/>
        </w:rPr>
        <w:t>.11.</w:t>
      </w:r>
      <w:r w:rsidRPr="00C839FC">
        <w:rPr>
          <w:sz w:val="27"/>
          <w:szCs w:val="27"/>
        </w:rPr>
        <w:t>2010 № 326-ФЗ</w:t>
      </w:r>
      <w:r w:rsidR="00474140" w:rsidRPr="00C839FC">
        <w:rPr>
          <w:sz w:val="27"/>
          <w:szCs w:val="27"/>
        </w:rPr>
        <w:t>,</w:t>
      </w:r>
      <w:r w:rsidRPr="00C839FC">
        <w:rPr>
          <w:sz w:val="27"/>
          <w:szCs w:val="27"/>
        </w:rPr>
        <w:t xml:space="preserve"> совместно в дальнейшем именуемые «Участники с</w:t>
      </w:r>
      <w:r w:rsidRPr="00C839FC">
        <w:rPr>
          <w:sz w:val="27"/>
          <w:szCs w:val="27"/>
        </w:rPr>
        <w:t>о</w:t>
      </w:r>
      <w:r w:rsidRPr="00C839FC">
        <w:rPr>
          <w:sz w:val="27"/>
          <w:szCs w:val="27"/>
        </w:rPr>
        <w:t>глашения», заключили настоящее Соглашение о тарифах на оплату медици</w:t>
      </w:r>
      <w:r w:rsidRPr="00C839FC">
        <w:rPr>
          <w:sz w:val="27"/>
          <w:szCs w:val="27"/>
        </w:rPr>
        <w:t>н</w:t>
      </w:r>
      <w:r w:rsidRPr="00C839FC">
        <w:rPr>
          <w:sz w:val="27"/>
          <w:szCs w:val="27"/>
        </w:rPr>
        <w:t>ской помощи по обязательному медицинскому страхованию на территории Х</w:t>
      </w:r>
      <w:r w:rsidRPr="00C839FC">
        <w:rPr>
          <w:sz w:val="27"/>
          <w:szCs w:val="27"/>
        </w:rPr>
        <w:t>а</w:t>
      </w:r>
      <w:r w:rsidRPr="00C839FC">
        <w:rPr>
          <w:sz w:val="27"/>
          <w:szCs w:val="27"/>
        </w:rPr>
        <w:t>баровского края (далее</w:t>
      </w:r>
      <w:proofErr w:type="gramEnd"/>
      <w:r w:rsidRPr="00C839FC">
        <w:rPr>
          <w:sz w:val="27"/>
          <w:szCs w:val="27"/>
        </w:rPr>
        <w:t xml:space="preserve"> - </w:t>
      </w:r>
      <w:proofErr w:type="gramStart"/>
      <w:r w:rsidRPr="00C839FC">
        <w:rPr>
          <w:sz w:val="27"/>
          <w:szCs w:val="27"/>
        </w:rPr>
        <w:t>Соглашение).</w:t>
      </w:r>
      <w:proofErr w:type="gramEnd"/>
    </w:p>
    <w:p w:rsidR="00F85C55" w:rsidRDefault="00F85C55" w:rsidP="00134F9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603C1" w:rsidRDefault="00B11DA0" w:rsidP="00F85C55">
      <w:pPr>
        <w:pStyle w:val="ConsPlusNormal"/>
        <w:widowControl/>
        <w:ind w:firstLine="7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85C55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180E29" w:rsidRPr="00F85C55">
        <w:rPr>
          <w:rFonts w:ascii="Times New Roman" w:hAnsi="Times New Roman" w:cs="Times New Roman"/>
          <w:b/>
          <w:sz w:val="27"/>
          <w:szCs w:val="27"/>
        </w:rPr>
        <w:t xml:space="preserve"> ОБЩИЕ ПОЛОЖЕНИЯ</w:t>
      </w:r>
    </w:p>
    <w:p w:rsidR="00134F9F" w:rsidRPr="00C839FC" w:rsidRDefault="00180E29" w:rsidP="00134F9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839FC">
        <w:rPr>
          <w:rFonts w:ascii="Times New Roman" w:hAnsi="Times New Roman" w:cs="Times New Roman"/>
          <w:sz w:val="27"/>
          <w:szCs w:val="27"/>
        </w:rPr>
        <w:t xml:space="preserve">1.1. Настоящее Соглашение </w:t>
      </w:r>
      <w:r w:rsidR="00D86CB8" w:rsidRPr="00C839FC">
        <w:rPr>
          <w:rFonts w:ascii="Times New Roman" w:hAnsi="Times New Roman" w:cs="Times New Roman"/>
          <w:sz w:val="27"/>
          <w:szCs w:val="27"/>
        </w:rPr>
        <w:t>разработано с учетом</w:t>
      </w:r>
      <w:r w:rsidR="00D86CB8" w:rsidRPr="00C839F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86CB8" w:rsidRPr="00C839FC">
        <w:rPr>
          <w:rFonts w:ascii="Times New Roman" w:hAnsi="Times New Roman" w:cs="Times New Roman"/>
          <w:sz w:val="27"/>
          <w:szCs w:val="27"/>
        </w:rPr>
        <w:t>следующих нормати</w:t>
      </w:r>
      <w:r w:rsidR="00D86CB8" w:rsidRPr="00C839FC">
        <w:rPr>
          <w:rFonts w:ascii="Times New Roman" w:hAnsi="Times New Roman" w:cs="Times New Roman"/>
          <w:sz w:val="27"/>
          <w:szCs w:val="27"/>
        </w:rPr>
        <w:t>в</w:t>
      </w:r>
      <w:r w:rsidR="00D86CB8" w:rsidRPr="00C839FC">
        <w:rPr>
          <w:rFonts w:ascii="Times New Roman" w:hAnsi="Times New Roman" w:cs="Times New Roman"/>
          <w:sz w:val="27"/>
          <w:szCs w:val="27"/>
        </w:rPr>
        <w:t xml:space="preserve">ных </w:t>
      </w:r>
      <w:r w:rsidRPr="00C839FC">
        <w:rPr>
          <w:rFonts w:ascii="Times New Roman" w:hAnsi="Times New Roman" w:cs="Times New Roman"/>
          <w:sz w:val="27"/>
          <w:szCs w:val="27"/>
        </w:rPr>
        <w:t>правовы</w:t>
      </w:r>
      <w:r w:rsidR="00D86CB8" w:rsidRPr="00C839FC">
        <w:rPr>
          <w:rFonts w:ascii="Times New Roman" w:hAnsi="Times New Roman" w:cs="Times New Roman"/>
          <w:sz w:val="27"/>
          <w:szCs w:val="27"/>
        </w:rPr>
        <w:t>х</w:t>
      </w:r>
      <w:r w:rsidRPr="00C839FC">
        <w:rPr>
          <w:rFonts w:ascii="Times New Roman" w:hAnsi="Times New Roman" w:cs="Times New Roman"/>
          <w:sz w:val="27"/>
          <w:szCs w:val="27"/>
        </w:rPr>
        <w:t xml:space="preserve"> акт</w:t>
      </w:r>
      <w:r w:rsidR="00D86CB8" w:rsidRPr="00C839FC">
        <w:rPr>
          <w:rFonts w:ascii="Times New Roman" w:hAnsi="Times New Roman" w:cs="Times New Roman"/>
          <w:sz w:val="27"/>
          <w:szCs w:val="27"/>
        </w:rPr>
        <w:t>ов</w:t>
      </w:r>
      <w:r w:rsidRPr="00C839FC">
        <w:rPr>
          <w:rFonts w:ascii="Times New Roman" w:hAnsi="Times New Roman" w:cs="Times New Roman"/>
          <w:sz w:val="27"/>
          <w:szCs w:val="27"/>
        </w:rPr>
        <w:t xml:space="preserve"> Российской Федерации и Хабаровского края</w:t>
      </w:r>
      <w:r w:rsidR="00134F9F" w:rsidRPr="00C839FC">
        <w:rPr>
          <w:rFonts w:ascii="Times New Roman" w:hAnsi="Times New Roman" w:cs="Times New Roman"/>
          <w:sz w:val="27"/>
          <w:szCs w:val="27"/>
        </w:rPr>
        <w:t>:</w:t>
      </w:r>
    </w:p>
    <w:p w:rsidR="00180E29" w:rsidRPr="00C839FC" w:rsidRDefault="00180E29" w:rsidP="008F3CE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839FC">
        <w:rPr>
          <w:bCs/>
          <w:sz w:val="27"/>
          <w:szCs w:val="27"/>
        </w:rPr>
        <w:t xml:space="preserve">- </w:t>
      </w:r>
      <w:r w:rsidRPr="00C839FC">
        <w:rPr>
          <w:rFonts w:ascii="Times New Roman" w:hAnsi="Times New Roman" w:cs="Times New Roman"/>
          <w:bCs/>
          <w:sz w:val="27"/>
          <w:szCs w:val="27"/>
        </w:rPr>
        <w:t>Конституция Российской Федерации;</w:t>
      </w:r>
    </w:p>
    <w:p w:rsidR="00180E29" w:rsidRPr="00C839FC" w:rsidRDefault="00180E29" w:rsidP="008F3CE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839FC">
        <w:rPr>
          <w:rFonts w:ascii="Times New Roman" w:hAnsi="Times New Roman" w:cs="Times New Roman"/>
          <w:bCs/>
          <w:sz w:val="27"/>
          <w:szCs w:val="27"/>
        </w:rPr>
        <w:t>- Гражданский кодекс Российской Федерации;</w:t>
      </w:r>
    </w:p>
    <w:p w:rsidR="00180E29" w:rsidRPr="00C839FC" w:rsidRDefault="00180E29" w:rsidP="008F3CE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839FC">
        <w:rPr>
          <w:rFonts w:ascii="Times New Roman" w:hAnsi="Times New Roman" w:cs="Times New Roman"/>
          <w:bCs/>
          <w:sz w:val="27"/>
          <w:szCs w:val="27"/>
        </w:rPr>
        <w:t>- Налоговый кодекс Российской Федерации;</w:t>
      </w:r>
    </w:p>
    <w:p w:rsidR="00180E29" w:rsidRPr="00C839FC" w:rsidRDefault="00180E29" w:rsidP="008F3CE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839FC">
        <w:rPr>
          <w:rFonts w:ascii="Times New Roman" w:hAnsi="Times New Roman" w:cs="Times New Roman"/>
          <w:bCs/>
          <w:sz w:val="27"/>
          <w:szCs w:val="27"/>
        </w:rPr>
        <w:t>- Бюджетный кодекс Российской Федерации;</w:t>
      </w:r>
    </w:p>
    <w:p w:rsidR="00180E29" w:rsidRPr="00C839FC" w:rsidRDefault="00180E29" w:rsidP="008F3CE8">
      <w:pPr>
        <w:pStyle w:val="ConsPlusNormal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839FC">
        <w:rPr>
          <w:rFonts w:ascii="Times New Roman" w:hAnsi="Times New Roman" w:cs="Times New Roman"/>
          <w:bCs/>
          <w:sz w:val="27"/>
          <w:szCs w:val="27"/>
        </w:rPr>
        <w:t>- Трудовой кодекс Российской Федерации;</w:t>
      </w:r>
    </w:p>
    <w:p w:rsidR="00134F9F" w:rsidRPr="00C839FC" w:rsidRDefault="00134F9F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839FC">
        <w:rPr>
          <w:rFonts w:ascii="Times New Roman" w:hAnsi="Times New Roman" w:cs="Times New Roman"/>
          <w:sz w:val="27"/>
          <w:szCs w:val="27"/>
        </w:rPr>
        <w:t>- Федеральный закон от 21.11.2011 № 323-ФЗ «Об основах охраны здор</w:t>
      </w:r>
      <w:r w:rsidRPr="00C839FC">
        <w:rPr>
          <w:rFonts w:ascii="Times New Roman" w:hAnsi="Times New Roman" w:cs="Times New Roman"/>
          <w:sz w:val="27"/>
          <w:szCs w:val="27"/>
        </w:rPr>
        <w:t>о</w:t>
      </w:r>
      <w:r w:rsidRPr="00C839FC">
        <w:rPr>
          <w:rFonts w:ascii="Times New Roman" w:hAnsi="Times New Roman" w:cs="Times New Roman"/>
          <w:sz w:val="27"/>
          <w:szCs w:val="27"/>
        </w:rPr>
        <w:t>вья граждан в Российской Федерации»;</w:t>
      </w:r>
    </w:p>
    <w:p w:rsidR="00134F9F" w:rsidRPr="0016698F" w:rsidRDefault="00134F9F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839FC">
        <w:rPr>
          <w:rFonts w:ascii="Times New Roman" w:hAnsi="Times New Roman" w:cs="Times New Roman"/>
          <w:sz w:val="27"/>
          <w:szCs w:val="27"/>
        </w:rPr>
        <w:t xml:space="preserve">- Федеральный закон от 29.11.2010 № 326-ФЗ «Об обязательном </w:t>
      </w:r>
      <w:r w:rsidRPr="0016698F">
        <w:rPr>
          <w:rFonts w:ascii="Times New Roman" w:hAnsi="Times New Roman" w:cs="Times New Roman"/>
          <w:sz w:val="27"/>
          <w:szCs w:val="27"/>
        </w:rPr>
        <w:t>медици</w:t>
      </w:r>
      <w:r w:rsidRPr="0016698F">
        <w:rPr>
          <w:rFonts w:ascii="Times New Roman" w:hAnsi="Times New Roman" w:cs="Times New Roman"/>
          <w:sz w:val="27"/>
          <w:szCs w:val="27"/>
        </w:rPr>
        <w:t>н</w:t>
      </w:r>
      <w:r w:rsidRPr="0016698F">
        <w:rPr>
          <w:rFonts w:ascii="Times New Roman" w:hAnsi="Times New Roman" w:cs="Times New Roman"/>
          <w:sz w:val="27"/>
          <w:szCs w:val="27"/>
        </w:rPr>
        <w:t>ском страховании в Российской Федерации»;</w:t>
      </w:r>
    </w:p>
    <w:p w:rsidR="00861726" w:rsidRPr="0016698F" w:rsidRDefault="00180E29" w:rsidP="00180E29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- Федеральный закон от 01.12.2014</w:t>
      </w:r>
      <w:r w:rsidR="006869AE" w:rsidRPr="0016698F">
        <w:rPr>
          <w:rFonts w:ascii="Times New Roman" w:hAnsi="Times New Roman" w:cs="Times New Roman"/>
          <w:sz w:val="27"/>
          <w:szCs w:val="27"/>
        </w:rPr>
        <w:t xml:space="preserve"> №</w:t>
      </w:r>
      <w:r w:rsidRPr="0016698F">
        <w:rPr>
          <w:rFonts w:ascii="Times New Roman" w:hAnsi="Times New Roman" w:cs="Times New Roman"/>
          <w:sz w:val="27"/>
          <w:szCs w:val="27"/>
        </w:rPr>
        <w:t xml:space="preserve"> 387-ФЗ</w:t>
      </w:r>
      <w:r w:rsidR="006869AE" w:rsidRPr="0016698F">
        <w:rPr>
          <w:rFonts w:ascii="Times New Roman" w:hAnsi="Times New Roman" w:cs="Times New Roman"/>
          <w:sz w:val="27"/>
          <w:szCs w:val="27"/>
        </w:rPr>
        <w:t xml:space="preserve">  «</w:t>
      </w:r>
      <w:r w:rsidRPr="0016698F">
        <w:rPr>
          <w:rFonts w:ascii="Times New Roman" w:hAnsi="Times New Roman" w:cs="Times New Roman"/>
          <w:sz w:val="27"/>
          <w:szCs w:val="27"/>
        </w:rPr>
        <w:t>О бюджете Федерального фонда обязательного медицинского страхования на 2015 год и на пл</w:t>
      </w:r>
      <w:r w:rsidR="006869AE" w:rsidRPr="0016698F">
        <w:rPr>
          <w:rFonts w:ascii="Times New Roman" w:hAnsi="Times New Roman" w:cs="Times New Roman"/>
          <w:sz w:val="27"/>
          <w:szCs w:val="27"/>
        </w:rPr>
        <w:t>ановый п</w:t>
      </w:r>
      <w:r w:rsidR="006869AE" w:rsidRPr="0016698F">
        <w:rPr>
          <w:rFonts w:ascii="Times New Roman" w:hAnsi="Times New Roman" w:cs="Times New Roman"/>
          <w:sz w:val="27"/>
          <w:szCs w:val="27"/>
        </w:rPr>
        <w:t>е</w:t>
      </w:r>
      <w:r w:rsidR="006869AE" w:rsidRPr="0016698F">
        <w:rPr>
          <w:rFonts w:ascii="Times New Roman" w:hAnsi="Times New Roman" w:cs="Times New Roman"/>
          <w:sz w:val="27"/>
          <w:szCs w:val="27"/>
        </w:rPr>
        <w:t>риод 2016 и 2017 годов»;</w:t>
      </w:r>
      <w:r w:rsidR="00F62E6E" w:rsidRPr="0016698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61726" w:rsidRPr="0016698F" w:rsidRDefault="00861726" w:rsidP="006869AE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- Федеральный закон от 14.12.2015 № 365-ФЗ  «О бюджете Федерального фонда обязательного медицинского страхования на 2016 год »;</w:t>
      </w:r>
    </w:p>
    <w:p w:rsidR="006869AE" w:rsidRPr="0016698F" w:rsidRDefault="006869AE" w:rsidP="006869AE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- Закон Российской Федерации от 19.02.1993 № 4520-1 «О государстве</w:t>
      </w:r>
      <w:r w:rsidRPr="0016698F">
        <w:rPr>
          <w:rFonts w:ascii="Times New Roman" w:hAnsi="Times New Roman" w:cs="Times New Roman"/>
          <w:sz w:val="27"/>
          <w:szCs w:val="27"/>
        </w:rPr>
        <w:t>н</w:t>
      </w:r>
      <w:r w:rsidRPr="0016698F">
        <w:rPr>
          <w:rFonts w:ascii="Times New Roman" w:hAnsi="Times New Roman" w:cs="Times New Roman"/>
          <w:sz w:val="27"/>
          <w:szCs w:val="27"/>
        </w:rPr>
        <w:t>ных гарантиях и компенсациях для лиц, работающих и проживающих в районах Крайнего Севера и приравненных к ним местностях»;</w:t>
      </w:r>
    </w:p>
    <w:p w:rsidR="00134F9F" w:rsidRPr="0016698F" w:rsidRDefault="00134F9F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- Указ Президента Российской Федерации от 07.05.2012 № 597 «О мер</w:t>
      </w:r>
      <w:r w:rsidRPr="0016698F">
        <w:rPr>
          <w:rFonts w:ascii="Times New Roman" w:hAnsi="Times New Roman" w:cs="Times New Roman"/>
          <w:sz w:val="27"/>
          <w:szCs w:val="27"/>
        </w:rPr>
        <w:t>о</w:t>
      </w:r>
      <w:r w:rsidRPr="0016698F">
        <w:rPr>
          <w:rFonts w:ascii="Times New Roman" w:hAnsi="Times New Roman" w:cs="Times New Roman"/>
          <w:sz w:val="27"/>
          <w:szCs w:val="27"/>
        </w:rPr>
        <w:t>приятиях по реализации государственной социальной политики»;</w:t>
      </w:r>
    </w:p>
    <w:p w:rsidR="00134F9F" w:rsidRPr="0016698F" w:rsidRDefault="00134F9F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- Указ Президента Российской Федерации от 07.05.2012 № 598 «О сове</w:t>
      </w:r>
      <w:r w:rsidRPr="0016698F">
        <w:rPr>
          <w:rFonts w:ascii="Times New Roman" w:hAnsi="Times New Roman" w:cs="Times New Roman"/>
          <w:sz w:val="27"/>
          <w:szCs w:val="27"/>
        </w:rPr>
        <w:t>р</w:t>
      </w:r>
      <w:r w:rsidRPr="0016698F">
        <w:rPr>
          <w:rFonts w:ascii="Times New Roman" w:hAnsi="Times New Roman" w:cs="Times New Roman"/>
          <w:sz w:val="27"/>
          <w:szCs w:val="27"/>
        </w:rPr>
        <w:t>шенствовании государственной политики в сфере здравоохранения»;</w:t>
      </w:r>
    </w:p>
    <w:p w:rsidR="00134F9F" w:rsidRPr="0016698F" w:rsidRDefault="00134F9F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lastRenderedPageBreak/>
        <w:t xml:space="preserve">- </w:t>
      </w:r>
      <w:r w:rsidR="00263FAD" w:rsidRPr="0016698F">
        <w:rPr>
          <w:rFonts w:ascii="Times New Roman" w:hAnsi="Times New Roman" w:cs="Times New Roman"/>
          <w:sz w:val="27"/>
          <w:szCs w:val="27"/>
        </w:rPr>
        <w:t>П</w:t>
      </w:r>
      <w:r w:rsidR="00180E29" w:rsidRPr="0016698F">
        <w:rPr>
          <w:rFonts w:ascii="Times New Roman" w:hAnsi="Times New Roman" w:cs="Times New Roman"/>
          <w:sz w:val="27"/>
          <w:szCs w:val="27"/>
        </w:rPr>
        <w:t xml:space="preserve">остановление Правительства Российской Федерации от </w:t>
      </w:r>
      <w:r w:rsidR="00CE681D" w:rsidRPr="0016698F">
        <w:rPr>
          <w:rFonts w:ascii="Times New Roman" w:hAnsi="Times New Roman" w:cs="Times New Roman"/>
          <w:sz w:val="27"/>
          <w:szCs w:val="27"/>
        </w:rPr>
        <w:t>19</w:t>
      </w:r>
      <w:r w:rsidR="00180E29" w:rsidRPr="0016698F">
        <w:rPr>
          <w:rFonts w:ascii="Times New Roman" w:hAnsi="Times New Roman" w:cs="Times New Roman"/>
          <w:sz w:val="27"/>
          <w:szCs w:val="27"/>
        </w:rPr>
        <w:t>.1</w:t>
      </w:r>
      <w:r w:rsidR="00CE681D" w:rsidRPr="0016698F">
        <w:rPr>
          <w:rFonts w:ascii="Times New Roman" w:hAnsi="Times New Roman" w:cs="Times New Roman"/>
          <w:sz w:val="27"/>
          <w:szCs w:val="27"/>
        </w:rPr>
        <w:t>2</w:t>
      </w:r>
      <w:r w:rsidR="00180E29" w:rsidRPr="0016698F">
        <w:rPr>
          <w:rFonts w:ascii="Times New Roman" w:hAnsi="Times New Roman" w:cs="Times New Roman"/>
          <w:sz w:val="27"/>
          <w:szCs w:val="27"/>
        </w:rPr>
        <w:t>.201</w:t>
      </w:r>
      <w:r w:rsidR="00CE681D" w:rsidRPr="0016698F">
        <w:rPr>
          <w:rFonts w:ascii="Times New Roman" w:hAnsi="Times New Roman" w:cs="Times New Roman"/>
          <w:sz w:val="27"/>
          <w:szCs w:val="27"/>
        </w:rPr>
        <w:t>5</w:t>
      </w:r>
      <w:r w:rsidR="00180E29" w:rsidRPr="0016698F">
        <w:rPr>
          <w:rFonts w:ascii="Times New Roman" w:hAnsi="Times New Roman" w:cs="Times New Roman"/>
          <w:sz w:val="27"/>
          <w:szCs w:val="27"/>
        </w:rPr>
        <w:t xml:space="preserve"> № 13</w:t>
      </w:r>
      <w:r w:rsidR="001B5138" w:rsidRPr="0016698F">
        <w:rPr>
          <w:rFonts w:ascii="Times New Roman" w:hAnsi="Times New Roman" w:cs="Times New Roman"/>
          <w:sz w:val="27"/>
          <w:szCs w:val="27"/>
        </w:rPr>
        <w:t>82</w:t>
      </w:r>
      <w:r w:rsidR="00180E29" w:rsidRPr="0016698F">
        <w:rPr>
          <w:rFonts w:ascii="Times New Roman" w:hAnsi="Times New Roman" w:cs="Times New Roman"/>
          <w:sz w:val="27"/>
          <w:szCs w:val="27"/>
        </w:rPr>
        <w:t xml:space="preserve"> «О программе государственных гарантий бесплатного оказания гражданам медицинской помощи на 201</w:t>
      </w:r>
      <w:r w:rsidR="001B5138" w:rsidRPr="0016698F">
        <w:rPr>
          <w:rFonts w:ascii="Times New Roman" w:hAnsi="Times New Roman" w:cs="Times New Roman"/>
          <w:sz w:val="27"/>
          <w:szCs w:val="27"/>
        </w:rPr>
        <w:t>6</w:t>
      </w:r>
      <w:r w:rsidR="00180E29" w:rsidRPr="0016698F">
        <w:rPr>
          <w:rFonts w:ascii="Times New Roman" w:hAnsi="Times New Roman" w:cs="Times New Roman"/>
          <w:sz w:val="27"/>
          <w:szCs w:val="27"/>
        </w:rPr>
        <w:t xml:space="preserve"> год»;</w:t>
      </w:r>
    </w:p>
    <w:p w:rsidR="00CB20D3" w:rsidRPr="0016698F" w:rsidRDefault="00CB20D3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- Постановление Правительства Российской Федерации от 28.11.2014 № 1273 «О программе государственных гарантий бесплатного оказания гражданам медицинской помощи на 2015 год и на плановый период 2016 и 2017 годов»;</w:t>
      </w:r>
    </w:p>
    <w:p w:rsidR="00134F9F" w:rsidRPr="0016698F" w:rsidRDefault="00263FAD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- П</w:t>
      </w:r>
      <w:r w:rsidR="00134F9F" w:rsidRPr="0016698F">
        <w:rPr>
          <w:rFonts w:ascii="Times New Roman" w:hAnsi="Times New Roman" w:cs="Times New Roman"/>
          <w:sz w:val="27"/>
          <w:szCs w:val="27"/>
        </w:rPr>
        <w:t>остановление Правительства Российской Федерации от 05.05.2012 № 462 «О порядке распределения, предоставления и расходования субвенций из бюджета Федерального фонда обязательного медицинского страхования бю</w:t>
      </w:r>
      <w:r w:rsidR="00134F9F" w:rsidRPr="0016698F">
        <w:rPr>
          <w:rFonts w:ascii="Times New Roman" w:hAnsi="Times New Roman" w:cs="Times New Roman"/>
          <w:sz w:val="27"/>
          <w:szCs w:val="27"/>
        </w:rPr>
        <w:t>д</w:t>
      </w:r>
      <w:r w:rsidR="00134F9F" w:rsidRPr="0016698F">
        <w:rPr>
          <w:rFonts w:ascii="Times New Roman" w:hAnsi="Times New Roman" w:cs="Times New Roman"/>
          <w:sz w:val="27"/>
          <w:szCs w:val="27"/>
        </w:rPr>
        <w:t xml:space="preserve">жетам территориальных фондов обязательного медицинского </w:t>
      </w:r>
      <w:proofErr w:type="gramStart"/>
      <w:r w:rsidR="00134F9F" w:rsidRPr="0016698F">
        <w:rPr>
          <w:rFonts w:ascii="Times New Roman" w:hAnsi="Times New Roman" w:cs="Times New Roman"/>
          <w:sz w:val="27"/>
          <w:szCs w:val="27"/>
        </w:rPr>
        <w:t>страхования</w:t>
      </w:r>
      <w:proofErr w:type="gramEnd"/>
      <w:r w:rsidR="00134F9F" w:rsidRPr="0016698F">
        <w:rPr>
          <w:rFonts w:ascii="Times New Roman" w:hAnsi="Times New Roman" w:cs="Times New Roman"/>
          <w:sz w:val="27"/>
          <w:szCs w:val="27"/>
        </w:rPr>
        <w:t xml:space="preserve"> на осуществление переданных органам государственной власти субъектов Росси</w:t>
      </w:r>
      <w:r w:rsidR="00134F9F" w:rsidRPr="0016698F">
        <w:rPr>
          <w:rFonts w:ascii="Times New Roman" w:hAnsi="Times New Roman" w:cs="Times New Roman"/>
          <w:sz w:val="27"/>
          <w:szCs w:val="27"/>
        </w:rPr>
        <w:t>й</w:t>
      </w:r>
      <w:r w:rsidR="00134F9F" w:rsidRPr="0016698F">
        <w:rPr>
          <w:rFonts w:ascii="Times New Roman" w:hAnsi="Times New Roman" w:cs="Times New Roman"/>
          <w:sz w:val="27"/>
          <w:szCs w:val="27"/>
        </w:rPr>
        <w:t>ской Федерации полномочий Российской Федерации в сфере обязательного м</w:t>
      </w:r>
      <w:r w:rsidR="00134F9F" w:rsidRPr="0016698F">
        <w:rPr>
          <w:rFonts w:ascii="Times New Roman" w:hAnsi="Times New Roman" w:cs="Times New Roman"/>
          <w:sz w:val="27"/>
          <w:szCs w:val="27"/>
        </w:rPr>
        <w:t>е</w:t>
      </w:r>
      <w:r w:rsidR="00134F9F" w:rsidRPr="0016698F">
        <w:rPr>
          <w:rFonts w:ascii="Times New Roman" w:hAnsi="Times New Roman" w:cs="Times New Roman"/>
          <w:sz w:val="27"/>
          <w:szCs w:val="27"/>
        </w:rPr>
        <w:t>дицинского страхования»;</w:t>
      </w:r>
    </w:p>
    <w:p w:rsidR="006C4AD9" w:rsidRPr="0016698F" w:rsidRDefault="006C4AD9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- Закон Хабаровского края от 0</w:t>
      </w:r>
      <w:r w:rsidR="00691E48" w:rsidRPr="0016698F">
        <w:rPr>
          <w:rFonts w:ascii="Times New Roman" w:hAnsi="Times New Roman" w:cs="Times New Roman"/>
          <w:sz w:val="27"/>
          <w:szCs w:val="27"/>
        </w:rPr>
        <w:t>9</w:t>
      </w:r>
      <w:r w:rsidRPr="0016698F">
        <w:rPr>
          <w:rFonts w:ascii="Times New Roman" w:hAnsi="Times New Roman" w:cs="Times New Roman"/>
          <w:sz w:val="27"/>
          <w:szCs w:val="27"/>
        </w:rPr>
        <w:t>.12.201</w:t>
      </w:r>
      <w:r w:rsidR="00691E48" w:rsidRPr="0016698F">
        <w:rPr>
          <w:rFonts w:ascii="Times New Roman" w:hAnsi="Times New Roman" w:cs="Times New Roman"/>
          <w:sz w:val="27"/>
          <w:szCs w:val="27"/>
        </w:rPr>
        <w:t xml:space="preserve">5 </w:t>
      </w:r>
      <w:r w:rsidRPr="0016698F">
        <w:rPr>
          <w:rFonts w:ascii="Times New Roman" w:hAnsi="Times New Roman" w:cs="Times New Roman"/>
          <w:sz w:val="27"/>
          <w:szCs w:val="27"/>
        </w:rPr>
        <w:t xml:space="preserve">№ </w:t>
      </w:r>
      <w:r w:rsidR="00691E48" w:rsidRPr="0016698F">
        <w:rPr>
          <w:rFonts w:ascii="Times New Roman" w:hAnsi="Times New Roman" w:cs="Times New Roman"/>
          <w:sz w:val="27"/>
          <w:szCs w:val="27"/>
        </w:rPr>
        <w:t>146</w:t>
      </w:r>
      <w:r w:rsidRPr="0016698F">
        <w:rPr>
          <w:rFonts w:ascii="Times New Roman" w:hAnsi="Times New Roman" w:cs="Times New Roman"/>
          <w:sz w:val="27"/>
          <w:szCs w:val="27"/>
        </w:rPr>
        <w:t xml:space="preserve"> «О краевом бюджете на 201</w:t>
      </w:r>
      <w:r w:rsidR="00691E48" w:rsidRPr="0016698F">
        <w:rPr>
          <w:rFonts w:ascii="Times New Roman" w:hAnsi="Times New Roman" w:cs="Times New Roman"/>
          <w:sz w:val="27"/>
          <w:szCs w:val="27"/>
        </w:rPr>
        <w:t>6</w:t>
      </w:r>
      <w:r w:rsidRPr="0016698F">
        <w:rPr>
          <w:rFonts w:ascii="Times New Roman" w:hAnsi="Times New Roman" w:cs="Times New Roman"/>
          <w:sz w:val="27"/>
          <w:szCs w:val="27"/>
        </w:rPr>
        <w:t xml:space="preserve"> год»;</w:t>
      </w:r>
    </w:p>
    <w:p w:rsidR="00DF61B5" w:rsidRPr="0016698F" w:rsidRDefault="00DF61B5" w:rsidP="00DF61B5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- Закон Хабаровского края от 0</w:t>
      </w:r>
      <w:r w:rsidR="00691E48" w:rsidRPr="0016698F">
        <w:rPr>
          <w:rFonts w:ascii="Times New Roman" w:hAnsi="Times New Roman" w:cs="Times New Roman"/>
          <w:sz w:val="27"/>
          <w:szCs w:val="27"/>
        </w:rPr>
        <w:t>9.12.2015</w:t>
      </w:r>
      <w:r w:rsidRPr="0016698F">
        <w:rPr>
          <w:rFonts w:ascii="Times New Roman" w:hAnsi="Times New Roman" w:cs="Times New Roman"/>
          <w:sz w:val="27"/>
          <w:szCs w:val="27"/>
        </w:rPr>
        <w:t xml:space="preserve"> № </w:t>
      </w:r>
      <w:r w:rsidR="00691E48" w:rsidRPr="0016698F">
        <w:rPr>
          <w:rFonts w:ascii="Times New Roman" w:hAnsi="Times New Roman" w:cs="Times New Roman"/>
          <w:sz w:val="27"/>
          <w:szCs w:val="27"/>
        </w:rPr>
        <w:t>147</w:t>
      </w:r>
      <w:r w:rsidRPr="0016698F">
        <w:rPr>
          <w:rFonts w:ascii="Times New Roman" w:hAnsi="Times New Roman" w:cs="Times New Roman"/>
          <w:sz w:val="27"/>
          <w:szCs w:val="27"/>
        </w:rPr>
        <w:t xml:space="preserve"> «О бюджете Хабаровского краевого фонда обязательного медицинского страхования на 201</w:t>
      </w:r>
      <w:r w:rsidR="00691E48" w:rsidRPr="0016698F">
        <w:rPr>
          <w:rFonts w:ascii="Times New Roman" w:hAnsi="Times New Roman" w:cs="Times New Roman"/>
          <w:sz w:val="27"/>
          <w:szCs w:val="27"/>
        </w:rPr>
        <w:t>6</w:t>
      </w:r>
      <w:r w:rsidRPr="0016698F">
        <w:rPr>
          <w:rFonts w:ascii="Times New Roman" w:hAnsi="Times New Roman" w:cs="Times New Roman"/>
          <w:sz w:val="27"/>
          <w:szCs w:val="27"/>
        </w:rPr>
        <w:t xml:space="preserve"> год»;</w:t>
      </w:r>
    </w:p>
    <w:p w:rsidR="00DF61B5" w:rsidRPr="0016698F" w:rsidRDefault="00134F9F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 xml:space="preserve">- </w:t>
      </w:r>
      <w:r w:rsidR="00DF61B5" w:rsidRPr="0016698F">
        <w:rPr>
          <w:rFonts w:ascii="Times New Roman" w:hAnsi="Times New Roman" w:cs="Times New Roman"/>
          <w:sz w:val="27"/>
          <w:szCs w:val="27"/>
        </w:rPr>
        <w:t xml:space="preserve">постановление Правительства Хабаровского края от </w:t>
      </w:r>
      <w:r w:rsidR="00554D06" w:rsidRPr="0016698F">
        <w:rPr>
          <w:rFonts w:ascii="Times New Roman" w:hAnsi="Times New Roman" w:cs="Times New Roman"/>
          <w:sz w:val="27"/>
          <w:szCs w:val="27"/>
        </w:rPr>
        <w:t xml:space="preserve">24.12.2014 </w:t>
      </w:r>
      <w:r w:rsidR="00DF61B5" w:rsidRPr="0016698F">
        <w:rPr>
          <w:rFonts w:ascii="Times New Roman" w:hAnsi="Times New Roman" w:cs="Times New Roman"/>
          <w:sz w:val="27"/>
          <w:szCs w:val="27"/>
        </w:rPr>
        <w:t>№</w:t>
      </w:r>
      <w:r w:rsidR="007073F0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130573" w:rsidRPr="0016698F">
        <w:rPr>
          <w:rFonts w:ascii="Times New Roman" w:hAnsi="Times New Roman" w:cs="Times New Roman"/>
          <w:sz w:val="27"/>
          <w:szCs w:val="27"/>
        </w:rPr>
        <w:t>503-пр</w:t>
      </w:r>
      <w:r w:rsidR="002D3736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DF61B5" w:rsidRPr="0016698F">
        <w:rPr>
          <w:rFonts w:ascii="Times New Roman" w:hAnsi="Times New Roman" w:cs="Times New Roman"/>
          <w:sz w:val="27"/>
          <w:szCs w:val="27"/>
        </w:rPr>
        <w:t>«О Территориальной программе государственных гарантий бесплатного ок</w:t>
      </w:r>
      <w:r w:rsidR="00DF61B5" w:rsidRPr="0016698F">
        <w:rPr>
          <w:rFonts w:ascii="Times New Roman" w:hAnsi="Times New Roman" w:cs="Times New Roman"/>
          <w:sz w:val="27"/>
          <w:szCs w:val="27"/>
        </w:rPr>
        <w:t>а</w:t>
      </w:r>
      <w:r w:rsidR="00DF61B5" w:rsidRPr="0016698F">
        <w:rPr>
          <w:rFonts w:ascii="Times New Roman" w:hAnsi="Times New Roman" w:cs="Times New Roman"/>
          <w:sz w:val="27"/>
          <w:szCs w:val="27"/>
        </w:rPr>
        <w:t>зания гражданам медицинской помощи на территории Хабаровского края на 2015 год и на плановый период 2016 и 2017 годов»</w:t>
      </w:r>
      <w:r w:rsidR="002D3736" w:rsidRPr="0016698F">
        <w:rPr>
          <w:rFonts w:ascii="Times New Roman" w:hAnsi="Times New Roman" w:cs="Times New Roman"/>
          <w:sz w:val="27"/>
          <w:szCs w:val="27"/>
        </w:rPr>
        <w:t>;</w:t>
      </w:r>
    </w:p>
    <w:p w:rsidR="00D50421" w:rsidRPr="0016698F" w:rsidRDefault="00830DF6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 xml:space="preserve">- постановление Правительства Хабаровского края от </w:t>
      </w:r>
      <w:r w:rsidR="0016698F" w:rsidRPr="0016698F">
        <w:rPr>
          <w:rFonts w:ascii="Times New Roman" w:hAnsi="Times New Roman" w:cs="Times New Roman"/>
          <w:sz w:val="27"/>
          <w:szCs w:val="27"/>
        </w:rPr>
        <w:t xml:space="preserve">24.12.2015 </w:t>
      </w:r>
      <w:r w:rsidRPr="0016698F">
        <w:rPr>
          <w:rFonts w:ascii="Times New Roman" w:hAnsi="Times New Roman" w:cs="Times New Roman"/>
          <w:sz w:val="27"/>
          <w:szCs w:val="27"/>
        </w:rPr>
        <w:t xml:space="preserve">№ </w:t>
      </w:r>
      <w:r w:rsidR="0016698F" w:rsidRPr="0016698F">
        <w:rPr>
          <w:rFonts w:ascii="Times New Roman" w:hAnsi="Times New Roman" w:cs="Times New Roman"/>
          <w:sz w:val="27"/>
          <w:szCs w:val="27"/>
        </w:rPr>
        <w:t>467-пр</w:t>
      </w:r>
      <w:r w:rsidR="00E17515" w:rsidRPr="0016698F">
        <w:rPr>
          <w:rFonts w:ascii="Times New Roman" w:hAnsi="Times New Roman" w:cs="Times New Roman"/>
          <w:sz w:val="27"/>
          <w:szCs w:val="27"/>
        </w:rPr>
        <w:t xml:space="preserve">    </w:t>
      </w:r>
      <w:r w:rsidRPr="0016698F">
        <w:rPr>
          <w:rFonts w:ascii="Times New Roman" w:hAnsi="Times New Roman" w:cs="Times New Roman"/>
          <w:sz w:val="27"/>
          <w:szCs w:val="27"/>
        </w:rPr>
        <w:t xml:space="preserve"> «О Территориальной программе государственных гарантий бесплатного оказания гражданам медицинской помощи на территории Хабаровского края на 2016 год»</w:t>
      </w:r>
      <w:r w:rsidR="0016698F" w:rsidRPr="0016698F">
        <w:rPr>
          <w:rFonts w:ascii="Times New Roman" w:hAnsi="Times New Roman" w:cs="Times New Roman"/>
          <w:sz w:val="27"/>
          <w:szCs w:val="27"/>
        </w:rPr>
        <w:t>;</w:t>
      </w:r>
      <w:r w:rsidRPr="0016698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009DD" w:rsidRPr="0016698F" w:rsidRDefault="00A009DD" w:rsidP="00A009DD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 xml:space="preserve">- постановление Правительства Хабаровского края от 22.10.2013 </w:t>
      </w:r>
      <w:r w:rsidR="001E7B73" w:rsidRPr="0016698F">
        <w:rPr>
          <w:rFonts w:ascii="Times New Roman" w:hAnsi="Times New Roman" w:cs="Times New Roman"/>
          <w:sz w:val="27"/>
          <w:szCs w:val="27"/>
        </w:rPr>
        <w:t>№</w:t>
      </w:r>
      <w:r w:rsidRPr="0016698F">
        <w:rPr>
          <w:rFonts w:ascii="Times New Roman" w:hAnsi="Times New Roman" w:cs="Times New Roman"/>
          <w:sz w:val="27"/>
          <w:szCs w:val="27"/>
        </w:rPr>
        <w:t xml:space="preserve"> 350-пр «О государственной программе Хабаровского края «Развитие здравоохран</w:t>
      </w:r>
      <w:r w:rsidRPr="0016698F">
        <w:rPr>
          <w:rFonts w:ascii="Times New Roman" w:hAnsi="Times New Roman" w:cs="Times New Roman"/>
          <w:sz w:val="27"/>
          <w:szCs w:val="27"/>
        </w:rPr>
        <w:t>е</w:t>
      </w:r>
      <w:r w:rsidRPr="0016698F">
        <w:rPr>
          <w:rFonts w:ascii="Times New Roman" w:hAnsi="Times New Roman" w:cs="Times New Roman"/>
          <w:sz w:val="27"/>
          <w:szCs w:val="27"/>
        </w:rPr>
        <w:t>ния Хабаровского края»;</w:t>
      </w:r>
    </w:p>
    <w:p w:rsidR="00A009DD" w:rsidRPr="0016698F" w:rsidRDefault="00A009DD" w:rsidP="00A009DD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- распоряжение Правительства Хабаровского края от 21.07.2014 № 516-рп «О Плане мероприятий («дорожной карте») «Повышение эффективности и к</w:t>
      </w:r>
      <w:r w:rsidRPr="0016698F">
        <w:rPr>
          <w:rFonts w:ascii="Times New Roman" w:hAnsi="Times New Roman" w:cs="Times New Roman"/>
          <w:sz w:val="27"/>
          <w:szCs w:val="27"/>
        </w:rPr>
        <w:t>а</w:t>
      </w:r>
      <w:r w:rsidRPr="0016698F">
        <w:rPr>
          <w:rFonts w:ascii="Times New Roman" w:hAnsi="Times New Roman" w:cs="Times New Roman"/>
          <w:sz w:val="27"/>
          <w:szCs w:val="27"/>
        </w:rPr>
        <w:t>чества услуг здравоохранения в Хабаровском крае»;</w:t>
      </w:r>
    </w:p>
    <w:p w:rsidR="004711E2" w:rsidRPr="0016698F" w:rsidRDefault="004711E2" w:rsidP="004711E2">
      <w:pPr>
        <w:ind w:firstLine="709"/>
        <w:jc w:val="both"/>
        <w:rPr>
          <w:sz w:val="27"/>
          <w:szCs w:val="27"/>
        </w:rPr>
      </w:pPr>
      <w:r w:rsidRPr="0016698F">
        <w:rPr>
          <w:sz w:val="27"/>
          <w:szCs w:val="27"/>
          <w:lang w:eastAsia="ja-JP"/>
        </w:rPr>
        <w:t>- приказ Министерства здравоохранения и социального развития Р</w:t>
      </w:r>
      <w:r w:rsidR="007073F0" w:rsidRPr="0016698F">
        <w:rPr>
          <w:sz w:val="27"/>
          <w:szCs w:val="27"/>
          <w:lang w:eastAsia="ja-JP"/>
        </w:rPr>
        <w:t>осси</w:t>
      </w:r>
      <w:r w:rsidR="007073F0" w:rsidRPr="0016698F">
        <w:rPr>
          <w:sz w:val="27"/>
          <w:szCs w:val="27"/>
          <w:lang w:eastAsia="ja-JP"/>
        </w:rPr>
        <w:t>й</w:t>
      </w:r>
      <w:r w:rsidR="007073F0" w:rsidRPr="0016698F">
        <w:rPr>
          <w:sz w:val="27"/>
          <w:szCs w:val="27"/>
          <w:lang w:eastAsia="ja-JP"/>
        </w:rPr>
        <w:t xml:space="preserve">ской </w:t>
      </w:r>
      <w:r w:rsidRPr="0016698F">
        <w:rPr>
          <w:sz w:val="27"/>
          <w:szCs w:val="27"/>
          <w:lang w:eastAsia="ja-JP"/>
        </w:rPr>
        <w:t>Ф</w:t>
      </w:r>
      <w:r w:rsidR="00A009DD" w:rsidRPr="0016698F">
        <w:rPr>
          <w:sz w:val="27"/>
          <w:szCs w:val="27"/>
          <w:lang w:eastAsia="ja-JP"/>
        </w:rPr>
        <w:t>еде</w:t>
      </w:r>
      <w:r w:rsidR="007073F0" w:rsidRPr="0016698F">
        <w:rPr>
          <w:sz w:val="27"/>
          <w:szCs w:val="27"/>
          <w:lang w:eastAsia="ja-JP"/>
        </w:rPr>
        <w:t>рации</w:t>
      </w:r>
      <w:r w:rsidRPr="0016698F">
        <w:rPr>
          <w:sz w:val="27"/>
          <w:szCs w:val="27"/>
          <w:lang w:eastAsia="ja-JP"/>
        </w:rPr>
        <w:t xml:space="preserve"> от 28.02.2011 № 158н «Об утверждении Правил обязательного медицинского страхования</w:t>
      </w:r>
      <w:r w:rsidRPr="0016698F">
        <w:rPr>
          <w:sz w:val="27"/>
          <w:szCs w:val="27"/>
        </w:rPr>
        <w:t>»</w:t>
      </w:r>
      <w:r w:rsidRPr="0016698F">
        <w:rPr>
          <w:sz w:val="27"/>
          <w:szCs w:val="27"/>
          <w:lang w:eastAsia="ja-JP"/>
        </w:rPr>
        <w:t>;</w:t>
      </w:r>
    </w:p>
    <w:p w:rsidR="00DF61B5" w:rsidRPr="0016698F" w:rsidRDefault="00DF61B5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 xml:space="preserve">- приказ Федерального фонда обязательного медицинского страхования  от </w:t>
      </w:r>
      <w:r w:rsidR="002D3736" w:rsidRPr="0016698F">
        <w:rPr>
          <w:rFonts w:ascii="Times New Roman" w:hAnsi="Times New Roman" w:cs="Times New Roman"/>
          <w:sz w:val="27"/>
          <w:szCs w:val="27"/>
        </w:rPr>
        <w:t>18.11.2014 № 200 «Об установлении требований к структуре и содержанию тарифного соглашения»</w:t>
      </w:r>
      <w:r w:rsidR="00554D06" w:rsidRPr="0016698F">
        <w:rPr>
          <w:rFonts w:ascii="Times New Roman" w:hAnsi="Times New Roman" w:cs="Times New Roman"/>
          <w:sz w:val="27"/>
          <w:szCs w:val="27"/>
        </w:rPr>
        <w:t>;</w:t>
      </w:r>
    </w:p>
    <w:p w:rsidR="004711E2" w:rsidRPr="0016698F" w:rsidRDefault="004711E2" w:rsidP="004711E2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 xml:space="preserve">- письмо Министерства здравоохранения Российской Федерации от </w:t>
      </w:r>
      <w:r w:rsidR="00416C34" w:rsidRPr="0016698F">
        <w:rPr>
          <w:rFonts w:ascii="Times New Roman" w:hAnsi="Times New Roman" w:cs="Times New Roman"/>
          <w:sz w:val="27"/>
          <w:szCs w:val="27"/>
        </w:rPr>
        <w:t>2</w:t>
      </w:r>
      <w:r w:rsidRPr="0016698F">
        <w:rPr>
          <w:rFonts w:ascii="Times New Roman" w:hAnsi="Times New Roman" w:cs="Times New Roman"/>
          <w:sz w:val="27"/>
          <w:szCs w:val="27"/>
        </w:rPr>
        <w:t>1.12.201</w:t>
      </w:r>
      <w:r w:rsidR="00416C34" w:rsidRPr="0016698F">
        <w:rPr>
          <w:rFonts w:ascii="Times New Roman" w:hAnsi="Times New Roman" w:cs="Times New Roman"/>
          <w:sz w:val="27"/>
          <w:szCs w:val="27"/>
        </w:rPr>
        <w:t>5</w:t>
      </w:r>
      <w:r w:rsidRPr="0016698F">
        <w:rPr>
          <w:rFonts w:ascii="Times New Roman" w:hAnsi="Times New Roman" w:cs="Times New Roman"/>
          <w:sz w:val="27"/>
          <w:szCs w:val="27"/>
        </w:rPr>
        <w:t xml:space="preserve"> № 11</w:t>
      </w:r>
      <w:r w:rsidR="00416C34" w:rsidRPr="0016698F">
        <w:rPr>
          <w:rFonts w:ascii="Times New Roman" w:hAnsi="Times New Roman" w:cs="Times New Roman"/>
          <w:sz w:val="27"/>
          <w:szCs w:val="27"/>
        </w:rPr>
        <w:t>-</w:t>
      </w:r>
      <w:r w:rsidRPr="0016698F">
        <w:rPr>
          <w:rFonts w:ascii="Times New Roman" w:hAnsi="Times New Roman" w:cs="Times New Roman"/>
          <w:sz w:val="27"/>
          <w:szCs w:val="27"/>
        </w:rPr>
        <w:t>9/10/2-</w:t>
      </w:r>
      <w:r w:rsidR="00416C34" w:rsidRPr="0016698F">
        <w:rPr>
          <w:rFonts w:ascii="Times New Roman" w:hAnsi="Times New Roman" w:cs="Times New Roman"/>
          <w:sz w:val="27"/>
          <w:szCs w:val="27"/>
        </w:rPr>
        <w:t>7796</w:t>
      </w:r>
      <w:r w:rsidRPr="0016698F">
        <w:rPr>
          <w:rFonts w:ascii="Times New Roman" w:hAnsi="Times New Roman" w:cs="Times New Roman"/>
          <w:sz w:val="27"/>
          <w:szCs w:val="27"/>
        </w:rPr>
        <w:t xml:space="preserve"> «О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2016 год»</w:t>
      </w:r>
      <w:r w:rsidR="0016698F" w:rsidRPr="0016698F">
        <w:rPr>
          <w:rFonts w:ascii="Times New Roman" w:hAnsi="Times New Roman" w:cs="Times New Roman"/>
          <w:sz w:val="27"/>
          <w:szCs w:val="27"/>
        </w:rPr>
        <w:t>;</w:t>
      </w:r>
    </w:p>
    <w:p w:rsidR="00C15FC1" w:rsidRPr="005B1882" w:rsidRDefault="004711E2" w:rsidP="005B1882">
      <w:pPr>
        <w:pStyle w:val="ConsPlusNormal"/>
        <w:shd w:val="clear" w:color="auto" w:fill="FFFF00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proofErr w:type="gramStart"/>
      <w:r w:rsidRPr="0016698F">
        <w:rPr>
          <w:rFonts w:ascii="Times New Roman" w:hAnsi="Times New Roman" w:cs="Times New Roman"/>
          <w:sz w:val="27"/>
          <w:szCs w:val="27"/>
        </w:rPr>
        <w:t xml:space="preserve">- </w:t>
      </w:r>
      <w:r w:rsidR="00F85C55" w:rsidRPr="005B1882">
        <w:rPr>
          <w:rFonts w:ascii="Times New Roman" w:hAnsi="Times New Roman" w:cs="Times New Roman"/>
          <w:sz w:val="27"/>
          <w:szCs w:val="27"/>
          <w:highlight w:val="yellow"/>
          <w:shd w:val="clear" w:color="auto" w:fill="D9D9D9" w:themeFill="background1" w:themeFillShade="D9"/>
        </w:rPr>
        <w:t>письмо ФФОМС от 22.01.2016 N 362/21-3/и «О дополнении к Методич</w:t>
      </w:r>
      <w:r w:rsidR="00F85C55" w:rsidRPr="005B1882">
        <w:rPr>
          <w:rFonts w:ascii="Times New Roman" w:hAnsi="Times New Roman" w:cs="Times New Roman"/>
          <w:sz w:val="27"/>
          <w:szCs w:val="27"/>
          <w:highlight w:val="yellow"/>
          <w:shd w:val="clear" w:color="auto" w:fill="D9D9D9" w:themeFill="background1" w:themeFillShade="D9"/>
        </w:rPr>
        <w:t>е</w:t>
      </w:r>
      <w:r w:rsidR="00F85C55" w:rsidRPr="005B1882">
        <w:rPr>
          <w:rFonts w:ascii="Times New Roman" w:hAnsi="Times New Roman" w:cs="Times New Roman"/>
          <w:sz w:val="27"/>
          <w:szCs w:val="27"/>
          <w:highlight w:val="yellow"/>
          <w:shd w:val="clear" w:color="auto" w:fill="D9D9D9" w:themeFill="background1" w:themeFillShade="D9"/>
        </w:rPr>
        <w:t>ским рекомендациям по способам оплаты медицинской помощи за счет средств обязательного медицинского страхования, направленным письмом Минздрава России N 11-9/10/2-7938, ФФОМС N 8089/21-и от 24.12.2015 (вместе с "И</w:t>
      </w:r>
      <w:r w:rsidR="00F85C55" w:rsidRPr="005B1882">
        <w:rPr>
          <w:rFonts w:ascii="Times New Roman" w:hAnsi="Times New Roman" w:cs="Times New Roman"/>
          <w:sz w:val="27"/>
          <w:szCs w:val="27"/>
          <w:highlight w:val="yellow"/>
          <w:shd w:val="clear" w:color="auto" w:fill="D9D9D9" w:themeFill="background1" w:themeFillShade="D9"/>
        </w:rPr>
        <w:t>н</w:t>
      </w:r>
      <w:r w:rsidR="00F85C55" w:rsidRPr="005B1882">
        <w:rPr>
          <w:rFonts w:ascii="Times New Roman" w:hAnsi="Times New Roman" w:cs="Times New Roman"/>
          <w:sz w:val="27"/>
          <w:szCs w:val="27"/>
          <w:highlight w:val="yellow"/>
          <w:shd w:val="clear" w:color="auto" w:fill="D9D9D9" w:themeFill="background1" w:themeFillShade="D9"/>
        </w:rPr>
        <w:t xml:space="preserve">струкцией по группировке случаев, в том числе правила учета дополнительных </w:t>
      </w:r>
      <w:r w:rsidR="00F85C55" w:rsidRPr="005B1882">
        <w:rPr>
          <w:rFonts w:ascii="Times New Roman" w:hAnsi="Times New Roman" w:cs="Times New Roman"/>
          <w:sz w:val="27"/>
          <w:szCs w:val="27"/>
          <w:highlight w:val="yellow"/>
          <w:shd w:val="clear" w:color="auto" w:fill="D9D9D9" w:themeFill="background1" w:themeFillShade="D9"/>
        </w:rPr>
        <w:lastRenderedPageBreak/>
        <w:t>классификационных критериев"</w:t>
      </w:r>
      <w:r w:rsidR="005752D3" w:rsidRPr="005B1882">
        <w:rPr>
          <w:rFonts w:ascii="Times New Roman" w:hAnsi="Times New Roman" w:cs="Times New Roman"/>
          <w:sz w:val="27"/>
          <w:szCs w:val="27"/>
          <w:highlight w:val="yellow"/>
        </w:rPr>
        <w:t>.</w:t>
      </w:r>
      <w:proofErr w:type="gramEnd"/>
    </w:p>
    <w:p w:rsidR="004711E2" w:rsidRPr="0016698F" w:rsidRDefault="00F85C55" w:rsidP="005B1882">
      <w:pPr>
        <w:pStyle w:val="ConsPlusNormal"/>
        <w:shd w:val="clear" w:color="auto" w:fill="FFFF00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B1882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r w:rsidRPr="005B1882">
        <w:rPr>
          <w:rFonts w:ascii="Times New Roman" w:hAnsi="Times New Roman" w:cs="Times New Roman"/>
          <w:b/>
          <w:sz w:val="27"/>
          <w:szCs w:val="27"/>
          <w:highlight w:val="yellow"/>
        </w:rPr>
        <w:t>( в ред. Дополнительного Соглашения от 10.03.2016 № 1).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F85C55" w:rsidRDefault="00F85C55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85C55" w:rsidRDefault="00F85C55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551A3B" w:rsidRPr="0016698F" w:rsidRDefault="00551A3B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1.2. Предметом настоящего Соглашения являются:</w:t>
      </w:r>
    </w:p>
    <w:p w:rsidR="0090547E" w:rsidRPr="0016698F" w:rsidRDefault="00551A3B" w:rsidP="00134F9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1.2.1.</w:t>
      </w:r>
      <w:r w:rsidR="0090547E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263FAD" w:rsidRPr="0016698F">
        <w:rPr>
          <w:rFonts w:ascii="Times New Roman" w:hAnsi="Times New Roman" w:cs="Times New Roman"/>
          <w:sz w:val="27"/>
          <w:szCs w:val="27"/>
        </w:rPr>
        <w:t>Тарифы</w:t>
      </w:r>
      <w:r w:rsidR="0090547E" w:rsidRPr="0016698F">
        <w:rPr>
          <w:rFonts w:ascii="Times New Roman" w:hAnsi="Times New Roman" w:cs="Times New Roman"/>
          <w:sz w:val="27"/>
          <w:szCs w:val="27"/>
        </w:rPr>
        <w:t xml:space="preserve"> на оплату медицинской помощи, оказываемой в рамках Территориальной программы обязательного медицинского страхования в 201</w:t>
      </w:r>
      <w:r w:rsidR="005E18F9" w:rsidRPr="0016698F">
        <w:rPr>
          <w:rFonts w:ascii="Times New Roman" w:hAnsi="Times New Roman" w:cs="Times New Roman"/>
          <w:sz w:val="27"/>
          <w:szCs w:val="27"/>
        </w:rPr>
        <w:t>6</w:t>
      </w:r>
      <w:r w:rsidR="0090547E" w:rsidRPr="0016698F">
        <w:rPr>
          <w:rFonts w:ascii="Times New Roman" w:hAnsi="Times New Roman" w:cs="Times New Roman"/>
          <w:sz w:val="27"/>
          <w:szCs w:val="27"/>
        </w:rPr>
        <w:t xml:space="preserve"> году</w:t>
      </w:r>
      <w:r w:rsidR="00E96F6E" w:rsidRPr="0016698F">
        <w:rPr>
          <w:rFonts w:ascii="Times New Roman" w:hAnsi="Times New Roman" w:cs="Times New Roman"/>
          <w:sz w:val="27"/>
          <w:szCs w:val="27"/>
        </w:rPr>
        <w:t>.</w:t>
      </w:r>
    </w:p>
    <w:p w:rsidR="0090547E" w:rsidRPr="0016698F" w:rsidRDefault="0090547E" w:rsidP="00BA7B1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 xml:space="preserve">1.2.2. </w:t>
      </w:r>
      <w:r w:rsidR="00263FAD" w:rsidRPr="0016698F">
        <w:rPr>
          <w:rFonts w:ascii="Times New Roman" w:hAnsi="Times New Roman" w:cs="Times New Roman"/>
          <w:sz w:val="27"/>
          <w:szCs w:val="27"/>
        </w:rPr>
        <w:t xml:space="preserve">Способы </w:t>
      </w:r>
      <w:r w:rsidRPr="0016698F">
        <w:rPr>
          <w:rFonts w:ascii="Times New Roman" w:hAnsi="Times New Roman" w:cs="Times New Roman"/>
          <w:sz w:val="27"/>
          <w:szCs w:val="27"/>
        </w:rPr>
        <w:t>оплаты медицинской помощи</w:t>
      </w:r>
      <w:r w:rsidR="00770E2F" w:rsidRPr="0016698F">
        <w:rPr>
          <w:rFonts w:ascii="Times New Roman" w:hAnsi="Times New Roman" w:cs="Times New Roman"/>
          <w:sz w:val="27"/>
          <w:szCs w:val="27"/>
        </w:rPr>
        <w:t xml:space="preserve"> по обязательному медици</w:t>
      </w:r>
      <w:r w:rsidR="00770E2F" w:rsidRPr="0016698F">
        <w:rPr>
          <w:rFonts w:ascii="Times New Roman" w:hAnsi="Times New Roman" w:cs="Times New Roman"/>
          <w:sz w:val="27"/>
          <w:szCs w:val="27"/>
        </w:rPr>
        <w:t>н</w:t>
      </w:r>
      <w:r w:rsidR="00770E2F" w:rsidRPr="0016698F">
        <w:rPr>
          <w:rFonts w:ascii="Times New Roman" w:hAnsi="Times New Roman" w:cs="Times New Roman"/>
          <w:sz w:val="27"/>
          <w:szCs w:val="27"/>
        </w:rPr>
        <w:t xml:space="preserve">скому страхованию </w:t>
      </w:r>
      <w:r w:rsidR="00770E2F" w:rsidRPr="0016698F">
        <w:rPr>
          <w:rStyle w:val="FontStyle61"/>
          <w:sz w:val="27"/>
          <w:szCs w:val="27"/>
        </w:rPr>
        <w:t>(далее – ОМС)</w:t>
      </w:r>
      <w:r w:rsidR="00BA7B1A" w:rsidRPr="0016698F">
        <w:rPr>
          <w:rFonts w:ascii="Times New Roman" w:hAnsi="Times New Roman" w:cs="Times New Roman"/>
          <w:sz w:val="27"/>
          <w:szCs w:val="27"/>
        </w:rPr>
        <w:t>.</w:t>
      </w:r>
    </w:p>
    <w:p w:rsidR="00822893" w:rsidRDefault="0090547E" w:rsidP="00822893">
      <w:pPr>
        <w:ind w:firstLine="709"/>
        <w:jc w:val="both"/>
        <w:rPr>
          <w:sz w:val="27"/>
          <w:szCs w:val="27"/>
        </w:rPr>
      </w:pPr>
      <w:r w:rsidRPr="0016698F">
        <w:rPr>
          <w:sz w:val="27"/>
          <w:szCs w:val="27"/>
        </w:rPr>
        <w:t xml:space="preserve">1.2.3. </w:t>
      </w:r>
      <w:r w:rsidR="00263FAD" w:rsidRPr="0016698F">
        <w:rPr>
          <w:sz w:val="27"/>
          <w:szCs w:val="27"/>
        </w:rPr>
        <w:t>Р</w:t>
      </w:r>
      <w:r w:rsidRPr="0016698F">
        <w:rPr>
          <w:sz w:val="27"/>
          <w:szCs w:val="27"/>
        </w:rPr>
        <w:t>азмер</w:t>
      </w:r>
      <w:r w:rsidR="00263FAD" w:rsidRPr="0016698F">
        <w:rPr>
          <w:sz w:val="27"/>
          <w:szCs w:val="27"/>
        </w:rPr>
        <w:t xml:space="preserve"> неоплаты или неполной оплаты затрат на оказание медици</w:t>
      </w:r>
      <w:r w:rsidR="00263FAD" w:rsidRPr="0016698F">
        <w:rPr>
          <w:sz w:val="27"/>
          <w:szCs w:val="27"/>
        </w:rPr>
        <w:t>н</w:t>
      </w:r>
      <w:r w:rsidR="00263FAD" w:rsidRPr="0016698F">
        <w:rPr>
          <w:sz w:val="27"/>
          <w:szCs w:val="27"/>
        </w:rPr>
        <w:t>ской помощи, а также уплаты медицинской организацией штрафов за неоказ</w:t>
      </w:r>
      <w:r w:rsidR="00263FAD" w:rsidRPr="0016698F">
        <w:rPr>
          <w:sz w:val="27"/>
          <w:szCs w:val="27"/>
        </w:rPr>
        <w:t>а</w:t>
      </w:r>
      <w:r w:rsidR="00263FAD" w:rsidRPr="0016698F">
        <w:rPr>
          <w:sz w:val="27"/>
          <w:szCs w:val="27"/>
        </w:rPr>
        <w:t>ние, несвоевременное оказание либо оказание медицинской помощи ненадл</w:t>
      </w:r>
      <w:r w:rsidR="00263FAD" w:rsidRPr="0016698F">
        <w:rPr>
          <w:sz w:val="27"/>
          <w:szCs w:val="27"/>
        </w:rPr>
        <w:t>е</w:t>
      </w:r>
      <w:r w:rsidR="00263FAD" w:rsidRPr="0016698F">
        <w:rPr>
          <w:sz w:val="27"/>
          <w:szCs w:val="27"/>
        </w:rPr>
        <w:t>жащего качества.</w:t>
      </w:r>
    </w:p>
    <w:p w:rsidR="000850EF" w:rsidRDefault="000850EF" w:rsidP="00822893">
      <w:pPr>
        <w:ind w:firstLine="709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1.3. Термины и определения</w:t>
      </w:r>
      <w:r w:rsidR="00BA7B1A" w:rsidRPr="0016698F">
        <w:rPr>
          <w:sz w:val="27"/>
          <w:szCs w:val="27"/>
        </w:rPr>
        <w:t>, применяемые в Соглашении,</w:t>
      </w:r>
      <w:r w:rsidRPr="0016698F">
        <w:rPr>
          <w:sz w:val="27"/>
          <w:szCs w:val="27"/>
        </w:rPr>
        <w:t xml:space="preserve"> приведены в Порядке расчета тарифов на оплату медицинской помощи по </w:t>
      </w:r>
      <w:r w:rsidR="00925F0A" w:rsidRPr="0016698F">
        <w:rPr>
          <w:rStyle w:val="FontStyle61"/>
          <w:sz w:val="27"/>
          <w:szCs w:val="27"/>
        </w:rPr>
        <w:t xml:space="preserve">ОМС </w:t>
      </w:r>
      <w:r w:rsidR="005E18F9" w:rsidRPr="0016698F">
        <w:rPr>
          <w:sz w:val="27"/>
          <w:szCs w:val="27"/>
        </w:rPr>
        <w:t>на 2016</w:t>
      </w:r>
      <w:r w:rsidRPr="0016698F">
        <w:rPr>
          <w:sz w:val="27"/>
          <w:szCs w:val="27"/>
        </w:rPr>
        <w:t xml:space="preserve"> год (Приложение </w:t>
      </w:r>
      <w:r w:rsidR="00BA7B1A" w:rsidRPr="0016698F">
        <w:rPr>
          <w:sz w:val="27"/>
          <w:szCs w:val="27"/>
        </w:rPr>
        <w:t xml:space="preserve">№ </w:t>
      </w:r>
      <w:r w:rsidR="00347109" w:rsidRPr="0016698F">
        <w:rPr>
          <w:sz w:val="27"/>
          <w:szCs w:val="27"/>
        </w:rPr>
        <w:t>3</w:t>
      </w:r>
      <w:r w:rsidRPr="0016698F">
        <w:rPr>
          <w:sz w:val="27"/>
          <w:szCs w:val="27"/>
        </w:rPr>
        <w:t>)</w:t>
      </w:r>
      <w:r w:rsidR="00D00656">
        <w:rPr>
          <w:sz w:val="27"/>
          <w:szCs w:val="27"/>
        </w:rPr>
        <w:t>.</w:t>
      </w:r>
    </w:p>
    <w:p w:rsidR="00F85C55" w:rsidRDefault="00F85C55" w:rsidP="0090547E">
      <w:pPr>
        <w:pStyle w:val="ConsPlusNormal"/>
        <w:ind w:firstLine="708"/>
        <w:rPr>
          <w:rFonts w:ascii="Times New Roman" w:hAnsi="Times New Roman" w:cs="Times New Roman"/>
          <w:sz w:val="27"/>
          <w:szCs w:val="27"/>
        </w:rPr>
      </w:pPr>
    </w:p>
    <w:p w:rsidR="00D066CB" w:rsidRDefault="00B11DA0" w:rsidP="00F85C5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85C55">
        <w:rPr>
          <w:rFonts w:ascii="Times New Roman" w:hAnsi="Times New Roman" w:cs="Times New Roman"/>
          <w:b/>
          <w:sz w:val="27"/>
          <w:szCs w:val="27"/>
          <w:lang w:val="en-US"/>
        </w:rPr>
        <w:t>II</w:t>
      </w:r>
      <w:r w:rsidR="00D066CB" w:rsidRPr="00F85C55">
        <w:rPr>
          <w:rFonts w:ascii="Times New Roman" w:hAnsi="Times New Roman" w:cs="Times New Roman"/>
          <w:b/>
          <w:sz w:val="27"/>
          <w:szCs w:val="27"/>
        </w:rPr>
        <w:t>. СПОСОБЫ ОПЛАТЫ</w:t>
      </w:r>
      <w:r w:rsidR="006677B7" w:rsidRPr="00F85C55">
        <w:rPr>
          <w:rFonts w:ascii="Times New Roman" w:hAnsi="Times New Roman" w:cs="Times New Roman"/>
          <w:b/>
          <w:sz w:val="27"/>
          <w:szCs w:val="27"/>
        </w:rPr>
        <w:t xml:space="preserve"> МЕДИЦИНСКОЙ ПОМОЩИ</w:t>
      </w:r>
    </w:p>
    <w:p w:rsidR="00F85C55" w:rsidRPr="00F85C55" w:rsidRDefault="00F85C55" w:rsidP="0090547E">
      <w:pPr>
        <w:pStyle w:val="ConsPlusNormal"/>
        <w:ind w:firstLine="708"/>
        <w:rPr>
          <w:rFonts w:ascii="Times New Roman" w:hAnsi="Times New Roman" w:cs="Times New Roman"/>
          <w:b/>
          <w:sz w:val="27"/>
          <w:szCs w:val="27"/>
        </w:rPr>
      </w:pPr>
    </w:p>
    <w:p w:rsidR="00017B7C" w:rsidRPr="0016698F" w:rsidRDefault="005D1EDE" w:rsidP="0072278B">
      <w:pPr>
        <w:pStyle w:val="ConsPlusNormal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2.1</w:t>
      </w:r>
      <w:r w:rsidRPr="0016698F">
        <w:rPr>
          <w:rFonts w:ascii="Times New Roman" w:hAnsi="Times New Roman" w:cs="Times New Roman"/>
          <w:b/>
          <w:sz w:val="27"/>
          <w:szCs w:val="27"/>
        </w:rPr>
        <w:t xml:space="preserve">. </w:t>
      </w:r>
      <w:r w:rsidR="00B1237C" w:rsidRPr="0016698F">
        <w:rPr>
          <w:rFonts w:ascii="Times New Roman" w:hAnsi="Times New Roman" w:cs="Times New Roman"/>
          <w:sz w:val="27"/>
          <w:szCs w:val="27"/>
        </w:rPr>
        <w:t>Перечень</w:t>
      </w:r>
      <w:r w:rsidR="003D6141" w:rsidRPr="0016698F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6698F">
        <w:rPr>
          <w:rFonts w:ascii="Times New Roman" w:hAnsi="Times New Roman" w:cs="Times New Roman"/>
          <w:sz w:val="27"/>
          <w:szCs w:val="27"/>
        </w:rPr>
        <w:t>медицинских организаци</w:t>
      </w:r>
      <w:r w:rsidR="00B1237C" w:rsidRPr="0016698F">
        <w:rPr>
          <w:rFonts w:ascii="Times New Roman" w:hAnsi="Times New Roman" w:cs="Times New Roman"/>
          <w:sz w:val="27"/>
          <w:szCs w:val="27"/>
        </w:rPr>
        <w:t>й</w:t>
      </w:r>
      <w:r w:rsidR="00A913AB" w:rsidRPr="0016698F">
        <w:rPr>
          <w:rFonts w:ascii="Times New Roman" w:hAnsi="Times New Roman" w:cs="Times New Roman"/>
          <w:sz w:val="27"/>
          <w:szCs w:val="27"/>
        </w:rPr>
        <w:t xml:space="preserve"> (структурных подразделений м</w:t>
      </w:r>
      <w:r w:rsidR="00A913AB" w:rsidRPr="0016698F">
        <w:rPr>
          <w:rFonts w:ascii="Times New Roman" w:hAnsi="Times New Roman" w:cs="Times New Roman"/>
          <w:sz w:val="27"/>
          <w:szCs w:val="27"/>
        </w:rPr>
        <w:t>е</w:t>
      </w:r>
      <w:r w:rsidR="00A913AB" w:rsidRPr="0016698F">
        <w:rPr>
          <w:rFonts w:ascii="Times New Roman" w:hAnsi="Times New Roman" w:cs="Times New Roman"/>
          <w:sz w:val="27"/>
          <w:szCs w:val="27"/>
        </w:rPr>
        <w:t>дицинских организаций)</w:t>
      </w:r>
      <w:r w:rsidRPr="0016698F">
        <w:rPr>
          <w:rFonts w:ascii="Times New Roman" w:hAnsi="Times New Roman" w:cs="Times New Roman"/>
          <w:sz w:val="27"/>
          <w:szCs w:val="27"/>
        </w:rPr>
        <w:t xml:space="preserve">, </w:t>
      </w:r>
      <w:r w:rsidR="00B32570" w:rsidRPr="0016698F">
        <w:rPr>
          <w:rFonts w:ascii="Times New Roman" w:hAnsi="Times New Roman" w:cs="Times New Roman"/>
          <w:bCs/>
          <w:sz w:val="27"/>
          <w:szCs w:val="27"/>
        </w:rPr>
        <w:t>участвующих в реализации</w:t>
      </w:r>
      <w:r w:rsidR="00B32570" w:rsidRPr="0016698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B32570" w:rsidRPr="0016698F">
        <w:rPr>
          <w:rFonts w:ascii="Times New Roman" w:hAnsi="Times New Roman" w:cs="Times New Roman"/>
          <w:bCs/>
          <w:sz w:val="27"/>
          <w:szCs w:val="27"/>
        </w:rPr>
        <w:t>территориальной пр</w:t>
      </w:r>
      <w:r w:rsidR="00B32570" w:rsidRPr="0016698F">
        <w:rPr>
          <w:rFonts w:ascii="Times New Roman" w:hAnsi="Times New Roman" w:cs="Times New Roman"/>
          <w:bCs/>
          <w:sz w:val="27"/>
          <w:szCs w:val="27"/>
        </w:rPr>
        <w:t>о</w:t>
      </w:r>
      <w:r w:rsidR="00B32570" w:rsidRPr="0016698F">
        <w:rPr>
          <w:rFonts w:ascii="Times New Roman" w:hAnsi="Times New Roman" w:cs="Times New Roman"/>
          <w:bCs/>
          <w:sz w:val="27"/>
          <w:szCs w:val="27"/>
        </w:rPr>
        <w:t>граммы ОМС</w:t>
      </w:r>
      <w:r w:rsidR="00F7364C" w:rsidRPr="0016698F">
        <w:rPr>
          <w:rFonts w:ascii="Times New Roman" w:hAnsi="Times New Roman" w:cs="Times New Roman"/>
          <w:bCs/>
          <w:sz w:val="27"/>
          <w:szCs w:val="27"/>
        </w:rPr>
        <w:t>,</w:t>
      </w:r>
      <w:r w:rsidR="00B32570" w:rsidRPr="0016698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474140" w:rsidRPr="0016698F">
        <w:rPr>
          <w:rFonts w:ascii="Times New Roman" w:hAnsi="Times New Roman" w:cs="Times New Roman"/>
          <w:bCs/>
          <w:sz w:val="27"/>
          <w:szCs w:val="27"/>
        </w:rPr>
        <w:t>и услови</w:t>
      </w:r>
      <w:r w:rsidR="00BA7B1A" w:rsidRPr="0016698F">
        <w:rPr>
          <w:rFonts w:ascii="Times New Roman" w:hAnsi="Times New Roman" w:cs="Times New Roman"/>
          <w:bCs/>
          <w:sz w:val="27"/>
          <w:szCs w:val="27"/>
        </w:rPr>
        <w:t>я</w:t>
      </w:r>
      <w:r w:rsidR="00F7364C" w:rsidRPr="0016698F">
        <w:rPr>
          <w:rFonts w:ascii="Times New Roman" w:hAnsi="Times New Roman" w:cs="Times New Roman"/>
          <w:bCs/>
          <w:sz w:val="27"/>
          <w:szCs w:val="27"/>
        </w:rPr>
        <w:t xml:space="preserve"> оказания</w:t>
      </w:r>
      <w:r w:rsidR="00F7364C" w:rsidRPr="0016698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7073F0" w:rsidRPr="0016698F">
        <w:rPr>
          <w:rFonts w:ascii="Times New Roman" w:hAnsi="Times New Roman" w:cs="Times New Roman"/>
          <w:bCs/>
          <w:sz w:val="27"/>
          <w:szCs w:val="27"/>
        </w:rPr>
        <w:t>ими</w:t>
      </w:r>
      <w:r w:rsidR="007073F0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Pr="0016698F">
        <w:rPr>
          <w:rFonts w:ascii="Times New Roman" w:hAnsi="Times New Roman" w:cs="Times New Roman"/>
          <w:sz w:val="27"/>
          <w:szCs w:val="27"/>
        </w:rPr>
        <w:t>медицинск</w:t>
      </w:r>
      <w:r w:rsidR="00474140" w:rsidRPr="0016698F">
        <w:rPr>
          <w:rFonts w:ascii="Times New Roman" w:hAnsi="Times New Roman" w:cs="Times New Roman"/>
          <w:sz w:val="27"/>
          <w:szCs w:val="27"/>
        </w:rPr>
        <w:t>ой</w:t>
      </w:r>
      <w:r w:rsidRPr="0016698F">
        <w:rPr>
          <w:rFonts w:ascii="Times New Roman" w:hAnsi="Times New Roman" w:cs="Times New Roman"/>
          <w:sz w:val="27"/>
          <w:szCs w:val="27"/>
        </w:rPr>
        <w:t xml:space="preserve"> помощ</w:t>
      </w:r>
      <w:r w:rsidR="00F7364C" w:rsidRPr="0016698F">
        <w:rPr>
          <w:rFonts w:ascii="Times New Roman" w:hAnsi="Times New Roman" w:cs="Times New Roman"/>
          <w:sz w:val="27"/>
          <w:szCs w:val="27"/>
        </w:rPr>
        <w:t>и</w:t>
      </w:r>
      <w:r w:rsidR="0072278B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B1237C" w:rsidRPr="0016698F">
        <w:rPr>
          <w:rFonts w:ascii="Times New Roman" w:hAnsi="Times New Roman" w:cs="Times New Roman"/>
          <w:sz w:val="27"/>
          <w:szCs w:val="27"/>
        </w:rPr>
        <w:t>(</w:t>
      </w:r>
      <w:r w:rsidR="0072278B" w:rsidRPr="0016698F">
        <w:rPr>
          <w:rFonts w:ascii="Times New Roman" w:hAnsi="Times New Roman" w:cs="Times New Roman"/>
          <w:sz w:val="27"/>
          <w:szCs w:val="27"/>
        </w:rPr>
        <w:t>Приложени</w:t>
      </w:r>
      <w:r w:rsidR="00B1237C" w:rsidRPr="0016698F">
        <w:rPr>
          <w:rFonts w:ascii="Times New Roman" w:hAnsi="Times New Roman" w:cs="Times New Roman"/>
          <w:sz w:val="27"/>
          <w:szCs w:val="27"/>
        </w:rPr>
        <w:t xml:space="preserve">е </w:t>
      </w:r>
      <w:r w:rsidR="000E2141" w:rsidRPr="0016698F">
        <w:rPr>
          <w:rFonts w:ascii="Times New Roman" w:hAnsi="Times New Roman" w:cs="Times New Roman"/>
          <w:sz w:val="27"/>
          <w:szCs w:val="27"/>
        </w:rPr>
        <w:t>№</w:t>
      </w:r>
      <w:r w:rsidR="00826A5B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0E2141" w:rsidRPr="0016698F">
        <w:rPr>
          <w:rFonts w:ascii="Times New Roman" w:hAnsi="Times New Roman" w:cs="Times New Roman"/>
          <w:sz w:val="27"/>
          <w:szCs w:val="27"/>
        </w:rPr>
        <w:t>1</w:t>
      </w:r>
      <w:r w:rsidR="00F216C1" w:rsidRPr="0016698F">
        <w:rPr>
          <w:rFonts w:ascii="Times New Roman" w:hAnsi="Times New Roman" w:cs="Times New Roman"/>
          <w:sz w:val="27"/>
          <w:szCs w:val="27"/>
        </w:rPr>
        <w:t>)</w:t>
      </w:r>
      <w:r w:rsidR="005752D3">
        <w:rPr>
          <w:rFonts w:ascii="Times New Roman" w:hAnsi="Times New Roman" w:cs="Times New Roman"/>
          <w:sz w:val="27"/>
          <w:szCs w:val="27"/>
        </w:rPr>
        <w:t>.</w:t>
      </w:r>
    </w:p>
    <w:p w:rsidR="006677B7" w:rsidRPr="00C839FC" w:rsidRDefault="004A0B26" w:rsidP="006677B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2.2</w:t>
      </w:r>
      <w:r w:rsidRPr="0016698F">
        <w:rPr>
          <w:b/>
          <w:sz w:val="27"/>
          <w:szCs w:val="27"/>
        </w:rPr>
        <w:t>.</w:t>
      </w:r>
      <w:r w:rsidR="006677B7" w:rsidRPr="0016698F">
        <w:rPr>
          <w:b/>
          <w:sz w:val="27"/>
          <w:szCs w:val="27"/>
        </w:rPr>
        <w:t xml:space="preserve"> </w:t>
      </w:r>
      <w:r w:rsidR="006677B7" w:rsidRPr="0016698F">
        <w:rPr>
          <w:sz w:val="27"/>
          <w:szCs w:val="27"/>
        </w:rPr>
        <w:t>При реализации территориальной программы ОМС на территории Хабаровского края применяются следующие способы оплаты медицинской п</w:t>
      </w:r>
      <w:r w:rsidR="006677B7" w:rsidRPr="0016698F">
        <w:rPr>
          <w:sz w:val="27"/>
          <w:szCs w:val="27"/>
        </w:rPr>
        <w:t>о</w:t>
      </w:r>
      <w:r w:rsidR="006677B7" w:rsidRPr="0016698F">
        <w:rPr>
          <w:sz w:val="27"/>
          <w:szCs w:val="27"/>
        </w:rPr>
        <w:t>мощи, оказываемой застрахованным лицам по ОМС:</w:t>
      </w:r>
    </w:p>
    <w:p w:rsidR="006677B7" w:rsidRPr="00C839FC" w:rsidRDefault="006677B7" w:rsidP="006677B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839FC">
        <w:rPr>
          <w:sz w:val="27"/>
          <w:szCs w:val="27"/>
        </w:rPr>
        <w:t>2.2.1. При оплате медицинской помощи, оказанной в амбулаторных усл</w:t>
      </w:r>
      <w:r w:rsidRPr="00C839FC">
        <w:rPr>
          <w:sz w:val="27"/>
          <w:szCs w:val="27"/>
        </w:rPr>
        <w:t>о</w:t>
      </w:r>
      <w:r w:rsidRPr="00C839FC">
        <w:rPr>
          <w:sz w:val="27"/>
          <w:szCs w:val="27"/>
        </w:rPr>
        <w:t>виях:</w:t>
      </w:r>
    </w:p>
    <w:p w:rsidR="00FF1010" w:rsidRPr="00C839FC" w:rsidRDefault="00FF1010" w:rsidP="00FF101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839FC">
        <w:rPr>
          <w:sz w:val="27"/>
          <w:szCs w:val="27"/>
        </w:rPr>
        <w:t>- за единицу объема медицинской помощи – за медицинскую услугу, за посещение, за обращение (законченный случай)</w:t>
      </w:r>
      <w:r w:rsidR="00546A36" w:rsidRPr="00C839FC">
        <w:rPr>
          <w:sz w:val="27"/>
          <w:szCs w:val="27"/>
        </w:rPr>
        <w:t xml:space="preserve">. Способ </w:t>
      </w:r>
      <w:r w:rsidRPr="00C839FC">
        <w:rPr>
          <w:sz w:val="27"/>
          <w:szCs w:val="27"/>
        </w:rPr>
        <w:t>используется при опл</w:t>
      </w:r>
      <w:r w:rsidRPr="00C839FC">
        <w:rPr>
          <w:sz w:val="27"/>
          <w:szCs w:val="27"/>
        </w:rPr>
        <w:t>а</w:t>
      </w:r>
      <w:r w:rsidRPr="00C839FC">
        <w:rPr>
          <w:sz w:val="27"/>
          <w:szCs w:val="27"/>
        </w:rPr>
        <w:t>те медицинской помощи, оказанной застрахованным лицам за пределами суб</w:t>
      </w:r>
      <w:r w:rsidRPr="00C839FC">
        <w:rPr>
          <w:sz w:val="27"/>
          <w:szCs w:val="27"/>
        </w:rPr>
        <w:t>ъ</w:t>
      </w:r>
      <w:r w:rsidRPr="00C839FC">
        <w:rPr>
          <w:sz w:val="27"/>
          <w:szCs w:val="27"/>
        </w:rPr>
        <w:t>екта Российской Федерации, на территории которого выдан полис ОМС, а также в медицинских организациях, не имеющих прикрепившихся лиц;</w:t>
      </w:r>
    </w:p>
    <w:p w:rsidR="00FF1010" w:rsidRPr="00C839FC" w:rsidRDefault="006677B7" w:rsidP="000850E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839FC">
        <w:rPr>
          <w:sz w:val="27"/>
          <w:szCs w:val="27"/>
        </w:rPr>
        <w:t>- </w:t>
      </w:r>
      <w:r w:rsidRPr="00C839FC">
        <w:rPr>
          <w:rFonts w:ascii="Times New Roman" w:hAnsi="Times New Roman" w:cs="Times New Roman"/>
          <w:sz w:val="27"/>
          <w:szCs w:val="27"/>
        </w:rPr>
        <w:t xml:space="preserve">по подушевому нормативу финансирования на прикрепившихся лиц в сочетании с оплатой за единицу объема медицинской </w:t>
      </w:r>
      <w:r w:rsidRPr="0016698F">
        <w:rPr>
          <w:rFonts w:ascii="Times New Roman" w:hAnsi="Times New Roman" w:cs="Times New Roman"/>
          <w:sz w:val="27"/>
          <w:szCs w:val="27"/>
        </w:rPr>
        <w:t>помощи</w:t>
      </w:r>
      <w:r w:rsidR="0011590E" w:rsidRPr="0016698F">
        <w:rPr>
          <w:rFonts w:ascii="Times New Roman" w:hAnsi="Times New Roman" w:cs="Times New Roman"/>
          <w:sz w:val="27"/>
          <w:szCs w:val="27"/>
        </w:rPr>
        <w:t xml:space="preserve"> - за медицинскую  услугу, за посещение, за обращение (законченный случай)</w:t>
      </w:r>
      <w:r w:rsidR="00FF1010" w:rsidRPr="0016698F">
        <w:rPr>
          <w:rFonts w:ascii="Times New Roman" w:hAnsi="Times New Roman" w:cs="Times New Roman"/>
          <w:sz w:val="27"/>
          <w:szCs w:val="27"/>
        </w:rPr>
        <w:t>.</w:t>
      </w:r>
    </w:p>
    <w:p w:rsidR="00B742DF" w:rsidRPr="00A732A4" w:rsidRDefault="00B742DF" w:rsidP="00A33A0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732A4">
        <w:rPr>
          <w:rFonts w:ascii="Times New Roman" w:hAnsi="Times New Roman" w:cs="Times New Roman"/>
          <w:sz w:val="27"/>
          <w:szCs w:val="27"/>
        </w:rPr>
        <w:t>В рамках подушевого финансирования производится оплата объемов о</w:t>
      </w:r>
      <w:r w:rsidRPr="00A732A4">
        <w:rPr>
          <w:rFonts w:ascii="Times New Roman" w:hAnsi="Times New Roman" w:cs="Times New Roman"/>
          <w:sz w:val="27"/>
          <w:szCs w:val="27"/>
        </w:rPr>
        <w:t>б</w:t>
      </w:r>
      <w:r w:rsidRPr="00A732A4">
        <w:rPr>
          <w:rFonts w:ascii="Times New Roman" w:hAnsi="Times New Roman" w:cs="Times New Roman"/>
          <w:sz w:val="27"/>
          <w:szCs w:val="27"/>
        </w:rPr>
        <w:t>ращений по заболеванию, посещений с профилактических целью (за исключ</w:t>
      </w:r>
      <w:r w:rsidRPr="00A732A4">
        <w:rPr>
          <w:rFonts w:ascii="Times New Roman" w:hAnsi="Times New Roman" w:cs="Times New Roman"/>
          <w:sz w:val="27"/>
          <w:szCs w:val="27"/>
        </w:rPr>
        <w:t>е</w:t>
      </w:r>
      <w:r w:rsidRPr="00A732A4">
        <w:rPr>
          <w:rFonts w:ascii="Times New Roman" w:hAnsi="Times New Roman" w:cs="Times New Roman"/>
          <w:sz w:val="27"/>
          <w:szCs w:val="27"/>
        </w:rPr>
        <w:t>нием мероприятий</w:t>
      </w:r>
      <w:r w:rsidR="00E34E9B" w:rsidRPr="00A732A4">
        <w:rPr>
          <w:rFonts w:ascii="Times New Roman" w:hAnsi="Times New Roman" w:cs="Times New Roman"/>
          <w:sz w:val="27"/>
          <w:szCs w:val="27"/>
        </w:rPr>
        <w:t xml:space="preserve"> по проведению всех видов диспансеризации и профилакт</w:t>
      </w:r>
      <w:r w:rsidR="00E34E9B" w:rsidRPr="00A732A4">
        <w:rPr>
          <w:rFonts w:ascii="Times New Roman" w:hAnsi="Times New Roman" w:cs="Times New Roman"/>
          <w:sz w:val="27"/>
          <w:szCs w:val="27"/>
        </w:rPr>
        <w:t>и</w:t>
      </w:r>
      <w:r w:rsidR="00E34E9B" w:rsidRPr="00A732A4">
        <w:rPr>
          <w:rFonts w:ascii="Times New Roman" w:hAnsi="Times New Roman" w:cs="Times New Roman"/>
          <w:sz w:val="27"/>
          <w:szCs w:val="27"/>
        </w:rPr>
        <w:t>ческих осмотров</w:t>
      </w:r>
      <w:r w:rsidR="00085543" w:rsidRPr="00A732A4">
        <w:rPr>
          <w:rFonts w:ascii="Times New Roman" w:hAnsi="Times New Roman" w:cs="Times New Roman"/>
          <w:sz w:val="27"/>
          <w:szCs w:val="27"/>
        </w:rPr>
        <w:t xml:space="preserve"> отдельных категорий граждан</w:t>
      </w:r>
      <w:r w:rsidRPr="00A732A4">
        <w:rPr>
          <w:rFonts w:ascii="Times New Roman" w:hAnsi="Times New Roman" w:cs="Times New Roman"/>
          <w:sz w:val="27"/>
          <w:szCs w:val="27"/>
        </w:rPr>
        <w:t>).</w:t>
      </w:r>
    </w:p>
    <w:p w:rsidR="001C412E" w:rsidRPr="00C839FC" w:rsidRDefault="006677B7" w:rsidP="00A33A06">
      <w:pPr>
        <w:ind w:firstLine="709"/>
        <w:jc w:val="both"/>
        <w:rPr>
          <w:sz w:val="27"/>
          <w:szCs w:val="27"/>
        </w:rPr>
      </w:pPr>
      <w:r w:rsidRPr="00A732A4">
        <w:rPr>
          <w:sz w:val="27"/>
          <w:szCs w:val="27"/>
        </w:rPr>
        <w:t xml:space="preserve">2.2.2. </w:t>
      </w:r>
      <w:r w:rsidR="001313E4" w:rsidRPr="00A732A4">
        <w:rPr>
          <w:sz w:val="27"/>
          <w:szCs w:val="27"/>
        </w:rPr>
        <w:t>П</w:t>
      </w:r>
      <w:r w:rsidRPr="00A732A4">
        <w:rPr>
          <w:sz w:val="27"/>
          <w:szCs w:val="27"/>
        </w:rPr>
        <w:t>ри оплате медицинской помощи</w:t>
      </w:r>
      <w:r w:rsidRPr="00C839FC">
        <w:rPr>
          <w:sz w:val="27"/>
          <w:szCs w:val="27"/>
        </w:rPr>
        <w:t>, ок</w:t>
      </w:r>
      <w:r w:rsidR="001C412E" w:rsidRPr="00C839FC">
        <w:rPr>
          <w:sz w:val="27"/>
          <w:szCs w:val="27"/>
        </w:rPr>
        <w:t>азанной в стационарных усл</w:t>
      </w:r>
      <w:r w:rsidR="001C412E" w:rsidRPr="00C839FC">
        <w:rPr>
          <w:sz w:val="27"/>
          <w:szCs w:val="27"/>
        </w:rPr>
        <w:t>о</w:t>
      </w:r>
      <w:r w:rsidR="001C412E" w:rsidRPr="00C839FC">
        <w:rPr>
          <w:sz w:val="27"/>
          <w:szCs w:val="27"/>
        </w:rPr>
        <w:t>виях</w:t>
      </w:r>
      <w:r w:rsidR="00830DF6">
        <w:rPr>
          <w:sz w:val="27"/>
          <w:szCs w:val="27"/>
        </w:rPr>
        <w:t xml:space="preserve"> и условиях дневного стационара</w:t>
      </w:r>
      <w:r w:rsidR="001C412E" w:rsidRPr="00C839FC">
        <w:rPr>
          <w:sz w:val="27"/>
          <w:szCs w:val="27"/>
        </w:rPr>
        <w:t>:</w:t>
      </w:r>
    </w:p>
    <w:p w:rsidR="006677B7" w:rsidRDefault="006677B7" w:rsidP="006677B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839FC">
        <w:rPr>
          <w:sz w:val="27"/>
          <w:szCs w:val="27"/>
        </w:rPr>
        <w:t xml:space="preserve"> </w:t>
      </w:r>
      <w:r w:rsidR="001C412E" w:rsidRPr="00C839FC">
        <w:rPr>
          <w:rStyle w:val="FontStyle61"/>
          <w:sz w:val="27"/>
          <w:szCs w:val="27"/>
        </w:rPr>
        <w:t>-</w:t>
      </w:r>
      <w:r w:rsidRPr="00C839FC">
        <w:rPr>
          <w:sz w:val="27"/>
          <w:szCs w:val="27"/>
        </w:rPr>
        <w:t xml:space="preserve"> </w:t>
      </w:r>
      <w:r w:rsidR="000A65A1" w:rsidRPr="000A65A1">
        <w:rPr>
          <w:sz w:val="27"/>
          <w:szCs w:val="27"/>
          <w:highlight w:val="yellow"/>
        </w:rPr>
        <w:t>«- за законченный случай лечения заболевания, включенного в соотве</w:t>
      </w:r>
      <w:r w:rsidR="000A65A1" w:rsidRPr="000A65A1">
        <w:rPr>
          <w:sz w:val="27"/>
          <w:szCs w:val="27"/>
          <w:highlight w:val="yellow"/>
        </w:rPr>
        <w:t>т</w:t>
      </w:r>
      <w:r w:rsidR="000A65A1" w:rsidRPr="000A65A1">
        <w:rPr>
          <w:sz w:val="27"/>
          <w:szCs w:val="27"/>
          <w:highlight w:val="yellow"/>
        </w:rPr>
        <w:t>ствующую группу заболеваний (в том числе клинико-статистические группы заболеваний)»</w:t>
      </w:r>
      <w:r w:rsidRPr="000A65A1">
        <w:rPr>
          <w:sz w:val="27"/>
          <w:szCs w:val="27"/>
          <w:highlight w:val="yellow"/>
        </w:rPr>
        <w:t>;</w:t>
      </w:r>
    </w:p>
    <w:p w:rsidR="000A65A1" w:rsidRPr="00C839FC" w:rsidRDefault="000A65A1" w:rsidP="006677B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B1882">
        <w:rPr>
          <w:b/>
          <w:sz w:val="27"/>
          <w:szCs w:val="27"/>
          <w:highlight w:val="yellow"/>
        </w:rPr>
        <w:lastRenderedPageBreak/>
        <w:t xml:space="preserve">( в ред. Дополнительного Соглашения от </w:t>
      </w:r>
      <w:r>
        <w:rPr>
          <w:b/>
          <w:sz w:val="27"/>
          <w:szCs w:val="27"/>
          <w:highlight w:val="yellow"/>
        </w:rPr>
        <w:t>27</w:t>
      </w:r>
      <w:r w:rsidRPr="005B1882">
        <w:rPr>
          <w:b/>
          <w:sz w:val="27"/>
          <w:szCs w:val="27"/>
          <w:highlight w:val="yellow"/>
        </w:rPr>
        <w:t>.0</w:t>
      </w:r>
      <w:r>
        <w:rPr>
          <w:b/>
          <w:sz w:val="27"/>
          <w:szCs w:val="27"/>
          <w:highlight w:val="yellow"/>
        </w:rPr>
        <w:t>5</w:t>
      </w:r>
      <w:r w:rsidRPr="005B1882">
        <w:rPr>
          <w:b/>
          <w:sz w:val="27"/>
          <w:szCs w:val="27"/>
          <w:highlight w:val="yellow"/>
        </w:rPr>
        <w:t xml:space="preserve">.2016 № </w:t>
      </w:r>
      <w:r>
        <w:rPr>
          <w:b/>
          <w:sz w:val="27"/>
          <w:szCs w:val="27"/>
          <w:highlight w:val="yellow"/>
        </w:rPr>
        <w:t>4 с 01.04.2016</w:t>
      </w:r>
      <w:r w:rsidRPr="005B1882">
        <w:rPr>
          <w:b/>
          <w:sz w:val="27"/>
          <w:szCs w:val="27"/>
          <w:highlight w:val="yellow"/>
        </w:rPr>
        <w:t>).</w:t>
      </w:r>
    </w:p>
    <w:p w:rsidR="000B5265" w:rsidRPr="00A732A4" w:rsidRDefault="001C412E" w:rsidP="000B5265">
      <w:pPr>
        <w:pStyle w:val="Style20"/>
        <w:spacing w:line="240" w:lineRule="auto"/>
        <w:ind w:right="7"/>
        <w:rPr>
          <w:rStyle w:val="FontStyle61"/>
          <w:sz w:val="27"/>
          <w:szCs w:val="27"/>
        </w:rPr>
      </w:pPr>
      <w:r w:rsidRPr="00A732A4">
        <w:rPr>
          <w:rStyle w:val="FontStyle61"/>
          <w:sz w:val="27"/>
          <w:szCs w:val="27"/>
        </w:rPr>
        <w:t xml:space="preserve">- </w:t>
      </w:r>
      <w:r w:rsidR="000B5265" w:rsidRPr="00A732A4">
        <w:rPr>
          <w:rStyle w:val="FontStyle61"/>
          <w:sz w:val="27"/>
          <w:szCs w:val="27"/>
        </w:rPr>
        <w:t>за законченный случай лечения заболевания при оказании высокотехн</w:t>
      </w:r>
      <w:r w:rsidR="000B5265" w:rsidRPr="00A732A4">
        <w:rPr>
          <w:rStyle w:val="FontStyle61"/>
          <w:sz w:val="27"/>
          <w:szCs w:val="27"/>
        </w:rPr>
        <w:t>о</w:t>
      </w:r>
      <w:r w:rsidR="000B5265" w:rsidRPr="00A732A4">
        <w:rPr>
          <w:rStyle w:val="FontStyle61"/>
          <w:sz w:val="27"/>
          <w:szCs w:val="27"/>
        </w:rPr>
        <w:t>логичной медицинской помощи (далее – ВМП) по перечню видов ВМП, вкл</w:t>
      </w:r>
      <w:r w:rsidR="000B5265" w:rsidRPr="00A732A4">
        <w:rPr>
          <w:rStyle w:val="FontStyle61"/>
          <w:sz w:val="27"/>
          <w:szCs w:val="27"/>
        </w:rPr>
        <w:t>ю</w:t>
      </w:r>
      <w:r w:rsidR="000B5265" w:rsidRPr="00A732A4">
        <w:rPr>
          <w:rStyle w:val="FontStyle61"/>
          <w:sz w:val="27"/>
          <w:szCs w:val="27"/>
        </w:rPr>
        <w:t xml:space="preserve">ченных в базовую программу ОМС, по тарифам за единицу </w:t>
      </w:r>
      <w:r w:rsidR="00830DF6">
        <w:rPr>
          <w:rStyle w:val="FontStyle61"/>
          <w:sz w:val="27"/>
          <w:szCs w:val="27"/>
        </w:rPr>
        <w:t>объема В</w:t>
      </w:r>
      <w:r w:rsidR="000B5265" w:rsidRPr="00A732A4">
        <w:rPr>
          <w:rStyle w:val="FontStyle61"/>
          <w:sz w:val="27"/>
          <w:szCs w:val="27"/>
        </w:rPr>
        <w:t>МП</w:t>
      </w:r>
      <w:r w:rsidR="00D163CB">
        <w:rPr>
          <w:rStyle w:val="FontStyle61"/>
          <w:sz w:val="27"/>
          <w:szCs w:val="27"/>
        </w:rPr>
        <w:t>.</w:t>
      </w:r>
    </w:p>
    <w:p w:rsidR="006677B7" w:rsidRPr="00C839FC" w:rsidRDefault="0016698F" w:rsidP="006677B7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2.2.3</w:t>
      </w:r>
      <w:r w:rsidR="001313E4" w:rsidRPr="00C839FC">
        <w:rPr>
          <w:sz w:val="27"/>
          <w:szCs w:val="27"/>
        </w:rPr>
        <w:t>. П</w:t>
      </w:r>
      <w:r w:rsidR="006677B7" w:rsidRPr="00C839FC">
        <w:rPr>
          <w:sz w:val="27"/>
          <w:szCs w:val="27"/>
        </w:rPr>
        <w:t>ри оплате скорой медицинской помощи, оказанной вне медици</w:t>
      </w:r>
      <w:r w:rsidR="006677B7" w:rsidRPr="00C839FC">
        <w:rPr>
          <w:sz w:val="27"/>
          <w:szCs w:val="27"/>
        </w:rPr>
        <w:t>н</w:t>
      </w:r>
      <w:r w:rsidR="006677B7" w:rsidRPr="00C839FC">
        <w:rPr>
          <w:sz w:val="27"/>
          <w:szCs w:val="27"/>
        </w:rPr>
        <w:t>ской организации (по месту вызова бригады скорой, в том числе скорой специ</w:t>
      </w:r>
      <w:r w:rsidR="006677B7" w:rsidRPr="00C839FC">
        <w:rPr>
          <w:sz w:val="27"/>
          <w:szCs w:val="27"/>
        </w:rPr>
        <w:t>а</w:t>
      </w:r>
      <w:r w:rsidR="006677B7" w:rsidRPr="00C839FC">
        <w:rPr>
          <w:sz w:val="27"/>
          <w:szCs w:val="27"/>
        </w:rPr>
        <w:t>лизированной, медицинской помощи, а также в транспортном средстве при м</w:t>
      </w:r>
      <w:r w:rsidR="006677B7" w:rsidRPr="00C839FC">
        <w:rPr>
          <w:sz w:val="27"/>
          <w:szCs w:val="27"/>
        </w:rPr>
        <w:t>е</w:t>
      </w:r>
      <w:r w:rsidR="006677B7" w:rsidRPr="00C839FC">
        <w:rPr>
          <w:sz w:val="27"/>
          <w:szCs w:val="27"/>
        </w:rPr>
        <w:t>дицинской эвакуации)</w:t>
      </w:r>
      <w:r w:rsidR="00566182" w:rsidRPr="00C839FC">
        <w:rPr>
          <w:sz w:val="27"/>
          <w:szCs w:val="27"/>
        </w:rPr>
        <w:t xml:space="preserve"> (далее – скорая медицинская помощь, СМП)</w:t>
      </w:r>
      <w:r w:rsidR="006677B7" w:rsidRPr="00C839FC">
        <w:rPr>
          <w:sz w:val="27"/>
          <w:szCs w:val="27"/>
        </w:rPr>
        <w:t>, – по под</w:t>
      </w:r>
      <w:r w:rsidR="006677B7" w:rsidRPr="00C839FC">
        <w:rPr>
          <w:sz w:val="27"/>
          <w:szCs w:val="27"/>
        </w:rPr>
        <w:t>у</w:t>
      </w:r>
      <w:r w:rsidR="006677B7" w:rsidRPr="00C839FC">
        <w:rPr>
          <w:sz w:val="27"/>
          <w:szCs w:val="27"/>
        </w:rPr>
        <w:t>шевому нормативу финансирования в сочетании с оплатой за вызов скорой м</w:t>
      </w:r>
      <w:r w:rsidR="006677B7" w:rsidRPr="00C839FC">
        <w:rPr>
          <w:sz w:val="27"/>
          <w:szCs w:val="27"/>
        </w:rPr>
        <w:t>е</w:t>
      </w:r>
      <w:r w:rsidR="006677B7" w:rsidRPr="00C839FC">
        <w:rPr>
          <w:sz w:val="27"/>
          <w:szCs w:val="27"/>
        </w:rPr>
        <w:t>дицинской помощи.</w:t>
      </w:r>
    </w:p>
    <w:p w:rsidR="009C0ABD" w:rsidRPr="00FC33E2" w:rsidRDefault="009C0ABD" w:rsidP="00EE3819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C33E2">
        <w:rPr>
          <w:rFonts w:ascii="Times New Roman" w:hAnsi="Times New Roman" w:cs="Times New Roman"/>
          <w:sz w:val="27"/>
          <w:szCs w:val="27"/>
        </w:rPr>
        <w:t>При осуществлении межтерриториальных расчетов оплата производится по тарифам за выполненный вызов скорой медицинской помощи, оказанной вне медицинской организации.</w:t>
      </w:r>
    </w:p>
    <w:p w:rsidR="005A4D34" w:rsidRDefault="00C13F38" w:rsidP="0015794B">
      <w:pPr>
        <w:ind w:firstLine="709"/>
        <w:jc w:val="both"/>
        <w:rPr>
          <w:b/>
          <w:sz w:val="27"/>
          <w:szCs w:val="27"/>
        </w:rPr>
      </w:pPr>
      <w:r w:rsidRPr="0016698F">
        <w:rPr>
          <w:sz w:val="27"/>
          <w:szCs w:val="27"/>
        </w:rPr>
        <w:t>2.</w:t>
      </w:r>
      <w:r w:rsidR="00B57D49" w:rsidRPr="0016698F">
        <w:rPr>
          <w:sz w:val="27"/>
          <w:szCs w:val="27"/>
        </w:rPr>
        <w:t>3</w:t>
      </w:r>
      <w:r w:rsidRPr="0016698F">
        <w:rPr>
          <w:sz w:val="27"/>
          <w:szCs w:val="27"/>
        </w:rPr>
        <w:t>. Порядок применени</w:t>
      </w:r>
      <w:r w:rsidR="003941FF" w:rsidRPr="0016698F">
        <w:rPr>
          <w:sz w:val="27"/>
          <w:szCs w:val="27"/>
        </w:rPr>
        <w:t>я</w:t>
      </w:r>
      <w:r w:rsidRPr="0016698F">
        <w:rPr>
          <w:sz w:val="27"/>
          <w:szCs w:val="27"/>
        </w:rPr>
        <w:t xml:space="preserve"> способов оплаты</w:t>
      </w:r>
      <w:r w:rsidR="00641A79" w:rsidRPr="0016698F">
        <w:rPr>
          <w:sz w:val="27"/>
          <w:szCs w:val="27"/>
        </w:rPr>
        <w:t xml:space="preserve"> медицинской</w:t>
      </w:r>
      <w:r w:rsidRPr="0016698F">
        <w:rPr>
          <w:sz w:val="27"/>
          <w:szCs w:val="27"/>
        </w:rPr>
        <w:t>,</w:t>
      </w:r>
      <w:r w:rsidR="00566182" w:rsidRPr="0016698F">
        <w:rPr>
          <w:sz w:val="27"/>
          <w:szCs w:val="27"/>
        </w:rPr>
        <w:t xml:space="preserve"> </w:t>
      </w:r>
      <w:proofErr w:type="gramStart"/>
      <w:r w:rsidR="00A15ED7" w:rsidRPr="0016698F">
        <w:rPr>
          <w:sz w:val="27"/>
          <w:szCs w:val="27"/>
        </w:rPr>
        <w:t>включая п</w:t>
      </w:r>
      <w:r w:rsidR="00566182" w:rsidRPr="0016698F">
        <w:rPr>
          <w:sz w:val="27"/>
          <w:szCs w:val="27"/>
        </w:rPr>
        <w:t>ор</w:t>
      </w:r>
      <w:r w:rsidR="00566182" w:rsidRPr="0016698F">
        <w:rPr>
          <w:sz w:val="27"/>
          <w:szCs w:val="27"/>
        </w:rPr>
        <w:t>я</w:t>
      </w:r>
      <w:r w:rsidR="00566182" w:rsidRPr="0016698F">
        <w:rPr>
          <w:sz w:val="27"/>
          <w:szCs w:val="27"/>
        </w:rPr>
        <w:t>док оплаты прерванных случаев лечения в условиях стационара и дневного ст</w:t>
      </w:r>
      <w:r w:rsidR="00566182" w:rsidRPr="0016698F">
        <w:rPr>
          <w:sz w:val="27"/>
          <w:szCs w:val="27"/>
        </w:rPr>
        <w:t>а</w:t>
      </w:r>
      <w:r w:rsidR="00566182" w:rsidRPr="0016698F">
        <w:rPr>
          <w:sz w:val="27"/>
          <w:szCs w:val="27"/>
        </w:rPr>
        <w:t>ционара приведен</w:t>
      </w:r>
      <w:r w:rsidR="007D6519" w:rsidRPr="0016698F">
        <w:rPr>
          <w:sz w:val="27"/>
          <w:szCs w:val="27"/>
        </w:rPr>
        <w:t xml:space="preserve"> </w:t>
      </w:r>
      <w:r w:rsidR="00566182" w:rsidRPr="0016698F">
        <w:rPr>
          <w:sz w:val="27"/>
          <w:szCs w:val="27"/>
        </w:rPr>
        <w:t xml:space="preserve">в </w:t>
      </w:r>
      <w:r w:rsidR="00354BEE" w:rsidRPr="0016698F">
        <w:rPr>
          <w:sz w:val="27"/>
          <w:szCs w:val="27"/>
        </w:rPr>
        <w:t>П</w:t>
      </w:r>
      <w:r w:rsidRPr="0016698F">
        <w:rPr>
          <w:sz w:val="27"/>
          <w:szCs w:val="27"/>
        </w:rPr>
        <w:t>риложени</w:t>
      </w:r>
      <w:r w:rsidR="00FB04D8" w:rsidRPr="0016698F">
        <w:rPr>
          <w:sz w:val="27"/>
          <w:szCs w:val="27"/>
        </w:rPr>
        <w:t>е</w:t>
      </w:r>
      <w:proofErr w:type="gramEnd"/>
      <w:r w:rsidRPr="0016698F">
        <w:rPr>
          <w:sz w:val="27"/>
          <w:szCs w:val="27"/>
        </w:rPr>
        <w:t xml:space="preserve"> №</w:t>
      </w:r>
      <w:r w:rsidR="00826A5B" w:rsidRPr="0016698F">
        <w:rPr>
          <w:sz w:val="27"/>
          <w:szCs w:val="27"/>
        </w:rPr>
        <w:t xml:space="preserve"> </w:t>
      </w:r>
      <w:r w:rsidR="00641A79" w:rsidRPr="0016698F">
        <w:rPr>
          <w:sz w:val="27"/>
          <w:szCs w:val="27"/>
        </w:rPr>
        <w:t>2</w:t>
      </w:r>
      <w:r w:rsidR="00A23A78" w:rsidRPr="0016698F">
        <w:rPr>
          <w:sz w:val="27"/>
          <w:szCs w:val="27"/>
        </w:rPr>
        <w:t>.</w:t>
      </w:r>
      <w:r w:rsidR="005A4D34" w:rsidRPr="0016698F">
        <w:rPr>
          <w:b/>
          <w:sz w:val="27"/>
          <w:szCs w:val="27"/>
        </w:rPr>
        <w:t xml:space="preserve"> </w:t>
      </w:r>
    </w:p>
    <w:p w:rsidR="00F85C55" w:rsidRDefault="00F85C55" w:rsidP="003B6818">
      <w:pPr>
        <w:pStyle w:val="ConsPlusNormal"/>
        <w:ind w:firstLine="708"/>
        <w:rPr>
          <w:rFonts w:ascii="Times New Roman" w:hAnsi="Times New Roman" w:cs="Times New Roman"/>
          <w:sz w:val="27"/>
          <w:szCs w:val="27"/>
        </w:rPr>
      </w:pPr>
    </w:p>
    <w:p w:rsidR="003B6818" w:rsidRDefault="003B6818" w:rsidP="00F85C5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85C55">
        <w:rPr>
          <w:rFonts w:ascii="Times New Roman" w:hAnsi="Times New Roman" w:cs="Times New Roman"/>
          <w:b/>
          <w:sz w:val="27"/>
          <w:szCs w:val="27"/>
          <w:lang w:val="en-US"/>
        </w:rPr>
        <w:t>III</w:t>
      </w:r>
      <w:r w:rsidRPr="00F85C55">
        <w:rPr>
          <w:rFonts w:ascii="Times New Roman" w:hAnsi="Times New Roman" w:cs="Times New Roman"/>
          <w:b/>
          <w:sz w:val="27"/>
          <w:szCs w:val="27"/>
        </w:rPr>
        <w:t xml:space="preserve">. РАЗМЕР </w:t>
      </w:r>
      <w:r w:rsidR="00FF1010" w:rsidRPr="00F85C55">
        <w:rPr>
          <w:rFonts w:ascii="Times New Roman" w:hAnsi="Times New Roman" w:cs="Times New Roman"/>
          <w:b/>
          <w:sz w:val="27"/>
          <w:szCs w:val="27"/>
        </w:rPr>
        <w:t xml:space="preserve">И </w:t>
      </w:r>
      <w:r w:rsidR="000850EF" w:rsidRPr="00F85C55">
        <w:rPr>
          <w:rFonts w:ascii="Times New Roman" w:hAnsi="Times New Roman" w:cs="Times New Roman"/>
          <w:b/>
          <w:sz w:val="27"/>
          <w:szCs w:val="27"/>
        </w:rPr>
        <w:t xml:space="preserve">СТРУКТУРА </w:t>
      </w:r>
      <w:r w:rsidRPr="00F85C55">
        <w:rPr>
          <w:rFonts w:ascii="Times New Roman" w:hAnsi="Times New Roman" w:cs="Times New Roman"/>
          <w:b/>
          <w:sz w:val="27"/>
          <w:szCs w:val="27"/>
        </w:rPr>
        <w:t>ТАРИФОВ</w:t>
      </w:r>
    </w:p>
    <w:p w:rsidR="00F85C55" w:rsidRPr="00F85C55" w:rsidRDefault="00F85C55" w:rsidP="00F85C55">
      <w:pPr>
        <w:pStyle w:val="ConsPlusNormal"/>
        <w:ind w:firstLine="708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443D26" w:rsidRPr="0016698F" w:rsidRDefault="00443D26" w:rsidP="00443D26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Настоящее Соглашение устанавливает:</w:t>
      </w:r>
    </w:p>
    <w:p w:rsidR="00BC186D" w:rsidRPr="0016698F" w:rsidRDefault="00AA2A44" w:rsidP="0015794B">
      <w:pPr>
        <w:ind w:firstLine="709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FE6F84" w:rsidRPr="0016698F">
        <w:rPr>
          <w:sz w:val="27"/>
          <w:szCs w:val="27"/>
        </w:rPr>
        <w:t>1</w:t>
      </w:r>
      <w:r w:rsidRPr="0016698F">
        <w:rPr>
          <w:sz w:val="27"/>
          <w:szCs w:val="27"/>
        </w:rPr>
        <w:t xml:space="preserve">. Порядок расчета тарифов на оплату медицинской помощи </w:t>
      </w:r>
      <w:r w:rsidR="00B371C3" w:rsidRPr="0016698F">
        <w:rPr>
          <w:sz w:val="27"/>
          <w:szCs w:val="27"/>
        </w:rPr>
        <w:t xml:space="preserve">по </w:t>
      </w:r>
      <w:r w:rsidR="00E95BCD" w:rsidRPr="0016698F">
        <w:rPr>
          <w:sz w:val="27"/>
          <w:szCs w:val="27"/>
        </w:rPr>
        <w:t xml:space="preserve">ОМС </w:t>
      </w:r>
      <w:r w:rsidR="00FE6F84" w:rsidRPr="0016698F">
        <w:rPr>
          <w:sz w:val="27"/>
          <w:szCs w:val="27"/>
        </w:rPr>
        <w:t>(</w:t>
      </w:r>
      <w:r w:rsidR="0010300B" w:rsidRPr="0016698F">
        <w:rPr>
          <w:sz w:val="27"/>
          <w:szCs w:val="27"/>
        </w:rPr>
        <w:t>Приложение</w:t>
      </w:r>
      <w:r w:rsidR="00BF0AF5" w:rsidRPr="0016698F">
        <w:rPr>
          <w:sz w:val="27"/>
          <w:szCs w:val="27"/>
        </w:rPr>
        <w:t xml:space="preserve"> </w:t>
      </w:r>
      <w:r w:rsidR="0010300B" w:rsidRPr="0016698F">
        <w:rPr>
          <w:sz w:val="27"/>
          <w:szCs w:val="27"/>
        </w:rPr>
        <w:t>№</w:t>
      </w:r>
      <w:r w:rsidR="00571B29" w:rsidRPr="0016698F">
        <w:rPr>
          <w:sz w:val="27"/>
          <w:szCs w:val="27"/>
        </w:rPr>
        <w:t xml:space="preserve"> </w:t>
      </w:r>
      <w:r w:rsidR="00FE6F84" w:rsidRPr="0016698F">
        <w:rPr>
          <w:sz w:val="27"/>
          <w:szCs w:val="27"/>
        </w:rPr>
        <w:t>3)</w:t>
      </w:r>
      <w:r w:rsidR="00677467" w:rsidRPr="0016698F">
        <w:rPr>
          <w:sz w:val="27"/>
          <w:szCs w:val="27"/>
        </w:rPr>
        <w:t>.</w:t>
      </w:r>
    </w:p>
    <w:p w:rsidR="00FE6F84" w:rsidRPr="0016698F" w:rsidRDefault="00FE6F84" w:rsidP="0015794B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3.2. Коэффициенты дифференциации, применяемые при определении т</w:t>
      </w:r>
      <w:r w:rsidRPr="0016698F">
        <w:rPr>
          <w:rFonts w:ascii="Times New Roman" w:hAnsi="Times New Roman" w:cs="Times New Roman"/>
          <w:sz w:val="27"/>
          <w:szCs w:val="27"/>
        </w:rPr>
        <w:t>а</w:t>
      </w:r>
      <w:r w:rsidRPr="0016698F">
        <w:rPr>
          <w:rFonts w:ascii="Times New Roman" w:hAnsi="Times New Roman" w:cs="Times New Roman"/>
          <w:sz w:val="27"/>
          <w:szCs w:val="27"/>
        </w:rPr>
        <w:t xml:space="preserve">рифов на оплату медицинской помощи </w:t>
      </w:r>
      <w:r w:rsidR="00902CEE" w:rsidRPr="0016698F">
        <w:rPr>
          <w:rFonts w:ascii="Times New Roman" w:hAnsi="Times New Roman" w:cs="Times New Roman"/>
          <w:bCs/>
          <w:sz w:val="27"/>
          <w:szCs w:val="27"/>
        </w:rPr>
        <w:t>в</w:t>
      </w:r>
      <w:r w:rsidRPr="0016698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02CEE" w:rsidRPr="0016698F">
        <w:rPr>
          <w:rFonts w:ascii="Times New Roman" w:hAnsi="Times New Roman" w:cs="Times New Roman"/>
          <w:bCs/>
          <w:sz w:val="27"/>
          <w:szCs w:val="27"/>
        </w:rPr>
        <w:t>рамках</w:t>
      </w:r>
      <w:r w:rsidRPr="0016698F">
        <w:rPr>
          <w:rFonts w:ascii="Times New Roman" w:hAnsi="Times New Roman" w:cs="Times New Roman"/>
          <w:bCs/>
          <w:sz w:val="27"/>
          <w:szCs w:val="27"/>
        </w:rPr>
        <w:t xml:space="preserve"> территориальной программой ОМС (</w:t>
      </w:r>
      <w:r w:rsidR="00E868C6" w:rsidRPr="0016698F">
        <w:rPr>
          <w:rFonts w:ascii="Times New Roman" w:hAnsi="Times New Roman" w:cs="Times New Roman"/>
          <w:bCs/>
          <w:sz w:val="27"/>
          <w:szCs w:val="27"/>
        </w:rPr>
        <w:t>П</w:t>
      </w:r>
      <w:r w:rsidRPr="0016698F">
        <w:rPr>
          <w:rFonts w:ascii="Times New Roman" w:hAnsi="Times New Roman" w:cs="Times New Roman"/>
          <w:bCs/>
          <w:sz w:val="27"/>
          <w:szCs w:val="27"/>
        </w:rPr>
        <w:t>рил</w:t>
      </w:r>
      <w:r w:rsidRPr="0016698F">
        <w:rPr>
          <w:rFonts w:ascii="Times New Roman" w:hAnsi="Times New Roman" w:cs="Times New Roman"/>
          <w:sz w:val="27"/>
          <w:szCs w:val="27"/>
        </w:rPr>
        <w:t>ожение № 4).</w:t>
      </w:r>
    </w:p>
    <w:p w:rsidR="00A34392" w:rsidRPr="00C839FC" w:rsidRDefault="00B65766" w:rsidP="00A34392">
      <w:pPr>
        <w:ind w:firstLine="708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16698F">
        <w:rPr>
          <w:sz w:val="27"/>
          <w:szCs w:val="27"/>
        </w:rPr>
        <w:t>3</w:t>
      </w:r>
      <w:r w:rsidR="002930F8" w:rsidRPr="0016698F">
        <w:rPr>
          <w:sz w:val="27"/>
          <w:szCs w:val="27"/>
        </w:rPr>
        <w:t>.</w:t>
      </w:r>
      <w:r w:rsidRPr="0016698F">
        <w:rPr>
          <w:sz w:val="27"/>
          <w:szCs w:val="27"/>
        </w:rPr>
        <w:t xml:space="preserve"> </w:t>
      </w:r>
      <w:r w:rsidR="00E704B2" w:rsidRPr="0016698F">
        <w:rPr>
          <w:sz w:val="27"/>
          <w:szCs w:val="27"/>
        </w:rPr>
        <w:t xml:space="preserve">Размеры тарифов </w:t>
      </w:r>
      <w:r w:rsidRPr="0016698F">
        <w:rPr>
          <w:sz w:val="27"/>
          <w:szCs w:val="27"/>
        </w:rPr>
        <w:t>на медицинские услуги, оказываемые в амбулато</w:t>
      </w:r>
      <w:r w:rsidRPr="0016698F">
        <w:rPr>
          <w:sz w:val="27"/>
          <w:szCs w:val="27"/>
        </w:rPr>
        <w:t>р</w:t>
      </w:r>
      <w:r w:rsidRPr="0016698F">
        <w:rPr>
          <w:sz w:val="27"/>
          <w:szCs w:val="27"/>
        </w:rPr>
        <w:t>ных условиях</w:t>
      </w:r>
      <w:r w:rsidR="00FE6F84" w:rsidRPr="0016698F">
        <w:rPr>
          <w:sz w:val="27"/>
          <w:szCs w:val="27"/>
        </w:rPr>
        <w:t xml:space="preserve"> (</w:t>
      </w:r>
      <w:r w:rsidR="004F627E" w:rsidRPr="0016698F">
        <w:rPr>
          <w:sz w:val="27"/>
          <w:szCs w:val="27"/>
        </w:rPr>
        <w:t xml:space="preserve">Приложения №№ </w:t>
      </w:r>
      <w:r w:rsidR="00DF01B5" w:rsidRPr="0016698F">
        <w:rPr>
          <w:sz w:val="27"/>
          <w:szCs w:val="27"/>
        </w:rPr>
        <w:t>5</w:t>
      </w:r>
      <w:r w:rsidR="001E6637" w:rsidRPr="0016698F">
        <w:rPr>
          <w:sz w:val="27"/>
          <w:szCs w:val="27"/>
        </w:rPr>
        <w:t xml:space="preserve"> -</w:t>
      </w:r>
      <w:r w:rsidR="00E704B2" w:rsidRPr="0016698F">
        <w:rPr>
          <w:sz w:val="27"/>
          <w:szCs w:val="27"/>
        </w:rPr>
        <w:t xml:space="preserve"> </w:t>
      </w:r>
      <w:r w:rsidR="0063220E" w:rsidRPr="0016698F">
        <w:rPr>
          <w:sz w:val="27"/>
          <w:szCs w:val="27"/>
        </w:rPr>
        <w:t>1</w:t>
      </w:r>
      <w:r w:rsidR="005D1F56" w:rsidRPr="0016698F">
        <w:rPr>
          <w:sz w:val="27"/>
          <w:szCs w:val="27"/>
        </w:rPr>
        <w:t>0</w:t>
      </w:r>
      <w:r w:rsidR="00FE6F84" w:rsidRPr="0016698F">
        <w:rPr>
          <w:sz w:val="27"/>
          <w:szCs w:val="27"/>
        </w:rPr>
        <w:t>)</w:t>
      </w:r>
      <w:r w:rsidR="0039086F" w:rsidRPr="0016698F">
        <w:rPr>
          <w:sz w:val="27"/>
          <w:szCs w:val="27"/>
        </w:rPr>
        <w:t>:</w:t>
      </w:r>
    </w:p>
    <w:p w:rsidR="00BD302F" w:rsidRDefault="0016698F" w:rsidP="00BD30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/>
          <w:sz w:val="27"/>
          <w:szCs w:val="27"/>
          <w:lang w:val="ru-RU"/>
        </w:rPr>
      </w:pPr>
      <w:r w:rsidRPr="003843AD">
        <w:rPr>
          <w:rFonts w:ascii="Times New Roman" w:hAnsi="Times New Roman"/>
          <w:sz w:val="27"/>
          <w:szCs w:val="27"/>
          <w:highlight w:val="yellow"/>
          <w:lang w:val="ru-RU"/>
        </w:rPr>
        <w:t>3.3</w:t>
      </w:r>
      <w:r w:rsidR="001B5BF7" w:rsidRPr="003843AD">
        <w:rPr>
          <w:rFonts w:ascii="Times New Roman" w:hAnsi="Times New Roman"/>
          <w:sz w:val="27"/>
          <w:szCs w:val="27"/>
          <w:highlight w:val="yellow"/>
          <w:lang w:val="ru-RU"/>
        </w:rPr>
        <w:t>.1</w:t>
      </w:r>
      <w:r w:rsidR="005676D5" w:rsidRPr="003843AD">
        <w:rPr>
          <w:rFonts w:ascii="Times New Roman" w:hAnsi="Times New Roman"/>
          <w:sz w:val="27"/>
          <w:szCs w:val="27"/>
          <w:highlight w:val="yellow"/>
          <w:lang w:val="ru-RU"/>
        </w:rPr>
        <w:t xml:space="preserve">. </w:t>
      </w:r>
      <w:r w:rsidR="00816DFA" w:rsidRPr="00BD302F">
        <w:rPr>
          <w:rFonts w:ascii="Times New Roman" w:hAnsi="Times New Roman"/>
          <w:sz w:val="27"/>
          <w:szCs w:val="27"/>
          <w:highlight w:val="yellow"/>
          <w:lang w:val="ru-RU"/>
        </w:rPr>
        <w:t>Средний размер финансового обеспечения амбулаторной помощи, оказываемой медицинскими организациями, участвующими в реализации те</w:t>
      </w:r>
      <w:r w:rsidR="00816DFA" w:rsidRPr="00BD302F">
        <w:rPr>
          <w:rFonts w:ascii="Times New Roman" w:hAnsi="Times New Roman"/>
          <w:sz w:val="27"/>
          <w:szCs w:val="27"/>
          <w:highlight w:val="yellow"/>
          <w:lang w:val="ru-RU"/>
        </w:rPr>
        <w:t>р</w:t>
      </w:r>
      <w:r w:rsidR="00816DFA" w:rsidRPr="00BD302F">
        <w:rPr>
          <w:rFonts w:ascii="Times New Roman" w:hAnsi="Times New Roman"/>
          <w:sz w:val="27"/>
          <w:szCs w:val="27"/>
          <w:highlight w:val="yellow"/>
          <w:lang w:val="ru-RU"/>
        </w:rPr>
        <w:t>риториальной программы ОМС</w:t>
      </w:r>
      <w:r w:rsidR="005676D5" w:rsidRPr="00BD302F">
        <w:rPr>
          <w:rFonts w:ascii="Times New Roman" w:hAnsi="Times New Roman"/>
          <w:sz w:val="27"/>
          <w:szCs w:val="27"/>
          <w:highlight w:val="yellow"/>
          <w:lang w:val="ru-RU"/>
        </w:rPr>
        <w:t>, в расчете на одно застрахованное лицо</w:t>
      </w:r>
      <w:r w:rsidR="0039086F" w:rsidRPr="00BD302F">
        <w:rPr>
          <w:rFonts w:ascii="Times New Roman" w:hAnsi="Times New Roman"/>
          <w:sz w:val="27"/>
          <w:szCs w:val="27"/>
          <w:highlight w:val="yellow"/>
          <w:lang w:val="ru-RU"/>
        </w:rPr>
        <w:t xml:space="preserve"> в разм</w:t>
      </w:r>
      <w:r w:rsidR="0039086F" w:rsidRPr="00BD302F">
        <w:rPr>
          <w:rFonts w:ascii="Times New Roman" w:hAnsi="Times New Roman"/>
          <w:sz w:val="27"/>
          <w:szCs w:val="27"/>
          <w:highlight w:val="yellow"/>
          <w:lang w:val="ru-RU"/>
        </w:rPr>
        <w:t>е</w:t>
      </w:r>
      <w:r w:rsidR="0039086F" w:rsidRPr="00BD302F">
        <w:rPr>
          <w:rFonts w:ascii="Times New Roman" w:hAnsi="Times New Roman"/>
          <w:sz w:val="27"/>
          <w:szCs w:val="27"/>
          <w:highlight w:val="yellow"/>
          <w:lang w:val="ru-RU"/>
        </w:rPr>
        <w:t xml:space="preserve">ре </w:t>
      </w:r>
      <w:r w:rsidR="00443C4B" w:rsidRPr="00F97404">
        <w:rPr>
          <w:rFonts w:ascii="Times New Roman" w:hAnsi="Times New Roman"/>
          <w:b/>
          <w:sz w:val="27"/>
          <w:szCs w:val="27"/>
          <w:highlight w:val="yellow"/>
          <w:lang w:val="ru-RU"/>
        </w:rPr>
        <w:t>4</w:t>
      </w:r>
      <w:r w:rsidR="00241E4F" w:rsidRPr="00F97404">
        <w:rPr>
          <w:rFonts w:ascii="Times New Roman" w:hAnsi="Times New Roman"/>
          <w:b/>
          <w:sz w:val="27"/>
          <w:szCs w:val="27"/>
          <w:highlight w:val="yellow"/>
        </w:rPr>
        <w:t> </w:t>
      </w:r>
      <w:r w:rsidR="00241E4F" w:rsidRPr="00F97404">
        <w:rPr>
          <w:rFonts w:ascii="Times New Roman" w:hAnsi="Times New Roman"/>
          <w:b/>
          <w:sz w:val="27"/>
          <w:szCs w:val="27"/>
          <w:highlight w:val="yellow"/>
          <w:lang w:val="ru-RU"/>
        </w:rPr>
        <w:t>9</w:t>
      </w:r>
      <w:r w:rsidR="00BD302F" w:rsidRPr="00F97404">
        <w:rPr>
          <w:rFonts w:ascii="Times New Roman" w:hAnsi="Times New Roman"/>
          <w:b/>
          <w:sz w:val="27"/>
          <w:szCs w:val="27"/>
          <w:highlight w:val="yellow"/>
          <w:lang w:val="ru-RU"/>
        </w:rPr>
        <w:t>47</w:t>
      </w:r>
      <w:r w:rsidR="00241E4F" w:rsidRPr="00F97404">
        <w:rPr>
          <w:rFonts w:ascii="Times New Roman" w:hAnsi="Times New Roman"/>
          <w:b/>
          <w:sz w:val="27"/>
          <w:szCs w:val="27"/>
          <w:highlight w:val="yellow"/>
          <w:lang w:val="ru-RU"/>
        </w:rPr>
        <w:t>,</w:t>
      </w:r>
      <w:r w:rsidR="00BD302F" w:rsidRPr="00F97404">
        <w:rPr>
          <w:rFonts w:ascii="Times New Roman" w:hAnsi="Times New Roman"/>
          <w:b/>
          <w:sz w:val="27"/>
          <w:szCs w:val="27"/>
          <w:highlight w:val="yellow"/>
          <w:lang w:val="ru-RU"/>
        </w:rPr>
        <w:t>8</w:t>
      </w:r>
      <w:r w:rsidR="00443C4B" w:rsidRPr="00BD302F">
        <w:rPr>
          <w:rFonts w:ascii="Times New Roman" w:hAnsi="Times New Roman"/>
          <w:sz w:val="27"/>
          <w:szCs w:val="27"/>
          <w:highlight w:val="yellow"/>
          <w:lang w:val="ru-RU"/>
        </w:rPr>
        <w:t xml:space="preserve"> </w:t>
      </w:r>
      <w:r w:rsidR="005676D5" w:rsidRPr="00BD302F">
        <w:rPr>
          <w:rFonts w:ascii="Times New Roman" w:hAnsi="Times New Roman"/>
          <w:sz w:val="27"/>
          <w:szCs w:val="27"/>
          <w:highlight w:val="yellow"/>
          <w:lang w:val="ru-RU"/>
        </w:rPr>
        <w:t>руб</w:t>
      </w:r>
      <w:r w:rsidR="001E7B73" w:rsidRPr="00BD302F">
        <w:rPr>
          <w:rFonts w:ascii="Times New Roman" w:hAnsi="Times New Roman"/>
          <w:sz w:val="27"/>
          <w:szCs w:val="27"/>
          <w:highlight w:val="yellow"/>
          <w:lang w:val="ru-RU"/>
        </w:rPr>
        <w:t>ля</w:t>
      </w:r>
      <w:proofErr w:type="gramStart"/>
      <w:r w:rsidR="005676D5" w:rsidRPr="00BD302F">
        <w:rPr>
          <w:rFonts w:ascii="Times New Roman" w:hAnsi="Times New Roman"/>
          <w:sz w:val="27"/>
          <w:szCs w:val="27"/>
          <w:highlight w:val="yellow"/>
          <w:lang w:val="ru-RU"/>
        </w:rPr>
        <w:t>.</w:t>
      </w:r>
      <w:proofErr w:type="gramEnd"/>
      <w:r w:rsidR="00BD302F" w:rsidRPr="00BD302F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 </w:t>
      </w:r>
      <w:r w:rsidR="00BD302F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 </w:t>
      </w:r>
      <w:r w:rsidR="00BD302F"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( </w:t>
      </w:r>
      <w:proofErr w:type="gramStart"/>
      <w:r w:rsidR="00BD302F"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>в</w:t>
      </w:r>
      <w:proofErr w:type="gramEnd"/>
      <w:r w:rsidR="00BD302F"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 ред. Дополнительного Соглашения </w:t>
      </w:r>
      <w:r w:rsidR="00BD302F">
        <w:rPr>
          <w:rFonts w:ascii="Times New Roman" w:hAnsi="Times New Roman"/>
          <w:b/>
          <w:sz w:val="27"/>
          <w:szCs w:val="27"/>
          <w:highlight w:val="yellow"/>
          <w:lang w:val="ru-RU"/>
        </w:rPr>
        <w:t>от 10.06.2016 № 5</w:t>
      </w:r>
      <w:r w:rsidR="00BD302F"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>).</w:t>
      </w:r>
    </w:p>
    <w:p w:rsidR="005676D5" w:rsidRPr="0016698F" w:rsidRDefault="00CF5677" w:rsidP="0072278B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</w:t>
      </w:r>
      <w:r w:rsidR="00CE2270" w:rsidRPr="0016698F">
        <w:rPr>
          <w:rFonts w:ascii="Times New Roman" w:hAnsi="Times New Roman" w:cs="Times New Roman"/>
          <w:sz w:val="27"/>
          <w:szCs w:val="27"/>
        </w:rPr>
        <w:t>.</w:t>
      </w:r>
      <w:r w:rsidR="0016698F" w:rsidRPr="0016698F">
        <w:rPr>
          <w:rFonts w:ascii="Times New Roman" w:hAnsi="Times New Roman" w:cs="Times New Roman"/>
          <w:sz w:val="27"/>
          <w:szCs w:val="27"/>
        </w:rPr>
        <w:t>3</w:t>
      </w:r>
      <w:r w:rsidR="00CE2270" w:rsidRPr="0016698F">
        <w:rPr>
          <w:rFonts w:ascii="Times New Roman" w:hAnsi="Times New Roman" w:cs="Times New Roman"/>
          <w:sz w:val="27"/>
          <w:szCs w:val="27"/>
        </w:rPr>
        <w:t>.</w:t>
      </w:r>
      <w:r w:rsidR="00BF0AF5" w:rsidRPr="0016698F">
        <w:rPr>
          <w:rFonts w:ascii="Times New Roman" w:hAnsi="Times New Roman" w:cs="Times New Roman"/>
          <w:sz w:val="27"/>
          <w:szCs w:val="27"/>
        </w:rPr>
        <w:t>2</w:t>
      </w:r>
      <w:r w:rsidR="00CE2270" w:rsidRPr="0016698F">
        <w:rPr>
          <w:rFonts w:ascii="Times New Roman" w:hAnsi="Times New Roman" w:cs="Times New Roman"/>
          <w:sz w:val="27"/>
          <w:szCs w:val="27"/>
        </w:rPr>
        <w:t>. Тарифы на оплату единиц</w:t>
      </w:r>
      <w:r w:rsidR="00B74E00" w:rsidRPr="0016698F">
        <w:rPr>
          <w:rFonts w:ascii="Times New Roman" w:hAnsi="Times New Roman" w:cs="Times New Roman"/>
          <w:sz w:val="27"/>
          <w:szCs w:val="27"/>
        </w:rPr>
        <w:t>ы</w:t>
      </w:r>
      <w:r w:rsidR="00CE2270" w:rsidRPr="0016698F">
        <w:rPr>
          <w:rFonts w:ascii="Times New Roman" w:hAnsi="Times New Roman" w:cs="Times New Roman"/>
          <w:sz w:val="27"/>
          <w:szCs w:val="27"/>
        </w:rPr>
        <w:t xml:space="preserve"> объема амбулаторной помощи (Прил</w:t>
      </w:r>
      <w:r w:rsidR="00CE2270" w:rsidRPr="0016698F">
        <w:rPr>
          <w:rFonts w:ascii="Times New Roman" w:hAnsi="Times New Roman" w:cs="Times New Roman"/>
          <w:sz w:val="27"/>
          <w:szCs w:val="27"/>
        </w:rPr>
        <w:t>о</w:t>
      </w:r>
      <w:r w:rsidR="00CE2270" w:rsidRPr="0016698F">
        <w:rPr>
          <w:rFonts w:ascii="Times New Roman" w:hAnsi="Times New Roman" w:cs="Times New Roman"/>
          <w:sz w:val="27"/>
          <w:szCs w:val="27"/>
        </w:rPr>
        <w:t xml:space="preserve">жение </w:t>
      </w:r>
      <w:r w:rsidR="00A40318" w:rsidRPr="0016698F">
        <w:rPr>
          <w:rFonts w:ascii="Times New Roman" w:hAnsi="Times New Roman" w:cs="Times New Roman"/>
          <w:sz w:val="27"/>
          <w:szCs w:val="27"/>
        </w:rPr>
        <w:t xml:space="preserve">№ </w:t>
      </w:r>
      <w:r w:rsidR="00DF01B5" w:rsidRPr="0016698F">
        <w:rPr>
          <w:rFonts w:ascii="Times New Roman" w:hAnsi="Times New Roman" w:cs="Times New Roman"/>
          <w:sz w:val="27"/>
          <w:szCs w:val="27"/>
        </w:rPr>
        <w:t>5</w:t>
      </w:r>
      <w:r w:rsidR="00CE2270" w:rsidRPr="0016698F">
        <w:rPr>
          <w:rFonts w:ascii="Times New Roman" w:hAnsi="Times New Roman" w:cs="Times New Roman"/>
          <w:sz w:val="27"/>
          <w:szCs w:val="27"/>
        </w:rPr>
        <w:t>)</w:t>
      </w:r>
      <w:r w:rsidR="00A23A78" w:rsidRPr="0016698F">
        <w:rPr>
          <w:rFonts w:ascii="Times New Roman" w:hAnsi="Times New Roman" w:cs="Times New Roman"/>
          <w:sz w:val="27"/>
          <w:szCs w:val="27"/>
        </w:rPr>
        <w:t>.</w:t>
      </w:r>
      <w:r w:rsidR="00A34392" w:rsidRPr="0016698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D3884" w:rsidRPr="0016698F" w:rsidRDefault="00CF5677" w:rsidP="00393F7D">
      <w:pPr>
        <w:pStyle w:val="ConsPlusNormal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</w:t>
      </w:r>
      <w:r w:rsidR="00CD3884" w:rsidRPr="0016698F">
        <w:rPr>
          <w:rFonts w:ascii="Times New Roman" w:hAnsi="Times New Roman" w:cs="Times New Roman"/>
          <w:sz w:val="27"/>
          <w:szCs w:val="27"/>
        </w:rPr>
        <w:t>.</w:t>
      </w:r>
      <w:r w:rsidR="0016698F" w:rsidRPr="0016698F">
        <w:rPr>
          <w:rFonts w:ascii="Times New Roman" w:hAnsi="Times New Roman" w:cs="Times New Roman"/>
          <w:sz w:val="27"/>
          <w:szCs w:val="27"/>
        </w:rPr>
        <w:t>3</w:t>
      </w:r>
      <w:r w:rsidR="002930F8" w:rsidRPr="0016698F">
        <w:rPr>
          <w:rFonts w:ascii="Times New Roman" w:hAnsi="Times New Roman" w:cs="Times New Roman"/>
          <w:sz w:val="27"/>
          <w:szCs w:val="27"/>
        </w:rPr>
        <w:t>.3</w:t>
      </w:r>
      <w:r w:rsidR="00CD3884" w:rsidRPr="0016698F">
        <w:rPr>
          <w:rFonts w:ascii="Times New Roman" w:hAnsi="Times New Roman" w:cs="Times New Roman"/>
          <w:sz w:val="27"/>
          <w:szCs w:val="27"/>
        </w:rPr>
        <w:t>.</w:t>
      </w:r>
      <w:r w:rsidR="00216125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BF6F0C" w:rsidRPr="0016698F">
        <w:rPr>
          <w:rFonts w:ascii="Times New Roman" w:hAnsi="Times New Roman" w:cs="Times New Roman"/>
          <w:sz w:val="27"/>
          <w:szCs w:val="27"/>
        </w:rPr>
        <w:t xml:space="preserve">Тарифы на оплату медицинской помощи в рамках мероприятий по диспансеризации и профилактическим осмотрам отдельных категорий граждан </w:t>
      </w:r>
      <w:r w:rsidR="00CD3884" w:rsidRPr="0016698F">
        <w:rPr>
          <w:rFonts w:ascii="Times New Roman" w:hAnsi="Times New Roman" w:cs="Times New Roman"/>
          <w:sz w:val="27"/>
          <w:szCs w:val="27"/>
        </w:rPr>
        <w:t xml:space="preserve">(Приложение </w:t>
      </w:r>
      <w:r w:rsidR="00A40318" w:rsidRPr="0016698F">
        <w:rPr>
          <w:rFonts w:ascii="Times New Roman" w:hAnsi="Times New Roman" w:cs="Times New Roman"/>
          <w:sz w:val="27"/>
          <w:szCs w:val="27"/>
        </w:rPr>
        <w:t xml:space="preserve">№ </w:t>
      </w:r>
      <w:r w:rsidR="00DF01B5" w:rsidRPr="0016698F">
        <w:rPr>
          <w:rFonts w:ascii="Times New Roman" w:hAnsi="Times New Roman" w:cs="Times New Roman"/>
          <w:sz w:val="27"/>
          <w:szCs w:val="27"/>
        </w:rPr>
        <w:t>6</w:t>
      </w:r>
      <w:r w:rsidR="00677467" w:rsidRPr="0016698F">
        <w:rPr>
          <w:rFonts w:ascii="Times New Roman" w:hAnsi="Times New Roman" w:cs="Times New Roman"/>
          <w:sz w:val="27"/>
          <w:szCs w:val="27"/>
        </w:rPr>
        <w:t>).</w:t>
      </w:r>
    </w:p>
    <w:p w:rsidR="000524ED" w:rsidRDefault="0016698F" w:rsidP="002930F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3.3</w:t>
      </w:r>
      <w:r w:rsidR="000524ED" w:rsidRPr="0016698F">
        <w:rPr>
          <w:rFonts w:ascii="Times New Roman" w:hAnsi="Times New Roman" w:cs="Times New Roman"/>
          <w:sz w:val="27"/>
          <w:szCs w:val="27"/>
        </w:rPr>
        <w:t>.</w:t>
      </w:r>
      <w:r w:rsidR="002930F8" w:rsidRPr="0016698F">
        <w:rPr>
          <w:rFonts w:ascii="Times New Roman" w:hAnsi="Times New Roman" w:cs="Times New Roman"/>
          <w:sz w:val="27"/>
          <w:szCs w:val="27"/>
        </w:rPr>
        <w:t>4</w:t>
      </w:r>
      <w:r w:rsidR="000524ED" w:rsidRPr="0016698F">
        <w:rPr>
          <w:rFonts w:ascii="Times New Roman" w:hAnsi="Times New Roman" w:cs="Times New Roman"/>
          <w:sz w:val="27"/>
          <w:szCs w:val="27"/>
        </w:rPr>
        <w:t>.</w:t>
      </w:r>
      <w:r w:rsidR="002930F8" w:rsidRPr="0016698F">
        <w:rPr>
          <w:rFonts w:ascii="Times New Roman" w:hAnsi="Times New Roman" w:cs="Times New Roman"/>
          <w:sz w:val="27"/>
          <w:szCs w:val="27"/>
        </w:rPr>
        <w:t> </w:t>
      </w:r>
      <w:r w:rsidR="00FB227C" w:rsidRPr="0016698F">
        <w:rPr>
          <w:rFonts w:ascii="Times New Roman" w:hAnsi="Times New Roman" w:cs="Times New Roman"/>
          <w:sz w:val="27"/>
          <w:szCs w:val="27"/>
        </w:rPr>
        <w:t xml:space="preserve">Подушевой норматив финансирования амбулаторно-поликлинической помощи на одно застрахованное лицо, прикрепившееся </w:t>
      </w:r>
      <w:r w:rsidR="00ED08EC" w:rsidRPr="0016698F">
        <w:rPr>
          <w:rFonts w:ascii="Times New Roman" w:hAnsi="Times New Roman" w:cs="Times New Roman"/>
          <w:sz w:val="27"/>
          <w:szCs w:val="27"/>
        </w:rPr>
        <w:t>к м</w:t>
      </w:r>
      <w:r w:rsidR="00ED08EC" w:rsidRPr="0016698F">
        <w:rPr>
          <w:rFonts w:ascii="Times New Roman" w:hAnsi="Times New Roman" w:cs="Times New Roman"/>
          <w:sz w:val="27"/>
          <w:szCs w:val="27"/>
        </w:rPr>
        <w:t>е</w:t>
      </w:r>
      <w:r w:rsidR="00ED08EC" w:rsidRPr="0016698F">
        <w:rPr>
          <w:rFonts w:ascii="Times New Roman" w:hAnsi="Times New Roman" w:cs="Times New Roman"/>
          <w:sz w:val="27"/>
          <w:szCs w:val="27"/>
        </w:rPr>
        <w:t>дицинской организации</w:t>
      </w:r>
      <w:r w:rsidR="00D00165" w:rsidRPr="0016698F">
        <w:rPr>
          <w:rFonts w:ascii="Times New Roman" w:hAnsi="Times New Roman" w:cs="Times New Roman"/>
          <w:sz w:val="27"/>
          <w:szCs w:val="27"/>
        </w:rPr>
        <w:t>,</w:t>
      </w:r>
      <w:r w:rsidR="0039086F" w:rsidRPr="0016698F">
        <w:rPr>
          <w:rFonts w:ascii="Times New Roman" w:hAnsi="Times New Roman" w:cs="Times New Roman"/>
          <w:sz w:val="27"/>
          <w:szCs w:val="27"/>
        </w:rPr>
        <w:t xml:space="preserve"> в размере </w:t>
      </w:r>
      <w:r w:rsidR="003527BA" w:rsidRPr="0016698F">
        <w:rPr>
          <w:rFonts w:ascii="Times New Roman" w:hAnsi="Times New Roman" w:cs="Times New Roman"/>
          <w:sz w:val="27"/>
          <w:szCs w:val="27"/>
        </w:rPr>
        <w:t>1200,0</w:t>
      </w:r>
      <w:r w:rsidR="007F28C6" w:rsidRPr="0016698F">
        <w:rPr>
          <w:rFonts w:ascii="Times New Roman" w:hAnsi="Times New Roman" w:cs="Times New Roman"/>
          <w:sz w:val="27"/>
          <w:szCs w:val="27"/>
        </w:rPr>
        <w:t xml:space="preserve"> рубл</w:t>
      </w:r>
      <w:r w:rsidR="001E7B73" w:rsidRPr="0016698F">
        <w:rPr>
          <w:rFonts w:ascii="Times New Roman" w:hAnsi="Times New Roman" w:cs="Times New Roman"/>
          <w:sz w:val="27"/>
          <w:szCs w:val="27"/>
        </w:rPr>
        <w:t>я</w:t>
      </w:r>
      <w:r w:rsidR="007F28C6" w:rsidRPr="0016698F">
        <w:rPr>
          <w:rFonts w:ascii="Times New Roman" w:hAnsi="Times New Roman" w:cs="Times New Roman"/>
          <w:sz w:val="27"/>
          <w:szCs w:val="27"/>
        </w:rPr>
        <w:t>.</w:t>
      </w:r>
    </w:p>
    <w:p w:rsidR="00654690" w:rsidRPr="0016698F" w:rsidRDefault="00654690" w:rsidP="002930F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54690">
        <w:rPr>
          <w:rFonts w:ascii="Times New Roman" w:hAnsi="Times New Roman" w:cs="Times New Roman"/>
          <w:sz w:val="27"/>
          <w:szCs w:val="27"/>
          <w:highlight w:val="yellow"/>
        </w:rPr>
        <w:t>3.3.4. Подушевой норматив финансирования амбулаторно-поликлинической помощи на одно застрахованное лицо, прикрепившееся к м</w:t>
      </w:r>
      <w:r w:rsidRPr="00654690">
        <w:rPr>
          <w:rFonts w:ascii="Times New Roman" w:hAnsi="Times New Roman" w:cs="Times New Roman"/>
          <w:sz w:val="27"/>
          <w:szCs w:val="27"/>
          <w:highlight w:val="yellow"/>
        </w:rPr>
        <w:t>е</w:t>
      </w:r>
      <w:r w:rsidRPr="00654690">
        <w:rPr>
          <w:rFonts w:ascii="Times New Roman" w:hAnsi="Times New Roman" w:cs="Times New Roman"/>
          <w:sz w:val="27"/>
          <w:szCs w:val="27"/>
          <w:highlight w:val="yellow"/>
        </w:rPr>
        <w:t xml:space="preserve">дицинской организации, в размере </w:t>
      </w:r>
      <w:r w:rsidRPr="006643ED">
        <w:rPr>
          <w:rFonts w:ascii="Times New Roman" w:hAnsi="Times New Roman" w:cs="Times New Roman"/>
          <w:b/>
          <w:sz w:val="27"/>
          <w:szCs w:val="27"/>
          <w:highlight w:val="yellow"/>
        </w:rPr>
        <w:t>804,0</w:t>
      </w:r>
      <w:r w:rsidRPr="00654690">
        <w:rPr>
          <w:rFonts w:ascii="Times New Roman" w:hAnsi="Times New Roman" w:cs="Times New Roman"/>
          <w:sz w:val="27"/>
          <w:szCs w:val="27"/>
          <w:highlight w:val="yellow"/>
        </w:rPr>
        <w:t xml:space="preserve"> рубля</w:t>
      </w:r>
      <w:proofErr w:type="gramStart"/>
      <w:r w:rsidRPr="00654690">
        <w:rPr>
          <w:rFonts w:ascii="Times New Roman" w:hAnsi="Times New Roman" w:cs="Times New Roman"/>
          <w:sz w:val="27"/>
          <w:szCs w:val="27"/>
          <w:highlight w:val="yellow"/>
        </w:rPr>
        <w:t>.</w:t>
      </w:r>
      <w:proofErr w:type="gramEnd"/>
      <w:r w:rsidRPr="00654690">
        <w:rPr>
          <w:rFonts w:ascii="Times New Roman" w:hAnsi="Times New Roman"/>
          <w:b/>
          <w:sz w:val="27"/>
          <w:szCs w:val="27"/>
          <w:highlight w:val="yellow"/>
        </w:rPr>
        <w:t xml:space="preserve"> </w:t>
      </w:r>
      <w:r w:rsidRPr="00FE2AEC">
        <w:rPr>
          <w:rFonts w:ascii="Times New Roman" w:hAnsi="Times New Roman"/>
          <w:b/>
          <w:sz w:val="27"/>
          <w:szCs w:val="27"/>
          <w:highlight w:val="yellow"/>
        </w:rPr>
        <w:t xml:space="preserve">( </w:t>
      </w:r>
      <w:proofErr w:type="gramStart"/>
      <w:r w:rsidRPr="00FE2AEC">
        <w:rPr>
          <w:rFonts w:ascii="Times New Roman" w:hAnsi="Times New Roman"/>
          <w:b/>
          <w:sz w:val="27"/>
          <w:szCs w:val="27"/>
          <w:highlight w:val="yellow"/>
        </w:rPr>
        <w:t>в</w:t>
      </w:r>
      <w:proofErr w:type="gramEnd"/>
      <w:r w:rsidRPr="00FE2AEC">
        <w:rPr>
          <w:rFonts w:ascii="Times New Roman" w:hAnsi="Times New Roman"/>
          <w:b/>
          <w:sz w:val="27"/>
          <w:szCs w:val="27"/>
          <w:highlight w:val="yellow"/>
        </w:rPr>
        <w:t xml:space="preserve"> ред. Дополнительного С</w:t>
      </w:r>
      <w:r w:rsidRPr="00FE2AEC">
        <w:rPr>
          <w:rFonts w:ascii="Times New Roman" w:hAnsi="Times New Roman"/>
          <w:b/>
          <w:sz w:val="27"/>
          <w:szCs w:val="27"/>
          <w:highlight w:val="yellow"/>
        </w:rPr>
        <w:t>о</w:t>
      </w:r>
      <w:r w:rsidRPr="00FE2AEC">
        <w:rPr>
          <w:rFonts w:ascii="Times New Roman" w:hAnsi="Times New Roman"/>
          <w:b/>
          <w:sz w:val="27"/>
          <w:szCs w:val="27"/>
          <w:highlight w:val="yellow"/>
        </w:rPr>
        <w:t xml:space="preserve">глашения </w:t>
      </w:r>
      <w:r>
        <w:rPr>
          <w:rFonts w:ascii="Times New Roman" w:hAnsi="Times New Roman"/>
          <w:b/>
          <w:sz w:val="27"/>
          <w:szCs w:val="27"/>
          <w:highlight w:val="yellow"/>
        </w:rPr>
        <w:t>от 13.09.2016 № 8</w:t>
      </w:r>
      <w:r w:rsidRPr="00FE2AEC">
        <w:rPr>
          <w:rFonts w:ascii="Times New Roman" w:hAnsi="Times New Roman"/>
          <w:b/>
          <w:sz w:val="27"/>
          <w:szCs w:val="27"/>
          <w:highlight w:val="yellow"/>
        </w:rPr>
        <w:t>).</w:t>
      </w:r>
    </w:p>
    <w:p w:rsidR="00C821D4" w:rsidRPr="0016698F" w:rsidRDefault="00B74E00" w:rsidP="000524ED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</w:t>
      </w:r>
      <w:r w:rsidR="00C821D4" w:rsidRPr="0016698F">
        <w:rPr>
          <w:rFonts w:ascii="Times New Roman" w:hAnsi="Times New Roman" w:cs="Times New Roman"/>
          <w:sz w:val="27"/>
          <w:szCs w:val="27"/>
        </w:rPr>
        <w:t>.</w:t>
      </w:r>
      <w:r w:rsidR="0016698F" w:rsidRPr="0016698F">
        <w:rPr>
          <w:rFonts w:ascii="Times New Roman" w:hAnsi="Times New Roman" w:cs="Times New Roman"/>
          <w:sz w:val="27"/>
          <w:szCs w:val="27"/>
        </w:rPr>
        <w:t>3</w:t>
      </w:r>
      <w:r w:rsidR="00C821D4" w:rsidRPr="0016698F">
        <w:rPr>
          <w:rFonts w:ascii="Times New Roman" w:hAnsi="Times New Roman" w:cs="Times New Roman"/>
          <w:sz w:val="27"/>
          <w:szCs w:val="27"/>
        </w:rPr>
        <w:t>.</w:t>
      </w:r>
      <w:r w:rsidR="002930F8" w:rsidRPr="0016698F">
        <w:rPr>
          <w:rFonts w:ascii="Times New Roman" w:hAnsi="Times New Roman" w:cs="Times New Roman"/>
          <w:sz w:val="27"/>
          <w:szCs w:val="27"/>
        </w:rPr>
        <w:t>5</w:t>
      </w:r>
      <w:r w:rsidR="00C821D4" w:rsidRPr="0016698F">
        <w:rPr>
          <w:rFonts w:ascii="Times New Roman" w:hAnsi="Times New Roman" w:cs="Times New Roman"/>
          <w:sz w:val="27"/>
          <w:szCs w:val="27"/>
        </w:rPr>
        <w:t>. Половозрастные коэффициенты дифференциации подушевого но</w:t>
      </w:r>
      <w:r w:rsidR="00C821D4" w:rsidRPr="0016698F">
        <w:rPr>
          <w:rFonts w:ascii="Times New Roman" w:hAnsi="Times New Roman" w:cs="Times New Roman"/>
          <w:sz w:val="27"/>
          <w:szCs w:val="27"/>
        </w:rPr>
        <w:t>р</w:t>
      </w:r>
      <w:r w:rsidR="00C821D4" w:rsidRPr="0016698F">
        <w:rPr>
          <w:rFonts w:ascii="Times New Roman" w:hAnsi="Times New Roman" w:cs="Times New Roman"/>
          <w:sz w:val="27"/>
          <w:szCs w:val="27"/>
        </w:rPr>
        <w:t>матива</w:t>
      </w:r>
      <w:r w:rsidRPr="0016698F">
        <w:rPr>
          <w:rFonts w:ascii="Times New Roman" w:hAnsi="Times New Roman" w:cs="Times New Roman"/>
          <w:sz w:val="27"/>
          <w:szCs w:val="27"/>
        </w:rPr>
        <w:t xml:space="preserve"> финансирования амбулаторной помощи</w:t>
      </w:r>
      <w:r w:rsidR="008B29F5" w:rsidRPr="0016698F">
        <w:rPr>
          <w:rFonts w:ascii="Times New Roman" w:hAnsi="Times New Roman" w:cs="Times New Roman"/>
          <w:sz w:val="27"/>
          <w:szCs w:val="27"/>
        </w:rPr>
        <w:t xml:space="preserve"> (Приложение </w:t>
      </w:r>
      <w:r w:rsidR="00A40318" w:rsidRPr="0016698F">
        <w:rPr>
          <w:rFonts w:ascii="Times New Roman" w:hAnsi="Times New Roman" w:cs="Times New Roman"/>
          <w:sz w:val="27"/>
          <w:szCs w:val="27"/>
        </w:rPr>
        <w:t xml:space="preserve">№ </w:t>
      </w:r>
      <w:r w:rsidR="00DF01B5" w:rsidRPr="0016698F">
        <w:rPr>
          <w:rFonts w:ascii="Times New Roman" w:hAnsi="Times New Roman" w:cs="Times New Roman"/>
          <w:sz w:val="27"/>
          <w:szCs w:val="27"/>
        </w:rPr>
        <w:t>7</w:t>
      </w:r>
      <w:r w:rsidR="00677467" w:rsidRPr="0016698F">
        <w:rPr>
          <w:rFonts w:ascii="Times New Roman" w:hAnsi="Times New Roman" w:cs="Times New Roman"/>
          <w:sz w:val="27"/>
          <w:szCs w:val="27"/>
        </w:rPr>
        <w:t>).</w:t>
      </w:r>
    </w:p>
    <w:p w:rsidR="00393F7D" w:rsidRDefault="00B74E00" w:rsidP="00393F7D">
      <w:pPr>
        <w:pStyle w:val="ConsPlusNormal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</w:t>
      </w:r>
      <w:r w:rsidR="007F28C6" w:rsidRPr="0016698F">
        <w:rPr>
          <w:rFonts w:ascii="Times New Roman" w:hAnsi="Times New Roman" w:cs="Times New Roman"/>
          <w:sz w:val="27"/>
          <w:szCs w:val="27"/>
        </w:rPr>
        <w:t>.</w:t>
      </w:r>
      <w:r w:rsidR="0016698F" w:rsidRPr="0016698F">
        <w:rPr>
          <w:rFonts w:ascii="Times New Roman" w:hAnsi="Times New Roman" w:cs="Times New Roman"/>
          <w:sz w:val="27"/>
          <w:szCs w:val="27"/>
        </w:rPr>
        <w:t>3</w:t>
      </w:r>
      <w:r w:rsidR="007F28C6" w:rsidRPr="0016698F">
        <w:rPr>
          <w:rFonts w:ascii="Times New Roman" w:hAnsi="Times New Roman" w:cs="Times New Roman"/>
          <w:sz w:val="27"/>
          <w:szCs w:val="27"/>
        </w:rPr>
        <w:t>.</w:t>
      </w:r>
      <w:r w:rsidR="002930F8" w:rsidRPr="0016698F">
        <w:rPr>
          <w:rFonts w:ascii="Times New Roman" w:hAnsi="Times New Roman" w:cs="Times New Roman"/>
          <w:sz w:val="27"/>
          <w:szCs w:val="27"/>
        </w:rPr>
        <w:t>6</w:t>
      </w:r>
      <w:r w:rsidR="007F28C6" w:rsidRPr="0016698F">
        <w:rPr>
          <w:rFonts w:ascii="Times New Roman" w:hAnsi="Times New Roman" w:cs="Times New Roman"/>
          <w:sz w:val="27"/>
          <w:szCs w:val="27"/>
        </w:rPr>
        <w:t xml:space="preserve">. </w:t>
      </w:r>
      <w:r w:rsidR="008919F1" w:rsidRPr="0016698F">
        <w:rPr>
          <w:rFonts w:ascii="Times New Roman" w:hAnsi="Times New Roman" w:cs="Times New Roman"/>
          <w:sz w:val="27"/>
          <w:szCs w:val="27"/>
        </w:rPr>
        <w:t xml:space="preserve">Коэффициенты </w:t>
      </w:r>
      <w:r w:rsidR="00C534EC" w:rsidRPr="0016698F">
        <w:rPr>
          <w:rFonts w:ascii="Times New Roman" w:hAnsi="Times New Roman" w:cs="Times New Roman"/>
          <w:sz w:val="27"/>
          <w:szCs w:val="27"/>
        </w:rPr>
        <w:t>дифференциации по уровню расходов на содерж</w:t>
      </w:r>
      <w:r w:rsidR="00C534EC" w:rsidRPr="0016698F">
        <w:rPr>
          <w:rFonts w:ascii="Times New Roman" w:hAnsi="Times New Roman" w:cs="Times New Roman"/>
          <w:sz w:val="27"/>
          <w:szCs w:val="27"/>
        </w:rPr>
        <w:t>а</w:t>
      </w:r>
      <w:r w:rsidR="00C534EC" w:rsidRPr="0016698F">
        <w:rPr>
          <w:rFonts w:ascii="Times New Roman" w:hAnsi="Times New Roman" w:cs="Times New Roman"/>
          <w:sz w:val="27"/>
          <w:szCs w:val="27"/>
        </w:rPr>
        <w:lastRenderedPageBreak/>
        <w:t xml:space="preserve">ние </w:t>
      </w:r>
      <w:r w:rsidR="008919F1" w:rsidRPr="0016698F">
        <w:rPr>
          <w:rFonts w:ascii="Times New Roman" w:hAnsi="Times New Roman" w:cs="Times New Roman"/>
          <w:sz w:val="27"/>
          <w:szCs w:val="27"/>
        </w:rPr>
        <w:t>структурных подраз</w:t>
      </w:r>
      <w:r w:rsidR="008848FD" w:rsidRPr="0016698F">
        <w:rPr>
          <w:rFonts w:ascii="Times New Roman" w:hAnsi="Times New Roman" w:cs="Times New Roman"/>
          <w:sz w:val="27"/>
          <w:szCs w:val="27"/>
        </w:rPr>
        <w:t>д</w:t>
      </w:r>
      <w:r w:rsidR="008919F1" w:rsidRPr="0016698F">
        <w:rPr>
          <w:rFonts w:ascii="Times New Roman" w:hAnsi="Times New Roman" w:cs="Times New Roman"/>
          <w:sz w:val="27"/>
          <w:szCs w:val="27"/>
        </w:rPr>
        <w:t xml:space="preserve">елений </w:t>
      </w:r>
      <w:r w:rsidR="008848FD" w:rsidRPr="0016698F">
        <w:rPr>
          <w:rFonts w:ascii="Times New Roman" w:hAnsi="Times New Roman" w:cs="Times New Roman"/>
          <w:sz w:val="27"/>
          <w:szCs w:val="27"/>
        </w:rPr>
        <w:t>для медицинских организаций, имеющих пр</w:t>
      </w:r>
      <w:r w:rsidR="008848FD" w:rsidRPr="0016698F">
        <w:rPr>
          <w:rFonts w:ascii="Times New Roman" w:hAnsi="Times New Roman" w:cs="Times New Roman"/>
          <w:sz w:val="27"/>
          <w:szCs w:val="27"/>
        </w:rPr>
        <w:t>и</w:t>
      </w:r>
      <w:r w:rsidR="008848FD" w:rsidRPr="0016698F">
        <w:rPr>
          <w:rFonts w:ascii="Times New Roman" w:hAnsi="Times New Roman" w:cs="Times New Roman"/>
          <w:sz w:val="27"/>
          <w:szCs w:val="27"/>
        </w:rPr>
        <w:t>крепившихся лиц</w:t>
      </w:r>
      <w:r w:rsidR="00A5224C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A40318" w:rsidRPr="0016698F">
        <w:rPr>
          <w:rFonts w:ascii="Times New Roman" w:hAnsi="Times New Roman" w:cs="Times New Roman"/>
          <w:sz w:val="27"/>
          <w:szCs w:val="27"/>
        </w:rPr>
        <w:t xml:space="preserve">(Приложение № </w:t>
      </w:r>
      <w:r w:rsidR="00DF01B5" w:rsidRPr="0016698F">
        <w:rPr>
          <w:rFonts w:ascii="Times New Roman" w:hAnsi="Times New Roman" w:cs="Times New Roman"/>
          <w:sz w:val="27"/>
          <w:szCs w:val="27"/>
        </w:rPr>
        <w:t>8</w:t>
      </w:r>
      <w:r w:rsidR="00A40318" w:rsidRPr="0016698F">
        <w:rPr>
          <w:rFonts w:ascii="Times New Roman" w:hAnsi="Times New Roman" w:cs="Times New Roman"/>
          <w:sz w:val="27"/>
          <w:szCs w:val="27"/>
        </w:rPr>
        <w:t>)</w:t>
      </w:r>
      <w:r w:rsidR="00A23A78" w:rsidRPr="0016698F">
        <w:rPr>
          <w:rFonts w:ascii="Times New Roman" w:hAnsi="Times New Roman" w:cs="Times New Roman"/>
          <w:sz w:val="27"/>
          <w:szCs w:val="27"/>
        </w:rPr>
        <w:t>.</w:t>
      </w:r>
      <w:r w:rsidR="00393F7D" w:rsidRPr="0016698F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E36D17" w:rsidRPr="0016698F" w:rsidRDefault="00E36D17" w:rsidP="00E36D17">
      <w:pPr>
        <w:ind w:firstLine="709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3</w:t>
      </w:r>
      <w:r w:rsidRPr="0016698F">
        <w:rPr>
          <w:sz w:val="27"/>
          <w:szCs w:val="27"/>
        </w:rPr>
        <w:t>.</w:t>
      </w:r>
      <w:r w:rsidR="00C03350">
        <w:rPr>
          <w:sz w:val="27"/>
          <w:szCs w:val="27"/>
        </w:rPr>
        <w:t xml:space="preserve">7. </w:t>
      </w:r>
      <w:r w:rsidRPr="0016698F">
        <w:rPr>
          <w:sz w:val="27"/>
          <w:szCs w:val="27"/>
        </w:rPr>
        <w:t> Коэффициент</w:t>
      </w:r>
      <w:r w:rsidR="00902CEE" w:rsidRPr="0016698F">
        <w:rPr>
          <w:sz w:val="27"/>
          <w:szCs w:val="27"/>
        </w:rPr>
        <w:t>ы</w:t>
      </w:r>
      <w:r w:rsidRPr="0016698F">
        <w:rPr>
          <w:sz w:val="27"/>
          <w:szCs w:val="27"/>
        </w:rPr>
        <w:t xml:space="preserve"> </w:t>
      </w:r>
      <w:r w:rsidR="00B568C4" w:rsidRPr="0016698F">
        <w:rPr>
          <w:sz w:val="27"/>
          <w:szCs w:val="27"/>
        </w:rPr>
        <w:t xml:space="preserve">дифференциации, учитывающие </w:t>
      </w:r>
      <w:r w:rsidRPr="0016698F">
        <w:rPr>
          <w:sz w:val="27"/>
          <w:szCs w:val="27"/>
        </w:rPr>
        <w:t>плотност</w:t>
      </w:r>
      <w:r w:rsidR="00B568C4" w:rsidRPr="0016698F">
        <w:rPr>
          <w:sz w:val="27"/>
          <w:szCs w:val="27"/>
        </w:rPr>
        <w:t>ь</w:t>
      </w:r>
      <w:r w:rsidRPr="0016698F">
        <w:rPr>
          <w:sz w:val="27"/>
          <w:szCs w:val="27"/>
        </w:rPr>
        <w:t xml:space="preserve"> насел</w:t>
      </w:r>
      <w:r w:rsidRPr="0016698F">
        <w:rPr>
          <w:sz w:val="27"/>
          <w:szCs w:val="27"/>
        </w:rPr>
        <w:t>е</w:t>
      </w:r>
      <w:r w:rsidRPr="0016698F">
        <w:rPr>
          <w:sz w:val="27"/>
          <w:szCs w:val="27"/>
        </w:rPr>
        <w:t>ния, применяемы</w:t>
      </w:r>
      <w:r w:rsidR="00902CEE" w:rsidRPr="0016698F">
        <w:rPr>
          <w:sz w:val="27"/>
          <w:szCs w:val="27"/>
        </w:rPr>
        <w:t>е</w:t>
      </w:r>
      <w:r w:rsidRPr="0016698F">
        <w:rPr>
          <w:sz w:val="27"/>
          <w:szCs w:val="27"/>
        </w:rPr>
        <w:t xml:space="preserve"> при </w:t>
      </w:r>
      <w:r w:rsidR="003503A5" w:rsidRPr="0016698F">
        <w:rPr>
          <w:sz w:val="27"/>
          <w:szCs w:val="27"/>
        </w:rPr>
        <w:t xml:space="preserve">расчете стоимости </w:t>
      </w:r>
      <w:r w:rsidRPr="0016698F">
        <w:rPr>
          <w:sz w:val="27"/>
          <w:szCs w:val="27"/>
        </w:rPr>
        <w:t>амбулаторно</w:t>
      </w:r>
      <w:r w:rsidR="003503A5" w:rsidRPr="0016698F">
        <w:rPr>
          <w:sz w:val="27"/>
          <w:szCs w:val="27"/>
        </w:rPr>
        <w:t>й медицинской</w:t>
      </w:r>
      <w:r w:rsidRPr="0016698F">
        <w:rPr>
          <w:sz w:val="27"/>
          <w:szCs w:val="27"/>
        </w:rPr>
        <w:t xml:space="preserve"> помощи </w:t>
      </w:r>
      <w:r w:rsidR="003503A5" w:rsidRPr="0016698F">
        <w:rPr>
          <w:sz w:val="27"/>
          <w:szCs w:val="27"/>
        </w:rPr>
        <w:t xml:space="preserve">при оплате по подушевому нормативу </w:t>
      </w:r>
      <w:r w:rsidRPr="0016698F">
        <w:rPr>
          <w:sz w:val="27"/>
          <w:szCs w:val="27"/>
        </w:rPr>
        <w:t xml:space="preserve">(Приложение № </w:t>
      </w:r>
      <w:r w:rsidR="00DF01B5" w:rsidRPr="0016698F">
        <w:rPr>
          <w:sz w:val="27"/>
          <w:szCs w:val="27"/>
        </w:rPr>
        <w:t>9</w:t>
      </w:r>
      <w:r w:rsidRPr="0016698F">
        <w:rPr>
          <w:sz w:val="27"/>
          <w:szCs w:val="27"/>
        </w:rPr>
        <w:t xml:space="preserve">). </w:t>
      </w:r>
    </w:p>
    <w:p w:rsidR="00393F7D" w:rsidRPr="0016698F" w:rsidRDefault="00B74E00" w:rsidP="00393F7D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</w:t>
      </w:r>
      <w:r w:rsidR="00A74135" w:rsidRPr="0016698F">
        <w:rPr>
          <w:rFonts w:ascii="Times New Roman" w:hAnsi="Times New Roman" w:cs="Times New Roman"/>
          <w:sz w:val="27"/>
          <w:szCs w:val="27"/>
        </w:rPr>
        <w:t>.</w:t>
      </w:r>
      <w:r w:rsidR="00C03350">
        <w:rPr>
          <w:rFonts w:ascii="Times New Roman" w:hAnsi="Times New Roman" w:cs="Times New Roman"/>
          <w:sz w:val="27"/>
          <w:szCs w:val="27"/>
        </w:rPr>
        <w:t>3</w:t>
      </w:r>
      <w:r w:rsidR="00A74135" w:rsidRPr="0016698F">
        <w:rPr>
          <w:rFonts w:ascii="Times New Roman" w:hAnsi="Times New Roman" w:cs="Times New Roman"/>
          <w:sz w:val="27"/>
          <w:szCs w:val="27"/>
        </w:rPr>
        <w:t>.</w:t>
      </w:r>
      <w:r w:rsidR="00C03350">
        <w:rPr>
          <w:rFonts w:ascii="Times New Roman" w:hAnsi="Times New Roman" w:cs="Times New Roman"/>
          <w:sz w:val="27"/>
          <w:szCs w:val="27"/>
        </w:rPr>
        <w:t>8</w:t>
      </w:r>
      <w:r w:rsidR="00A74135" w:rsidRPr="0016698F">
        <w:rPr>
          <w:rFonts w:ascii="Times New Roman" w:hAnsi="Times New Roman" w:cs="Times New Roman"/>
          <w:sz w:val="27"/>
          <w:szCs w:val="27"/>
        </w:rPr>
        <w:t>. Объем финансового обеспечения</w:t>
      </w:r>
      <w:r w:rsidR="00216125" w:rsidRPr="0016698F">
        <w:rPr>
          <w:rFonts w:ascii="Times New Roman" w:hAnsi="Times New Roman" w:cs="Times New Roman"/>
          <w:sz w:val="27"/>
          <w:szCs w:val="27"/>
        </w:rPr>
        <w:t xml:space="preserve"> амбулаторно-поликлинической помощи</w:t>
      </w:r>
      <w:r w:rsidR="00A74135" w:rsidRPr="0016698F">
        <w:rPr>
          <w:rFonts w:ascii="Times New Roman" w:hAnsi="Times New Roman" w:cs="Times New Roman"/>
          <w:sz w:val="27"/>
          <w:szCs w:val="27"/>
        </w:rPr>
        <w:t xml:space="preserve"> по подушевому нормативу </w:t>
      </w:r>
      <w:r w:rsidR="00344049" w:rsidRPr="0016698F">
        <w:rPr>
          <w:rFonts w:ascii="Times New Roman" w:hAnsi="Times New Roman" w:cs="Times New Roman"/>
          <w:sz w:val="27"/>
          <w:szCs w:val="27"/>
        </w:rPr>
        <w:t>для медицинских организаций, имеющих прикрепившихся лиц</w:t>
      </w:r>
      <w:r w:rsidR="00E4252A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A40318" w:rsidRPr="0016698F">
        <w:rPr>
          <w:rFonts w:ascii="Times New Roman" w:hAnsi="Times New Roman" w:cs="Times New Roman"/>
          <w:sz w:val="27"/>
          <w:szCs w:val="27"/>
        </w:rPr>
        <w:t>(Приложение №</w:t>
      </w:r>
      <w:r w:rsidR="00535D0A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5D1F56" w:rsidRPr="0016698F">
        <w:rPr>
          <w:rFonts w:ascii="Times New Roman" w:hAnsi="Times New Roman" w:cs="Times New Roman"/>
          <w:sz w:val="27"/>
          <w:szCs w:val="27"/>
        </w:rPr>
        <w:t>10</w:t>
      </w:r>
      <w:r w:rsidR="00A40318" w:rsidRPr="0016698F">
        <w:rPr>
          <w:rFonts w:ascii="Times New Roman" w:hAnsi="Times New Roman" w:cs="Times New Roman"/>
          <w:sz w:val="27"/>
          <w:szCs w:val="27"/>
        </w:rPr>
        <w:t>).</w:t>
      </w:r>
    </w:p>
    <w:p w:rsidR="00AB065D" w:rsidRPr="00C839FC" w:rsidRDefault="00641A79" w:rsidP="0072278B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</w:t>
      </w:r>
      <w:r w:rsidR="009B697A" w:rsidRPr="0016698F">
        <w:rPr>
          <w:rFonts w:ascii="Times New Roman" w:hAnsi="Times New Roman" w:cs="Times New Roman"/>
          <w:sz w:val="27"/>
          <w:szCs w:val="27"/>
        </w:rPr>
        <w:t>.</w:t>
      </w:r>
      <w:r w:rsidR="00C03350">
        <w:rPr>
          <w:rFonts w:ascii="Times New Roman" w:hAnsi="Times New Roman" w:cs="Times New Roman"/>
          <w:sz w:val="27"/>
          <w:szCs w:val="27"/>
        </w:rPr>
        <w:t>4</w:t>
      </w:r>
      <w:r w:rsidR="009B697A" w:rsidRPr="0016698F">
        <w:rPr>
          <w:rFonts w:ascii="Times New Roman" w:hAnsi="Times New Roman" w:cs="Times New Roman"/>
          <w:sz w:val="27"/>
          <w:szCs w:val="27"/>
        </w:rPr>
        <w:t>.</w:t>
      </w:r>
      <w:r w:rsidR="0039086F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5B3AEF" w:rsidRPr="0016698F">
        <w:rPr>
          <w:rFonts w:ascii="Times New Roman" w:hAnsi="Times New Roman" w:cs="Times New Roman"/>
          <w:sz w:val="27"/>
          <w:szCs w:val="27"/>
        </w:rPr>
        <w:t>В целях осуществления расчетов за мед</w:t>
      </w:r>
      <w:r w:rsidR="00AB065D" w:rsidRPr="0016698F">
        <w:rPr>
          <w:rFonts w:ascii="Times New Roman" w:hAnsi="Times New Roman" w:cs="Times New Roman"/>
          <w:sz w:val="27"/>
          <w:szCs w:val="27"/>
        </w:rPr>
        <w:t>ицинские услуги</w:t>
      </w:r>
      <w:r w:rsidR="005B3AEF" w:rsidRPr="00C839FC">
        <w:rPr>
          <w:rFonts w:ascii="Times New Roman" w:hAnsi="Times New Roman" w:cs="Times New Roman"/>
          <w:sz w:val="27"/>
          <w:szCs w:val="27"/>
        </w:rPr>
        <w:t>, оказанные в усл</w:t>
      </w:r>
      <w:r w:rsidR="00AB065D" w:rsidRPr="00C839FC">
        <w:rPr>
          <w:rFonts w:ascii="Times New Roman" w:hAnsi="Times New Roman" w:cs="Times New Roman"/>
          <w:sz w:val="27"/>
          <w:szCs w:val="27"/>
        </w:rPr>
        <w:t>овиях круглосуточного стационара</w:t>
      </w:r>
      <w:r w:rsidR="005B3AEF" w:rsidRPr="00C839FC">
        <w:rPr>
          <w:rFonts w:ascii="Times New Roman" w:hAnsi="Times New Roman" w:cs="Times New Roman"/>
          <w:sz w:val="27"/>
          <w:szCs w:val="27"/>
        </w:rPr>
        <w:t xml:space="preserve">: </w:t>
      </w:r>
    </w:p>
    <w:p w:rsidR="009B697A" w:rsidRPr="0016698F" w:rsidRDefault="00073F75" w:rsidP="0072278B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97DCC">
        <w:rPr>
          <w:rFonts w:ascii="Times New Roman" w:hAnsi="Times New Roman" w:cs="Times New Roman"/>
          <w:sz w:val="27"/>
          <w:szCs w:val="27"/>
          <w:highlight w:val="yellow"/>
        </w:rPr>
        <w:t>3.</w:t>
      </w:r>
      <w:r w:rsidR="00C03350" w:rsidRPr="00197DCC">
        <w:rPr>
          <w:rFonts w:ascii="Times New Roman" w:hAnsi="Times New Roman" w:cs="Times New Roman"/>
          <w:sz w:val="27"/>
          <w:szCs w:val="27"/>
          <w:highlight w:val="yellow"/>
        </w:rPr>
        <w:t>4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.1. Средний размер финансового обеспечения </w:t>
      </w:r>
      <w:r w:rsidR="009A27C9" w:rsidRPr="00197DCC">
        <w:rPr>
          <w:rFonts w:ascii="Times New Roman" w:hAnsi="Times New Roman" w:cs="Times New Roman"/>
          <w:sz w:val="27"/>
          <w:szCs w:val="27"/>
          <w:highlight w:val="yellow"/>
        </w:rPr>
        <w:t>стационарной медици</w:t>
      </w:r>
      <w:r w:rsidR="009A27C9" w:rsidRPr="00197DCC">
        <w:rPr>
          <w:rFonts w:ascii="Times New Roman" w:hAnsi="Times New Roman" w:cs="Times New Roman"/>
          <w:sz w:val="27"/>
          <w:szCs w:val="27"/>
          <w:highlight w:val="yellow"/>
        </w:rPr>
        <w:t>н</w:t>
      </w:r>
      <w:r w:rsidR="009A27C9"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ской 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>помощи, оказываемой медицинскими организациями, участвующими в р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>е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ализации территориальной программы ОМС, в расчете на одно застрахованное лицо </w:t>
      </w:r>
      <w:r w:rsidR="0039086F"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- </w:t>
      </w:r>
      <w:r w:rsidR="003012CD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6</w:t>
      </w:r>
      <w:r w:rsidR="00624093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 2</w:t>
      </w:r>
      <w:r w:rsidR="00197DCC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22</w:t>
      </w:r>
      <w:r w:rsidR="00624093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,</w:t>
      </w:r>
      <w:r w:rsidR="005B520D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4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 рубл</w:t>
      </w:r>
      <w:r w:rsidR="007F550E" w:rsidRPr="00197DCC">
        <w:rPr>
          <w:rFonts w:ascii="Times New Roman" w:hAnsi="Times New Roman" w:cs="Times New Roman"/>
          <w:sz w:val="27"/>
          <w:szCs w:val="27"/>
          <w:highlight w:val="yellow"/>
        </w:rPr>
        <w:t>я</w:t>
      </w:r>
      <w:proofErr w:type="gramStart"/>
      <w:r w:rsidR="00A904CA" w:rsidRPr="0016698F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B07C44" w:rsidRPr="00B07C44">
        <w:rPr>
          <w:rFonts w:ascii="Times New Roman" w:hAnsi="Times New Roman"/>
          <w:b/>
          <w:sz w:val="27"/>
          <w:szCs w:val="27"/>
          <w:highlight w:val="yellow"/>
        </w:rPr>
        <w:t xml:space="preserve"> </w:t>
      </w:r>
      <w:r w:rsidR="00B07C44" w:rsidRPr="00FE2AEC">
        <w:rPr>
          <w:rFonts w:ascii="Times New Roman" w:hAnsi="Times New Roman"/>
          <w:b/>
          <w:sz w:val="27"/>
          <w:szCs w:val="27"/>
          <w:highlight w:val="yellow"/>
        </w:rPr>
        <w:t>(</w:t>
      </w:r>
      <w:proofErr w:type="gramStart"/>
      <w:r w:rsidR="00B07C44" w:rsidRPr="00FE2AEC">
        <w:rPr>
          <w:rFonts w:ascii="Times New Roman" w:hAnsi="Times New Roman"/>
          <w:b/>
          <w:sz w:val="27"/>
          <w:szCs w:val="27"/>
          <w:highlight w:val="yellow"/>
        </w:rPr>
        <w:t>в</w:t>
      </w:r>
      <w:proofErr w:type="gramEnd"/>
      <w:r w:rsidR="00B07C44" w:rsidRPr="00FE2AEC">
        <w:rPr>
          <w:rFonts w:ascii="Times New Roman" w:hAnsi="Times New Roman"/>
          <w:b/>
          <w:sz w:val="27"/>
          <w:szCs w:val="27"/>
          <w:highlight w:val="yellow"/>
        </w:rPr>
        <w:t xml:space="preserve"> ред. Дополнительного Соглашения </w:t>
      </w:r>
      <w:r w:rsidR="00B07C44">
        <w:rPr>
          <w:rFonts w:ascii="Times New Roman" w:hAnsi="Times New Roman"/>
          <w:b/>
          <w:sz w:val="27"/>
          <w:szCs w:val="27"/>
          <w:highlight w:val="yellow"/>
        </w:rPr>
        <w:t>от 10.06.2016 № 5</w:t>
      </w:r>
      <w:r w:rsidR="00B07C44" w:rsidRPr="00FE2AEC">
        <w:rPr>
          <w:rFonts w:ascii="Times New Roman" w:hAnsi="Times New Roman"/>
          <w:b/>
          <w:sz w:val="27"/>
          <w:szCs w:val="27"/>
          <w:highlight w:val="yellow"/>
        </w:rPr>
        <w:t>).</w:t>
      </w:r>
    </w:p>
    <w:p w:rsidR="00B74E00" w:rsidRPr="00227D34" w:rsidRDefault="002B69B4" w:rsidP="0072278B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27D34">
        <w:rPr>
          <w:rFonts w:ascii="Times New Roman" w:hAnsi="Times New Roman" w:cs="Times New Roman"/>
          <w:sz w:val="27"/>
          <w:szCs w:val="27"/>
        </w:rPr>
        <w:t>3.</w:t>
      </w:r>
      <w:r w:rsidR="00C03350" w:rsidRPr="00227D34">
        <w:rPr>
          <w:rFonts w:ascii="Times New Roman" w:hAnsi="Times New Roman" w:cs="Times New Roman"/>
          <w:sz w:val="27"/>
          <w:szCs w:val="27"/>
        </w:rPr>
        <w:t>4</w:t>
      </w:r>
      <w:r w:rsidRPr="00227D34">
        <w:rPr>
          <w:rFonts w:ascii="Times New Roman" w:hAnsi="Times New Roman" w:cs="Times New Roman"/>
          <w:sz w:val="27"/>
          <w:szCs w:val="27"/>
        </w:rPr>
        <w:t xml:space="preserve">.2. </w:t>
      </w:r>
      <w:r w:rsidR="0088297B" w:rsidRPr="00227D34">
        <w:rPr>
          <w:rFonts w:ascii="Times New Roman" w:hAnsi="Times New Roman" w:cs="Times New Roman"/>
          <w:sz w:val="27"/>
          <w:szCs w:val="27"/>
        </w:rPr>
        <w:t xml:space="preserve">Размер </w:t>
      </w:r>
      <w:r w:rsidRPr="00227D34">
        <w:rPr>
          <w:rFonts w:ascii="Times New Roman" w:hAnsi="Times New Roman" w:cs="Times New Roman"/>
          <w:sz w:val="27"/>
          <w:szCs w:val="27"/>
        </w:rPr>
        <w:t xml:space="preserve">средней стоимости законченного случая </w:t>
      </w:r>
      <w:r w:rsidR="0088297B" w:rsidRPr="00227D34">
        <w:rPr>
          <w:rFonts w:ascii="Times New Roman" w:hAnsi="Times New Roman" w:cs="Times New Roman"/>
          <w:sz w:val="27"/>
          <w:szCs w:val="27"/>
        </w:rPr>
        <w:t>лечения в стаци</w:t>
      </w:r>
      <w:r w:rsidR="0088297B" w:rsidRPr="00227D34">
        <w:rPr>
          <w:rFonts w:ascii="Times New Roman" w:hAnsi="Times New Roman" w:cs="Times New Roman"/>
          <w:sz w:val="27"/>
          <w:szCs w:val="27"/>
        </w:rPr>
        <w:t>о</w:t>
      </w:r>
      <w:r w:rsidR="0088297B" w:rsidRPr="00227D34">
        <w:rPr>
          <w:rFonts w:ascii="Times New Roman" w:hAnsi="Times New Roman" w:cs="Times New Roman"/>
          <w:sz w:val="27"/>
          <w:szCs w:val="27"/>
        </w:rPr>
        <w:t xml:space="preserve">нарных условиях (базовая ставка), включенного </w:t>
      </w:r>
      <w:r w:rsidR="00415BFE" w:rsidRPr="00227D34">
        <w:rPr>
          <w:rFonts w:ascii="Times New Roman" w:hAnsi="Times New Roman" w:cs="Times New Roman"/>
          <w:sz w:val="27"/>
          <w:szCs w:val="27"/>
        </w:rPr>
        <w:t xml:space="preserve">в </w:t>
      </w:r>
      <w:r w:rsidR="00B97A5F" w:rsidRPr="00227D34">
        <w:rPr>
          <w:rFonts w:ascii="Times New Roman" w:hAnsi="Times New Roman" w:cs="Times New Roman"/>
          <w:sz w:val="27"/>
          <w:szCs w:val="27"/>
        </w:rPr>
        <w:t>КСГ</w:t>
      </w:r>
      <w:r w:rsidR="0039086F" w:rsidRPr="00227D34">
        <w:rPr>
          <w:rFonts w:ascii="Times New Roman" w:hAnsi="Times New Roman" w:cs="Times New Roman"/>
          <w:sz w:val="27"/>
          <w:szCs w:val="27"/>
        </w:rPr>
        <w:t xml:space="preserve"> </w:t>
      </w:r>
      <w:r w:rsidR="00B97A5F" w:rsidRPr="00227D34">
        <w:rPr>
          <w:rFonts w:ascii="Times New Roman" w:hAnsi="Times New Roman" w:cs="Times New Roman"/>
          <w:bCs/>
          <w:sz w:val="27"/>
          <w:szCs w:val="27"/>
        </w:rPr>
        <w:t>заболеваний</w:t>
      </w:r>
      <w:r w:rsidR="00B97A5F" w:rsidRPr="00227D34">
        <w:rPr>
          <w:rFonts w:ascii="Times New Roman" w:hAnsi="Times New Roman" w:cs="Times New Roman"/>
          <w:sz w:val="27"/>
          <w:szCs w:val="27"/>
        </w:rPr>
        <w:t xml:space="preserve"> </w:t>
      </w:r>
      <w:r w:rsidR="000A6E76" w:rsidRPr="00227D34">
        <w:rPr>
          <w:rFonts w:ascii="Times New Roman" w:hAnsi="Times New Roman" w:cs="Times New Roman"/>
          <w:sz w:val="27"/>
          <w:szCs w:val="27"/>
        </w:rPr>
        <w:t>–</w:t>
      </w:r>
      <w:r w:rsidRPr="00227D34">
        <w:rPr>
          <w:rFonts w:ascii="Times New Roman" w:hAnsi="Times New Roman" w:cs="Times New Roman"/>
          <w:sz w:val="27"/>
          <w:szCs w:val="27"/>
        </w:rPr>
        <w:t xml:space="preserve"> </w:t>
      </w:r>
      <w:r w:rsidR="007464D9" w:rsidRPr="00227D34">
        <w:rPr>
          <w:rFonts w:ascii="Times New Roman" w:hAnsi="Times New Roman" w:cs="Times New Roman"/>
          <w:b/>
          <w:sz w:val="27"/>
          <w:szCs w:val="27"/>
        </w:rPr>
        <w:t>18 150,4</w:t>
      </w:r>
      <w:r w:rsidR="000A6E76" w:rsidRPr="00227D34">
        <w:rPr>
          <w:rFonts w:ascii="Times New Roman" w:hAnsi="Times New Roman" w:cs="Times New Roman"/>
          <w:sz w:val="27"/>
          <w:szCs w:val="27"/>
        </w:rPr>
        <w:t xml:space="preserve"> </w:t>
      </w:r>
      <w:r w:rsidRPr="00227D34">
        <w:rPr>
          <w:rFonts w:ascii="Times New Roman" w:hAnsi="Times New Roman" w:cs="Times New Roman"/>
          <w:sz w:val="27"/>
          <w:szCs w:val="27"/>
        </w:rPr>
        <w:t>рубл</w:t>
      </w:r>
      <w:r w:rsidR="007E0D1C" w:rsidRPr="00227D34">
        <w:rPr>
          <w:rFonts w:ascii="Times New Roman" w:hAnsi="Times New Roman" w:cs="Times New Roman"/>
          <w:sz w:val="27"/>
          <w:szCs w:val="27"/>
        </w:rPr>
        <w:t>я</w:t>
      </w:r>
      <w:r w:rsidRPr="00227D34">
        <w:rPr>
          <w:rFonts w:ascii="Times New Roman" w:hAnsi="Times New Roman" w:cs="Times New Roman"/>
          <w:sz w:val="27"/>
          <w:szCs w:val="27"/>
        </w:rPr>
        <w:t>.</w:t>
      </w:r>
      <w:r w:rsidR="00F85C55" w:rsidRPr="00227D34">
        <w:rPr>
          <w:rFonts w:ascii="Times New Roman" w:hAnsi="Times New Roman" w:cs="Times New Roman"/>
          <w:sz w:val="27"/>
          <w:szCs w:val="27"/>
        </w:rPr>
        <w:t>(01.01.2016)</w:t>
      </w:r>
    </w:p>
    <w:p w:rsidR="00F85C55" w:rsidRPr="00670884" w:rsidRDefault="00F85C55" w:rsidP="00F85C55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670884">
        <w:rPr>
          <w:rFonts w:ascii="Times New Roman" w:hAnsi="Times New Roman" w:cs="Times New Roman"/>
          <w:sz w:val="27"/>
          <w:szCs w:val="27"/>
          <w:highlight w:val="yellow"/>
        </w:rPr>
        <w:t>3.4.2. Размер средней стоимости законченного случая лечения в стаци</w:t>
      </w:r>
      <w:r w:rsidRPr="00670884">
        <w:rPr>
          <w:rFonts w:ascii="Times New Roman" w:hAnsi="Times New Roman" w:cs="Times New Roman"/>
          <w:sz w:val="27"/>
          <w:szCs w:val="27"/>
          <w:highlight w:val="yellow"/>
        </w:rPr>
        <w:t>о</w:t>
      </w:r>
      <w:r w:rsidRPr="00670884">
        <w:rPr>
          <w:rFonts w:ascii="Times New Roman" w:hAnsi="Times New Roman" w:cs="Times New Roman"/>
          <w:sz w:val="27"/>
          <w:szCs w:val="27"/>
          <w:highlight w:val="yellow"/>
        </w:rPr>
        <w:t xml:space="preserve">нарных условиях (базовая ставка), включенного в КСГ </w:t>
      </w:r>
      <w:r w:rsidRPr="00670884">
        <w:rPr>
          <w:rFonts w:ascii="Times New Roman" w:hAnsi="Times New Roman" w:cs="Times New Roman"/>
          <w:bCs/>
          <w:sz w:val="27"/>
          <w:szCs w:val="27"/>
          <w:highlight w:val="yellow"/>
        </w:rPr>
        <w:t>заболеваний</w:t>
      </w:r>
      <w:r w:rsidR="00AC0F1C" w:rsidRPr="00670884">
        <w:rPr>
          <w:rFonts w:ascii="Times New Roman" w:hAnsi="Times New Roman" w:cs="Times New Roman"/>
          <w:sz w:val="27"/>
          <w:szCs w:val="27"/>
          <w:highlight w:val="yellow"/>
        </w:rPr>
        <w:t xml:space="preserve"> – </w:t>
      </w:r>
      <w:r w:rsidR="00AC0F1C" w:rsidRPr="00670884">
        <w:rPr>
          <w:rFonts w:ascii="Times New Roman" w:hAnsi="Times New Roman" w:cs="Times New Roman"/>
          <w:b/>
          <w:sz w:val="27"/>
          <w:szCs w:val="27"/>
          <w:highlight w:val="yellow"/>
        </w:rPr>
        <w:t>18 790,0</w:t>
      </w:r>
      <w:r w:rsidR="00AC0F1C" w:rsidRPr="00670884">
        <w:rPr>
          <w:rFonts w:ascii="Times New Roman" w:hAnsi="Times New Roman" w:cs="Times New Roman"/>
          <w:sz w:val="27"/>
          <w:szCs w:val="27"/>
          <w:highlight w:val="yellow"/>
        </w:rPr>
        <w:t xml:space="preserve"> рубля. </w:t>
      </w:r>
      <w:r w:rsidR="00AC0F1C" w:rsidRPr="00791BB4">
        <w:rPr>
          <w:rFonts w:ascii="Times New Roman" w:hAnsi="Times New Roman" w:cs="Times New Roman"/>
          <w:b/>
          <w:sz w:val="27"/>
          <w:szCs w:val="27"/>
          <w:highlight w:val="yellow"/>
        </w:rPr>
        <w:t>(</w:t>
      </w:r>
      <w:r w:rsidRPr="00791BB4">
        <w:rPr>
          <w:rFonts w:ascii="Times New Roman" w:hAnsi="Times New Roman" w:cs="Times New Roman"/>
          <w:b/>
          <w:sz w:val="27"/>
          <w:szCs w:val="27"/>
          <w:highlight w:val="yellow"/>
        </w:rPr>
        <w:t>01.02.2016)</w:t>
      </w:r>
      <w:r w:rsidRPr="00670884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r w:rsidRPr="00670884">
        <w:rPr>
          <w:rFonts w:ascii="Times New Roman" w:hAnsi="Times New Roman" w:cs="Times New Roman"/>
          <w:b/>
          <w:sz w:val="27"/>
          <w:szCs w:val="27"/>
          <w:highlight w:val="yellow"/>
        </w:rPr>
        <w:t>(в ред. Дополнительного Соглашения от 10.03.2016 № 1).</w:t>
      </w:r>
      <w:r w:rsidRPr="00670884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</w:p>
    <w:p w:rsidR="00670884" w:rsidRPr="0016698F" w:rsidRDefault="00670884" w:rsidP="00F85C55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70884">
        <w:rPr>
          <w:rFonts w:ascii="Times New Roman" w:hAnsi="Times New Roman" w:cs="Times New Roman"/>
          <w:sz w:val="27"/>
          <w:szCs w:val="27"/>
          <w:highlight w:val="yellow"/>
        </w:rPr>
        <w:t>3.4.2. Размер средней стоимости законченного случая лечения в стаци</w:t>
      </w:r>
      <w:r w:rsidRPr="00670884">
        <w:rPr>
          <w:rFonts w:ascii="Times New Roman" w:hAnsi="Times New Roman" w:cs="Times New Roman"/>
          <w:sz w:val="27"/>
          <w:szCs w:val="27"/>
          <w:highlight w:val="yellow"/>
        </w:rPr>
        <w:t>о</w:t>
      </w:r>
      <w:r w:rsidRPr="00670884">
        <w:rPr>
          <w:rFonts w:ascii="Times New Roman" w:hAnsi="Times New Roman" w:cs="Times New Roman"/>
          <w:sz w:val="27"/>
          <w:szCs w:val="27"/>
          <w:highlight w:val="yellow"/>
        </w:rPr>
        <w:t xml:space="preserve">нарных  условиях  (базовая ставка),  включенного  в  КСГ/КПГ  заболеваний – </w:t>
      </w:r>
      <w:r w:rsidRPr="00670884">
        <w:rPr>
          <w:rFonts w:ascii="Times New Roman" w:hAnsi="Times New Roman" w:cs="Times New Roman"/>
          <w:b/>
          <w:sz w:val="27"/>
          <w:szCs w:val="27"/>
          <w:highlight w:val="yellow"/>
        </w:rPr>
        <w:t>18 508,0</w:t>
      </w:r>
      <w:r w:rsidRPr="00670884">
        <w:rPr>
          <w:rFonts w:ascii="Times New Roman" w:hAnsi="Times New Roman" w:cs="Times New Roman"/>
          <w:sz w:val="27"/>
          <w:szCs w:val="27"/>
          <w:highlight w:val="yellow"/>
        </w:rPr>
        <w:t xml:space="preserve"> рубля.(</w:t>
      </w:r>
      <w:r w:rsidRPr="00791BB4">
        <w:rPr>
          <w:rFonts w:ascii="Times New Roman" w:hAnsi="Times New Roman" w:cs="Times New Roman"/>
          <w:b/>
          <w:sz w:val="27"/>
          <w:szCs w:val="27"/>
          <w:highlight w:val="yellow"/>
        </w:rPr>
        <w:t>01.07.2016</w:t>
      </w:r>
      <w:r w:rsidRPr="00670884">
        <w:rPr>
          <w:rFonts w:ascii="Times New Roman" w:hAnsi="Times New Roman" w:cs="Times New Roman"/>
          <w:sz w:val="27"/>
          <w:szCs w:val="27"/>
          <w:highlight w:val="yellow"/>
        </w:rPr>
        <w:t xml:space="preserve">) </w:t>
      </w:r>
      <w:r w:rsidRPr="00670884">
        <w:rPr>
          <w:rFonts w:ascii="Times New Roman" w:hAnsi="Times New Roman" w:cs="Times New Roman"/>
          <w:b/>
          <w:sz w:val="27"/>
          <w:szCs w:val="27"/>
          <w:highlight w:val="yellow"/>
        </w:rPr>
        <w:t>(в ред.</w:t>
      </w:r>
      <w:r>
        <w:rPr>
          <w:rFonts w:ascii="Times New Roman" w:hAnsi="Times New Roman" w:cs="Times New Roman"/>
          <w:b/>
          <w:sz w:val="27"/>
          <w:szCs w:val="27"/>
          <w:highlight w:val="yellow"/>
        </w:rPr>
        <w:t xml:space="preserve"> </w:t>
      </w:r>
      <w:r w:rsidRPr="00670884">
        <w:rPr>
          <w:rFonts w:ascii="Times New Roman" w:hAnsi="Times New Roman" w:cs="Times New Roman"/>
          <w:b/>
          <w:sz w:val="27"/>
          <w:szCs w:val="27"/>
          <w:highlight w:val="yellow"/>
        </w:rPr>
        <w:t>Дополнительного Соглашения от 09.08.2016 № 7).</w:t>
      </w:r>
    </w:p>
    <w:p w:rsidR="00327AA9" w:rsidRPr="0016698F" w:rsidRDefault="00886147" w:rsidP="00327AA9">
      <w:pPr>
        <w:ind w:firstLine="709"/>
        <w:jc w:val="both"/>
        <w:rPr>
          <w:b/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4</w:t>
      </w:r>
      <w:r w:rsidRPr="0016698F">
        <w:rPr>
          <w:sz w:val="27"/>
          <w:szCs w:val="27"/>
        </w:rPr>
        <w:t xml:space="preserve">.3. </w:t>
      </w:r>
      <w:r w:rsidR="005B3AEF" w:rsidRPr="0016698F">
        <w:rPr>
          <w:sz w:val="27"/>
          <w:szCs w:val="27"/>
        </w:rPr>
        <w:t xml:space="preserve">Перечень </w:t>
      </w:r>
      <w:r w:rsidR="00AB065D" w:rsidRPr="0016698F">
        <w:rPr>
          <w:sz w:val="27"/>
          <w:szCs w:val="27"/>
        </w:rPr>
        <w:t xml:space="preserve">КСГ </w:t>
      </w:r>
      <w:r w:rsidR="00B97A5F" w:rsidRPr="0016698F">
        <w:rPr>
          <w:sz w:val="27"/>
          <w:szCs w:val="27"/>
        </w:rPr>
        <w:t xml:space="preserve">заболеваний </w:t>
      </w:r>
      <w:r w:rsidR="00D00165" w:rsidRPr="0016698F">
        <w:rPr>
          <w:bCs/>
          <w:color w:val="000000"/>
          <w:sz w:val="27"/>
          <w:szCs w:val="27"/>
        </w:rPr>
        <w:t>в стационарных условиях</w:t>
      </w:r>
      <w:r w:rsidR="00D00165" w:rsidRPr="0016698F">
        <w:rPr>
          <w:sz w:val="27"/>
          <w:szCs w:val="27"/>
        </w:rPr>
        <w:t xml:space="preserve"> </w:t>
      </w:r>
      <w:r w:rsidR="00F23C1A" w:rsidRPr="0016698F">
        <w:rPr>
          <w:sz w:val="27"/>
          <w:szCs w:val="27"/>
        </w:rPr>
        <w:t xml:space="preserve">с указанием </w:t>
      </w:r>
      <w:r w:rsidRPr="0016698F">
        <w:rPr>
          <w:sz w:val="27"/>
          <w:szCs w:val="27"/>
        </w:rPr>
        <w:t>коэффициент</w:t>
      </w:r>
      <w:r w:rsidR="007112ED" w:rsidRPr="0016698F">
        <w:rPr>
          <w:sz w:val="27"/>
          <w:szCs w:val="27"/>
        </w:rPr>
        <w:t xml:space="preserve">ов </w:t>
      </w:r>
      <w:proofErr w:type="gramStart"/>
      <w:r w:rsidRPr="0016698F">
        <w:rPr>
          <w:sz w:val="27"/>
          <w:szCs w:val="27"/>
        </w:rPr>
        <w:t>относительной</w:t>
      </w:r>
      <w:proofErr w:type="gramEnd"/>
      <w:r w:rsidRPr="0016698F">
        <w:rPr>
          <w:sz w:val="27"/>
          <w:szCs w:val="27"/>
        </w:rPr>
        <w:t xml:space="preserve"> затратоемкости</w:t>
      </w:r>
      <w:r w:rsidR="005B3AEF" w:rsidRPr="0016698F">
        <w:rPr>
          <w:sz w:val="27"/>
          <w:szCs w:val="27"/>
        </w:rPr>
        <w:t xml:space="preserve"> </w:t>
      </w:r>
      <w:r w:rsidRPr="0016698F">
        <w:rPr>
          <w:sz w:val="27"/>
          <w:szCs w:val="27"/>
        </w:rPr>
        <w:t>(</w:t>
      </w:r>
      <w:r w:rsidR="007112ED" w:rsidRPr="0016698F">
        <w:rPr>
          <w:sz w:val="27"/>
          <w:szCs w:val="27"/>
        </w:rPr>
        <w:t xml:space="preserve">Приложение </w:t>
      </w:r>
      <w:r w:rsidR="00571B29" w:rsidRPr="0016698F">
        <w:rPr>
          <w:sz w:val="27"/>
          <w:szCs w:val="27"/>
        </w:rPr>
        <w:t xml:space="preserve">№ </w:t>
      </w:r>
      <w:r w:rsidR="00DE1DEC" w:rsidRPr="0016698F">
        <w:rPr>
          <w:sz w:val="27"/>
          <w:szCs w:val="27"/>
        </w:rPr>
        <w:t>1</w:t>
      </w:r>
      <w:r w:rsidR="001B417B" w:rsidRPr="0016698F">
        <w:rPr>
          <w:sz w:val="27"/>
          <w:szCs w:val="27"/>
        </w:rPr>
        <w:t>1</w:t>
      </w:r>
      <w:r w:rsidR="00677467" w:rsidRPr="0016698F">
        <w:rPr>
          <w:sz w:val="27"/>
          <w:szCs w:val="27"/>
        </w:rPr>
        <w:t>).</w:t>
      </w:r>
    </w:p>
    <w:p w:rsidR="00891CEB" w:rsidRPr="0016698F" w:rsidRDefault="00327AA9" w:rsidP="00327AA9">
      <w:pPr>
        <w:ind w:firstLine="709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4</w:t>
      </w:r>
      <w:r w:rsidRPr="0016698F">
        <w:rPr>
          <w:sz w:val="27"/>
          <w:szCs w:val="27"/>
        </w:rPr>
        <w:t xml:space="preserve">.4. </w:t>
      </w:r>
      <w:r w:rsidR="0064751B" w:rsidRPr="0016698F">
        <w:rPr>
          <w:bCs/>
          <w:color w:val="000000"/>
          <w:sz w:val="27"/>
          <w:szCs w:val="27"/>
        </w:rPr>
        <w:t>Перечень управленческих коэффициентов, применяемых при оплате медицинской помощи, оказанной в стационарных условиях</w:t>
      </w:r>
      <w:r w:rsidR="00C44D09" w:rsidRPr="0016698F">
        <w:rPr>
          <w:bCs/>
          <w:color w:val="000000"/>
          <w:sz w:val="27"/>
          <w:szCs w:val="27"/>
        </w:rPr>
        <w:t>,</w:t>
      </w:r>
      <w:r w:rsidR="0064751B" w:rsidRPr="0016698F">
        <w:rPr>
          <w:bCs/>
          <w:color w:val="000000"/>
          <w:sz w:val="27"/>
          <w:szCs w:val="27"/>
        </w:rPr>
        <w:t xml:space="preserve"> по КСГ заболев</w:t>
      </w:r>
      <w:r w:rsidR="0064751B" w:rsidRPr="0016698F">
        <w:rPr>
          <w:bCs/>
          <w:color w:val="000000"/>
          <w:sz w:val="27"/>
          <w:szCs w:val="27"/>
        </w:rPr>
        <w:t>а</w:t>
      </w:r>
      <w:r w:rsidR="0064751B" w:rsidRPr="0016698F">
        <w:rPr>
          <w:bCs/>
          <w:color w:val="000000"/>
          <w:sz w:val="27"/>
          <w:szCs w:val="27"/>
        </w:rPr>
        <w:t xml:space="preserve">ний </w:t>
      </w:r>
      <w:r w:rsidR="00DE1DEC" w:rsidRPr="0016698F">
        <w:rPr>
          <w:sz w:val="27"/>
          <w:szCs w:val="27"/>
        </w:rPr>
        <w:t>(</w:t>
      </w:r>
      <w:r w:rsidR="00E11A90" w:rsidRPr="0016698F">
        <w:rPr>
          <w:sz w:val="27"/>
          <w:szCs w:val="27"/>
        </w:rPr>
        <w:t>Таблица № 1</w:t>
      </w:r>
      <w:r w:rsidR="003503A5" w:rsidRPr="0016698F">
        <w:rPr>
          <w:sz w:val="27"/>
          <w:szCs w:val="27"/>
        </w:rPr>
        <w:t>,</w:t>
      </w:r>
      <w:r w:rsidR="00E868C6" w:rsidRPr="0016698F">
        <w:rPr>
          <w:sz w:val="27"/>
          <w:szCs w:val="27"/>
        </w:rPr>
        <w:t xml:space="preserve"> П</w:t>
      </w:r>
      <w:r w:rsidR="00DE1DEC" w:rsidRPr="0016698F">
        <w:rPr>
          <w:sz w:val="27"/>
          <w:szCs w:val="27"/>
        </w:rPr>
        <w:t xml:space="preserve">риложение </w:t>
      </w:r>
      <w:r w:rsidR="00571B29" w:rsidRPr="0016698F">
        <w:rPr>
          <w:sz w:val="27"/>
          <w:szCs w:val="27"/>
        </w:rPr>
        <w:t xml:space="preserve">№ </w:t>
      </w:r>
      <w:r w:rsidR="00DE1DEC" w:rsidRPr="0016698F">
        <w:rPr>
          <w:sz w:val="27"/>
          <w:szCs w:val="27"/>
        </w:rPr>
        <w:t>1</w:t>
      </w:r>
      <w:r w:rsidR="00AE4819" w:rsidRPr="0016698F">
        <w:rPr>
          <w:sz w:val="27"/>
          <w:szCs w:val="27"/>
        </w:rPr>
        <w:t>2</w:t>
      </w:r>
      <w:r w:rsidR="00DE1DEC" w:rsidRPr="0016698F">
        <w:rPr>
          <w:sz w:val="27"/>
          <w:szCs w:val="27"/>
        </w:rPr>
        <w:t>)</w:t>
      </w:r>
      <w:r w:rsidR="00677467" w:rsidRPr="0016698F">
        <w:rPr>
          <w:sz w:val="27"/>
          <w:szCs w:val="27"/>
        </w:rPr>
        <w:t>.</w:t>
      </w:r>
    </w:p>
    <w:p w:rsidR="00393F7D" w:rsidRPr="0016698F" w:rsidRDefault="007112ED" w:rsidP="00BC6E28">
      <w:pPr>
        <w:ind w:firstLine="720"/>
        <w:jc w:val="both"/>
        <w:rPr>
          <w:b/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4</w:t>
      </w:r>
      <w:r w:rsidRPr="0016698F">
        <w:rPr>
          <w:sz w:val="27"/>
          <w:szCs w:val="27"/>
        </w:rPr>
        <w:t>.</w:t>
      </w:r>
      <w:r w:rsidR="005E16E9" w:rsidRPr="0016698F">
        <w:rPr>
          <w:sz w:val="27"/>
          <w:szCs w:val="27"/>
        </w:rPr>
        <w:t>5</w:t>
      </w:r>
      <w:r w:rsidRPr="0016698F">
        <w:rPr>
          <w:sz w:val="27"/>
          <w:szCs w:val="27"/>
        </w:rPr>
        <w:t xml:space="preserve">. Коэффициенты уровня оказания медицинской помощи </w:t>
      </w:r>
      <w:r w:rsidR="00E36D17" w:rsidRPr="0016698F">
        <w:rPr>
          <w:sz w:val="27"/>
          <w:szCs w:val="27"/>
        </w:rPr>
        <w:t>в стациона</w:t>
      </w:r>
      <w:r w:rsidR="00E36D17" w:rsidRPr="0016698F">
        <w:rPr>
          <w:sz w:val="27"/>
          <w:szCs w:val="27"/>
        </w:rPr>
        <w:t>р</w:t>
      </w:r>
      <w:r w:rsidR="00E36D17" w:rsidRPr="0016698F">
        <w:rPr>
          <w:sz w:val="27"/>
          <w:szCs w:val="27"/>
        </w:rPr>
        <w:t>н</w:t>
      </w:r>
      <w:r w:rsidR="00EE681C" w:rsidRPr="0016698F">
        <w:rPr>
          <w:sz w:val="27"/>
          <w:szCs w:val="27"/>
        </w:rPr>
        <w:t>ых</w:t>
      </w:r>
      <w:r w:rsidR="00E36D17" w:rsidRPr="0016698F">
        <w:rPr>
          <w:sz w:val="27"/>
          <w:szCs w:val="27"/>
        </w:rPr>
        <w:t xml:space="preserve"> условиях </w:t>
      </w:r>
      <w:r w:rsidRPr="0016698F">
        <w:rPr>
          <w:sz w:val="27"/>
          <w:szCs w:val="27"/>
        </w:rPr>
        <w:t>(</w:t>
      </w:r>
      <w:r w:rsidR="00BC6E28" w:rsidRPr="0016698F">
        <w:rPr>
          <w:sz w:val="27"/>
          <w:szCs w:val="27"/>
        </w:rPr>
        <w:t xml:space="preserve">Таблица № 1, </w:t>
      </w:r>
      <w:r w:rsidRPr="0016698F">
        <w:rPr>
          <w:sz w:val="27"/>
          <w:szCs w:val="27"/>
        </w:rPr>
        <w:t xml:space="preserve">Приложение </w:t>
      </w:r>
      <w:r w:rsidR="00571B29" w:rsidRPr="0016698F">
        <w:rPr>
          <w:sz w:val="27"/>
          <w:szCs w:val="27"/>
        </w:rPr>
        <w:t xml:space="preserve">№ </w:t>
      </w:r>
      <w:r w:rsidR="008B29F5" w:rsidRPr="0016698F">
        <w:rPr>
          <w:sz w:val="27"/>
          <w:szCs w:val="27"/>
        </w:rPr>
        <w:t>1</w:t>
      </w:r>
      <w:r w:rsidR="00AE4819" w:rsidRPr="0016698F">
        <w:rPr>
          <w:sz w:val="27"/>
          <w:szCs w:val="27"/>
        </w:rPr>
        <w:t>3</w:t>
      </w:r>
      <w:r w:rsidR="00FD413A" w:rsidRPr="0016698F">
        <w:rPr>
          <w:sz w:val="27"/>
          <w:szCs w:val="27"/>
        </w:rPr>
        <w:t>)</w:t>
      </w:r>
      <w:r w:rsidR="00677467" w:rsidRPr="0016698F">
        <w:rPr>
          <w:b/>
          <w:sz w:val="27"/>
          <w:szCs w:val="27"/>
        </w:rPr>
        <w:t>.</w:t>
      </w:r>
    </w:p>
    <w:p w:rsidR="007112ED" w:rsidRPr="0016698F" w:rsidRDefault="00BC26F3" w:rsidP="00886147">
      <w:pPr>
        <w:ind w:firstLine="720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4</w:t>
      </w:r>
      <w:r w:rsidRPr="0016698F">
        <w:rPr>
          <w:sz w:val="27"/>
          <w:szCs w:val="27"/>
        </w:rPr>
        <w:t>.</w:t>
      </w:r>
      <w:r w:rsidR="00576638" w:rsidRPr="0016698F">
        <w:rPr>
          <w:sz w:val="27"/>
          <w:szCs w:val="27"/>
        </w:rPr>
        <w:t>6</w:t>
      </w:r>
      <w:r w:rsidRPr="0016698F">
        <w:rPr>
          <w:sz w:val="27"/>
          <w:szCs w:val="27"/>
        </w:rPr>
        <w:t xml:space="preserve">. </w:t>
      </w:r>
      <w:r w:rsidR="00C512ED" w:rsidRPr="0016698F">
        <w:rPr>
          <w:sz w:val="27"/>
          <w:szCs w:val="27"/>
        </w:rPr>
        <w:t>Норматив финансовых затрат на единицу объема медицинской п</w:t>
      </w:r>
      <w:r w:rsidR="00C512ED" w:rsidRPr="0016698F">
        <w:rPr>
          <w:sz w:val="27"/>
          <w:szCs w:val="27"/>
        </w:rPr>
        <w:t>о</w:t>
      </w:r>
      <w:r w:rsidR="00C512ED" w:rsidRPr="0016698F">
        <w:rPr>
          <w:sz w:val="27"/>
          <w:szCs w:val="27"/>
        </w:rPr>
        <w:t>мощи по перечню видов высокотехнологичной медицинской помощи, включе</w:t>
      </w:r>
      <w:r w:rsidR="00C512ED" w:rsidRPr="0016698F">
        <w:rPr>
          <w:sz w:val="27"/>
          <w:szCs w:val="27"/>
        </w:rPr>
        <w:t>н</w:t>
      </w:r>
      <w:r w:rsidR="00C512ED" w:rsidRPr="0016698F">
        <w:rPr>
          <w:sz w:val="27"/>
          <w:szCs w:val="27"/>
        </w:rPr>
        <w:t>ных в базовую программу ОМС</w:t>
      </w:r>
      <w:r w:rsidRPr="0016698F">
        <w:rPr>
          <w:sz w:val="27"/>
          <w:szCs w:val="27"/>
        </w:rPr>
        <w:t xml:space="preserve"> (Приложение </w:t>
      </w:r>
      <w:r w:rsidR="00571B29" w:rsidRPr="0016698F">
        <w:rPr>
          <w:sz w:val="27"/>
          <w:szCs w:val="27"/>
        </w:rPr>
        <w:t xml:space="preserve">№ </w:t>
      </w:r>
      <w:r w:rsidRPr="0016698F">
        <w:rPr>
          <w:sz w:val="27"/>
          <w:szCs w:val="27"/>
        </w:rPr>
        <w:t>1</w:t>
      </w:r>
      <w:r w:rsidR="00AE4819" w:rsidRPr="0016698F">
        <w:rPr>
          <w:sz w:val="27"/>
          <w:szCs w:val="27"/>
        </w:rPr>
        <w:t>4</w:t>
      </w:r>
      <w:r w:rsidRPr="0016698F">
        <w:rPr>
          <w:sz w:val="27"/>
          <w:szCs w:val="27"/>
        </w:rPr>
        <w:t>)</w:t>
      </w:r>
      <w:r w:rsidR="00FD413A" w:rsidRPr="0016698F">
        <w:rPr>
          <w:sz w:val="27"/>
          <w:szCs w:val="27"/>
        </w:rPr>
        <w:t>.</w:t>
      </w:r>
      <w:r w:rsidR="00D47C0F" w:rsidRPr="0016698F">
        <w:rPr>
          <w:b/>
          <w:sz w:val="27"/>
          <w:szCs w:val="27"/>
        </w:rPr>
        <w:t xml:space="preserve"> </w:t>
      </w:r>
    </w:p>
    <w:p w:rsidR="002B4A8D" w:rsidRPr="0016698F" w:rsidRDefault="002B4A8D" w:rsidP="00496701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3.</w:t>
      </w:r>
      <w:r w:rsidR="00C03350">
        <w:rPr>
          <w:rFonts w:ascii="Times New Roman" w:hAnsi="Times New Roman" w:cs="Times New Roman"/>
          <w:sz w:val="27"/>
          <w:szCs w:val="27"/>
        </w:rPr>
        <w:t>5</w:t>
      </w:r>
      <w:r w:rsidRPr="0016698F">
        <w:rPr>
          <w:rFonts w:ascii="Times New Roman" w:hAnsi="Times New Roman" w:cs="Times New Roman"/>
          <w:sz w:val="27"/>
          <w:szCs w:val="27"/>
        </w:rPr>
        <w:t>. В целях осуществления расчетов за медицинские услуги, оказанные в условиях дневного стационара:</w:t>
      </w:r>
    </w:p>
    <w:p w:rsidR="008C60D3" w:rsidRPr="00C839FC" w:rsidRDefault="008C60D3" w:rsidP="008C60D3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97DCC">
        <w:rPr>
          <w:rFonts w:ascii="Times New Roman" w:hAnsi="Times New Roman" w:cs="Times New Roman"/>
          <w:sz w:val="27"/>
          <w:szCs w:val="27"/>
          <w:highlight w:val="yellow"/>
        </w:rPr>
        <w:t>3.</w:t>
      </w:r>
      <w:r w:rsidR="00C03350" w:rsidRPr="00197DCC">
        <w:rPr>
          <w:rFonts w:ascii="Times New Roman" w:hAnsi="Times New Roman" w:cs="Times New Roman"/>
          <w:sz w:val="27"/>
          <w:szCs w:val="27"/>
          <w:highlight w:val="yellow"/>
        </w:rPr>
        <w:t>5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>.1</w:t>
      </w:r>
      <w:r w:rsidRPr="0016698F">
        <w:rPr>
          <w:rFonts w:ascii="Times New Roman" w:hAnsi="Times New Roman" w:cs="Times New Roman"/>
          <w:sz w:val="27"/>
          <w:szCs w:val="27"/>
        </w:rPr>
        <w:t xml:space="preserve">. 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Средний размер финансового обеспечения медицинской помощи, оказываемой </w:t>
      </w:r>
      <w:r w:rsidR="004E1458"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в условиях дневного стационара 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медицинскими организациями, участвующими в реализации территориальной программы ОМС, в расчете на одно застрахованное лицо </w:t>
      </w:r>
      <w:r w:rsidR="0064751B"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- </w:t>
      </w:r>
      <w:r w:rsidR="004E1458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1</w:t>
      </w:r>
      <w:r w:rsidR="000A6E76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 10</w:t>
      </w:r>
      <w:r w:rsidR="00197DCC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2</w:t>
      </w:r>
      <w:r w:rsidR="000A6E76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,</w:t>
      </w:r>
      <w:r w:rsidR="00197DCC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5</w:t>
      </w:r>
      <w:r w:rsidR="007E47FD"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 рубл</w:t>
      </w:r>
      <w:r w:rsidR="00FD413A" w:rsidRPr="00197DCC">
        <w:rPr>
          <w:rFonts w:ascii="Times New Roman" w:hAnsi="Times New Roman" w:cs="Times New Roman"/>
          <w:sz w:val="27"/>
          <w:szCs w:val="27"/>
          <w:highlight w:val="yellow"/>
        </w:rPr>
        <w:t>я</w:t>
      </w:r>
      <w:proofErr w:type="gramStart"/>
      <w:r w:rsidRPr="0016698F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197DCC" w:rsidRPr="00197DCC">
        <w:rPr>
          <w:rFonts w:ascii="Times New Roman" w:hAnsi="Times New Roman"/>
          <w:b/>
          <w:sz w:val="27"/>
          <w:szCs w:val="27"/>
          <w:highlight w:val="yellow"/>
        </w:rPr>
        <w:t xml:space="preserve"> </w:t>
      </w:r>
      <w:r w:rsidR="00197DCC" w:rsidRPr="00FE2AEC">
        <w:rPr>
          <w:rFonts w:ascii="Times New Roman" w:hAnsi="Times New Roman"/>
          <w:b/>
          <w:sz w:val="27"/>
          <w:szCs w:val="27"/>
          <w:highlight w:val="yellow"/>
        </w:rPr>
        <w:t xml:space="preserve">( </w:t>
      </w:r>
      <w:proofErr w:type="gramStart"/>
      <w:r w:rsidR="00197DCC" w:rsidRPr="00FE2AEC">
        <w:rPr>
          <w:rFonts w:ascii="Times New Roman" w:hAnsi="Times New Roman"/>
          <w:b/>
          <w:sz w:val="27"/>
          <w:szCs w:val="27"/>
          <w:highlight w:val="yellow"/>
        </w:rPr>
        <w:t>в</w:t>
      </w:r>
      <w:proofErr w:type="gramEnd"/>
      <w:r w:rsidR="00197DCC" w:rsidRPr="00FE2AEC">
        <w:rPr>
          <w:rFonts w:ascii="Times New Roman" w:hAnsi="Times New Roman"/>
          <w:b/>
          <w:sz w:val="27"/>
          <w:szCs w:val="27"/>
          <w:highlight w:val="yellow"/>
        </w:rPr>
        <w:t xml:space="preserve"> ред. Дополнительного Соглаш</w:t>
      </w:r>
      <w:r w:rsidR="00197DCC" w:rsidRPr="00FE2AEC">
        <w:rPr>
          <w:rFonts w:ascii="Times New Roman" w:hAnsi="Times New Roman"/>
          <w:b/>
          <w:sz w:val="27"/>
          <w:szCs w:val="27"/>
          <w:highlight w:val="yellow"/>
        </w:rPr>
        <w:t>е</w:t>
      </w:r>
      <w:r w:rsidR="00197DCC" w:rsidRPr="00FE2AEC">
        <w:rPr>
          <w:rFonts w:ascii="Times New Roman" w:hAnsi="Times New Roman"/>
          <w:b/>
          <w:sz w:val="27"/>
          <w:szCs w:val="27"/>
          <w:highlight w:val="yellow"/>
        </w:rPr>
        <w:t xml:space="preserve">ния </w:t>
      </w:r>
      <w:r w:rsidR="00197DCC">
        <w:rPr>
          <w:rFonts w:ascii="Times New Roman" w:hAnsi="Times New Roman"/>
          <w:b/>
          <w:sz w:val="27"/>
          <w:szCs w:val="27"/>
          <w:highlight w:val="yellow"/>
        </w:rPr>
        <w:t>от 10.06.2016 № 5</w:t>
      </w:r>
      <w:r w:rsidR="00197DCC" w:rsidRPr="00FE2AEC">
        <w:rPr>
          <w:rFonts w:ascii="Times New Roman" w:hAnsi="Times New Roman"/>
          <w:b/>
          <w:sz w:val="27"/>
          <w:szCs w:val="27"/>
          <w:highlight w:val="yellow"/>
        </w:rPr>
        <w:t>).</w:t>
      </w:r>
    </w:p>
    <w:p w:rsidR="008C60D3" w:rsidRDefault="008C60D3" w:rsidP="008C60D3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3.</w:t>
      </w:r>
      <w:r w:rsidR="00C03350">
        <w:rPr>
          <w:rFonts w:ascii="Times New Roman" w:hAnsi="Times New Roman" w:cs="Times New Roman"/>
          <w:sz w:val="27"/>
          <w:szCs w:val="27"/>
        </w:rPr>
        <w:t>5</w:t>
      </w:r>
      <w:r w:rsidRPr="0016698F">
        <w:rPr>
          <w:rFonts w:ascii="Times New Roman" w:hAnsi="Times New Roman" w:cs="Times New Roman"/>
          <w:sz w:val="27"/>
          <w:szCs w:val="27"/>
        </w:rPr>
        <w:t xml:space="preserve">.2. </w:t>
      </w:r>
      <w:r w:rsidR="00581830" w:rsidRPr="0016698F">
        <w:rPr>
          <w:rFonts w:ascii="Times New Roman" w:hAnsi="Times New Roman" w:cs="Times New Roman"/>
          <w:sz w:val="27"/>
          <w:szCs w:val="27"/>
        </w:rPr>
        <w:t xml:space="preserve">Размер средней стоимости законченного случая лечения в </w:t>
      </w:r>
      <w:r w:rsidR="008C56D1" w:rsidRPr="0016698F">
        <w:rPr>
          <w:rFonts w:ascii="Times New Roman" w:hAnsi="Times New Roman" w:cs="Times New Roman"/>
          <w:sz w:val="27"/>
          <w:szCs w:val="27"/>
        </w:rPr>
        <w:t xml:space="preserve">условиях дневных стационаров </w:t>
      </w:r>
      <w:r w:rsidR="00581830" w:rsidRPr="0016698F">
        <w:rPr>
          <w:rFonts w:ascii="Times New Roman" w:hAnsi="Times New Roman" w:cs="Times New Roman"/>
          <w:sz w:val="27"/>
          <w:szCs w:val="27"/>
        </w:rPr>
        <w:t xml:space="preserve">(базовая ставка), </w:t>
      </w:r>
      <w:r w:rsidR="00415BFE" w:rsidRPr="0016698F">
        <w:rPr>
          <w:rFonts w:ascii="Times New Roman" w:hAnsi="Times New Roman" w:cs="Times New Roman"/>
          <w:sz w:val="27"/>
          <w:szCs w:val="27"/>
        </w:rPr>
        <w:t xml:space="preserve">включенного в </w:t>
      </w:r>
      <w:r w:rsidR="00B97A5F" w:rsidRPr="0016698F">
        <w:rPr>
          <w:rFonts w:ascii="Times New Roman" w:hAnsi="Times New Roman" w:cs="Times New Roman"/>
          <w:sz w:val="27"/>
          <w:szCs w:val="27"/>
        </w:rPr>
        <w:t>КСГ</w:t>
      </w:r>
      <w:r w:rsidR="00415BFE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B97A5F" w:rsidRPr="0016698F">
        <w:rPr>
          <w:rFonts w:ascii="Times New Roman" w:hAnsi="Times New Roman" w:cs="Times New Roman"/>
          <w:bCs/>
          <w:sz w:val="27"/>
          <w:szCs w:val="27"/>
        </w:rPr>
        <w:t>заболеваний</w:t>
      </w:r>
      <w:r w:rsidR="00B97A5F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721271" w:rsidRPr="0016698F">
        <w:rPr>
          <w:rFonts w:ascii="Times New Roman" w:hAnsi="Times New Roman" w:cs="Times New Roman"/>
          <w:sz w:val="27"/>
          <w:szCs w:val="27"/>
        </w:rPr>
        <w:t>–</w:t>
      </w:r>
      <w:r w:rsidR="00581830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721271" w:rsidRPr="0016698F">
        <w:rPr>
          <w:rFonts w:ascii="Times New Roman" w:hAnsi="Times New Roman" w:cs="Times New Roman"/>
          <w:sz w:val="27"/>
          <w:szCs w:val="27"/>
        </w:rPr>
        <w:t>1</w:t>
      </w:r>
      <w:r w:rsidR="00CB370E" w:rsidRPr="0016698F">
        <w:rPr>
          <w:rFonts w:ascii="Times New Roman" w:hAnsi="Times New Roman" w:cs="Times New Roman"/>
          <w:sz w:val="27"/>
          <w:szCs w:val="27"/>
        </w:rPr>
        <w:t xml:space="preserve">0 </w:t>
      </w:r>
      <w:r w:rsidR="00721271" w:rsidRPr="0016698F">
        <w:rPr>
          <w:rFonts w:ascii="Times New Roman" w:hAnsi="Times New Roman" w:cs="Times New Roman"/>
          <w:sz w:val="27"/>
          <w:szCs w:val="27"/>
        </w:rPr>
        <w:t> </w:t>
      </w:r>
      <w:r w:rsidR="00CB370E" w:rsidRPr="0016698F">
        <w:rPr>
          <w:rFonts w:ascii="Times New Roman" w:hAnsi="Times New Roman" w:cs="Times New Roman"/>
          <w:sz w:val="27"/>
          <w:szCs w:val="27"/>
        </w:rPr>
        <w:t>1</w:t>
      </w:r>
      <w:r w:rsidR="00721271" w:rsidRPr="0016698F">
        <w:rPr>
          <w:rFonts w:ascii="Times New Roman" w:hAnsi="Times New Roman" w:cs="Times New Roman"/>
          <w:sz w:val="27"/>
          <w:szCs w:val="27"/>
        </w:rPr>
        <w:t>2</w:t>
      </w:r>
      <w:r w:rsidR="00CB370E" w:rsidRPr="0016698F">
        <w:rPr>
          <w:rFonts w:ascii="Times New Roman" w:hAnsi="Times New Roman" w:cs="Times New Roman"/>
          <w:sz w:val="27"/>
          <w:szCs w:val="27"/>
        </w:rPr>
        <w:t>7</w:t>
      </w:r>
      <w:r w:rsidR="00721271" w:rsidRPr="0016698F">
        <w:rPr>
          <w:rFonts w:ascii="Times New Roman" w:hAnsi="Times New Roman" w:cs="Times New Roman"/>
          <w:sz w:val="27"/>
          <w:szCs w:val="27"/>
        </w:rPr>
        <w:t>,</w:t>
      </w:r>
      <w:r w:rsidR="00CB370E" w:rsidRPr="0016698F">
        <w:rPr>
          <w:rFonts w:ascii="Times New Roman" w:hAnsi="Times New Roman" w:cs="Times New Roman"/>
          <w:sz w:val="27"/>
          <w:szCs w:val="27"/>
        </w:rPr>
        <w:t>4</w:t>
      </w:r>
      <w:r w:rsidR="00624093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721271" w:rsidRPr="0016698F">
        <w:rPr>
          <w:rFonts w:ascii="Times New Roman" w:hAnsi="Times New Roman" w:cs="Times New Roman"/>
          <w:sz w:val="27"/>
          <w:szCs w:val="27"/>
        </w:rPr>
        <w:t>рублей</w:t>
      </w:r>
      <w:r w:rsidR="00581830" w:rsidRPr="0016698F">
        <w:rPr>
          <w:rFonts w:ascii="Times New Roman" w:hAnsi="Times New Roman" w:cs="Times New Roman"/>
          <w:sz w:val="27"/>
          <w:szCs w:val="27"/>
        </w:rPr>
        <w:t>.</w:t>
      </w:r>
    </w:p>
    <w:p w:rsidR="00670884" w:rsidRPr="0016698F" w:rsidRDefault="00227D34" w:rsidP="008C60D3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27D34">
        <w:rPr>
          <w:rFonts w:ascii="Times New Roman" w:hAnsi="Times New Roman" w:cs="Times New Roman"/>
          <w:sz w:val="27"/>
          <w:szCs w:val="27"/>
          <w:highlight w:val="yellow"/>
        </w:rPr>
        <w:t xml:space="preserve">3.5.2. Размер средней стоимости законченного случая лечения в условиях </w:t>
      </w:r>
      <w:r w:rsidRPr="00227D34">
        <w:rPr>
          <w:rFonts w:ascii="Times New Roman" w:hAnsi="Times New Roman" w:cs="Times New Roman"/>
          <w:sz w:val="27"/>
          <w:szCs w:val="27"/>
          <w:highlight w:val="yellow"/>
        </w:rPr>
        <w:lastRenderedPageBreak/>
        <w:t xml:space="preserve">дневных стационаров (базовая ставка), включенного в КСГ/КПГ </w:t>
      </w:r>
      <w:r w:rsidRPr="00227D34">
        <w:rPr>
          <w:rFonts w:ascii="Times New Roman" w:hAnsi="Times New Roman" w:cs="Times New Roman"/>
          <w:bCs/>
          <w:sz w:val="27"/>
          <w:szCs w:val="27"/>
          <w:highlight w:val="yellow"/>
        </w:rPr>
        <w:t>заболеваний</w:t>
      </w:r>
      <w:r w:rsidRPr="00227D34">
        <w:rPr>
          <w:rFonts w:ascii="Times New Roman" w:hAnsi="Times New Roman" w:cs="Times New Roman"/>
          <w:sz w:val="27"/>
          <w:szCs w:val="27"/>
          <w:highlight w:val="yellow"/>
        </w:rPr>
        <w:t xml:space="preserve"> – </w:t>
      </w:r>
      <w:r w:rsidRPr="00227D34">
        <w:rPr>
          <w:rFonts w:ascii="Times New Roman" w:hAnsi="Times New Roman" w:cs="Times New Roman"/>
          <w:b/>
          <w:sz w:val="27"/>
          <w:szCs w:val="27"/>
          <w:highlight w:val="yellow"/>
        </w:rPr>
        <w:t>9 620,0</w:t>
      </w:r>
      <w:r w:rsidRPr="00227D34">
        <w:rPr>
          <w:rFonts w:ascii="Times New Roman" w:hAnsi="Times New Roman" w:cs="Times New Roman"/>
          <w:sz w:val="27"/>
          <w:szCs w:val="27"/>
          <w:highlight w:val="yellow"/>
        </w:rPr>
        <w:t xml:space="preserve"> рубля</w:t>
      </w:r>
      <w:r w:rsidR="00791BB4" w:rsidRPr="00670884">
        <w:rPr>
          <w:rFonts w:ascii="Times New Roman" w:hAnsi="Times New Roman" w:cs="Times New Roman"/>
          <w:sz w:val="27"/>
          <w:szCs w:val="27"/>
          <w:highlight w:val="yellow"/>
        </w:rPr>
        <w:t>.(</w:t>
      </w:r>
      <w:r w:rsidR="00791BB4" w:rsidRPr="00791BB4">
        <w:rPr>
          <w:rFonts w:ascii="Times New Roman" w:hAnsi="Times New Roman" w:cs="Times New Roman"/>
          <w:b/>
          <w:sz w:val="27"/>
          <w:szCs w:val="27"/>
          <w:highlight w:val="yellow"/>
        </w:rPr>
        <w:t>01.07.2016</w:t>
      </w:r>
      <w:r w:rsidR="00791BB4" w:rsidRPr="00670884">
        <w:rPr>
          <w:rFonts w:ascii="Times New Roman" w:hAnsi="Times New Roman" w:cs="Times New Roman"/>
          <w:sz w:val="27"/>
          <w:szCs w:val="27"/>
          <w:highlight w:val="yellow"/>
        </w:rPr>
        <w:t xml:space="preserve">) </w:t>
      </w:r>
      <w:r w:rsidRPr="00227D34">
        <w:rPr>
          <w:rFonts w:ascii="Times New Roman" w:hAnsi="Times New Roman" w:cs="Times New Roman"/>
          <w:b/>
          <w:sz w:val="27"/>
          <w:szCs w:val="27"/>
          <w:highlight w:val="yellow"/>
        </w:rPr>
        <w:t xml:space="preserve">(в ред. Дополнительного </w:t>
      </w:r>
      <w:r w:rsidRPr="00670884">
        <w:rPr>
          <w:rFonts w:ascii="Times New Roman" w:hAnsi="Times New Roman" w:cs="Times New Roman"/>
          <w:b/>
          <w:sz w:val="27"/>
          <w:szCs w:val="27"/>
          <w:highlight w:val="yellow"/>
        </w:rPr>
        <w:t>Соглашения от 09.08.2016 № 7).</w:t>
      </w:r>
    </w:p>
    <w:p w:rsidR="00BC6E28" w:rsidRPr="0016698F" w:rsidRDefault="00BC6E28" w:rsidP="00BC6E28">
      <w:pPr>
        <w:ind w:firstLine="720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5</w:t>
      </w:r>
      <w:r w:rsidRPr="0016698F">
        <w:rPr>
          <w:sz w:val="27"/>
          <w:szCs w:val="27"/>
        </w:rPr>
        <w:t>.</w:t>
      </w:r>
      <w:r w:rsidR="00CE4644" w:rsidRPr="0016698F">
        <w:rPr>
          <w:sz w:val="27"/>
          <w:szCs w:val="27"/>
        </w:rPr>
        <w:t>3</w:t>
      </w:r>
      <w:r w:rsidRPr="0016698F">
        <w:rPr>
          <w:sz w:val="27"/>
          <w:szCs w:val="27"/>
        </w:rPr>
        <w:t xml:space="preserve">. </w:t>
      </w:r>
      <w:r w:rsidRPr="0016698F">
        <w:rPr>
          <w:bCs/>
          <w:color w:val="000000"/>
          <w:sz w:val="27"/>
          <w:szCs w:val="27"/>
        </w:rPr>
        <w:t>Перечень управленческих коэффициентов, применяемых при оплате медицинской помощи, оказанной в условиях дневных стационаров, по КСГ з</w:t>
      </w:r>
      <w:r w:rsidRPr="0016698F">
        <w:rPr>
          <w:bCs/>
          <w:color w:val="000000"/>
          <w:sz w:val="27"/>
          <w:szCs w:val="27"/>
        </w:rPr>
        <w:t>а</w:t>
      </w:r>
      <w:r w:rsidRPr="0016698F">
        <w:rPr>
          <w:bCs/>
          <w:color w:val="000000"/>
          <w:sz w:val="27"/>
          <w:szCs w:val="27"/>
        </w:rPr>
        <w:t xml:space="preserve">болеваний </w:t>
      </w:r>
      <w:r w:rsidRPr="0016698F">
        <w:rPr>
          <w:sz w:val="27"/>
          <w:szCs w:val="27"/>
        </w:rPr>
        <w:t>(Таблица № 2, Приложение № 1</w:t>
      </w:r>
      <w:r w:rsidR="00CE4644" w:rsidRPr="0016698F">
        <w:rPr>
          <w:sz w:val="27"/>
          <w:szCs w:val="27"/>
        </w:rPr>
        <w:t>2</w:t>
      </w:r>
      <w:r w:rsidRPr="0016698F">
        <w:rPr>
          <w:sz w:val="27"/>
          <w:szCs w:val="27"/>
        </w:rPr>
        <w:t>).</w:t>
      </w:r>
    </w:p>
    <w:p w:rsidR="00CB4689" w:rsidRPr="0016698F" w:rsidRDefault="0016698F" w:rsidP="00CB4689">
      <w:pPr>
        <w:ind w:firstLine="720"/>
        <w:jc w:val="both"/>
        <w:rPr>
          <w:b/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5</w:t>
      </w:r>
      <w:r w:rsidR="00CB4689" w:rsidRPr="0016698F">
        <w:rPr>
          <w:sz w:val="27"/>
          <w:szCs w:val="27"/>
        </w:rPr>
        <w:t>.</w:t>
      </w:r>
      <w:r w:rsidR="00CE4644" w:rsidRPr="0016698F">
        <w:rPr>
          <w:sz w:val="27"/>
          <w:szCs w:val="27"/>
        </w:rPr>
        <w:t>4</w:t>
      </w:r>
      <w:r w:rsidR="00CB4689" w:rsidRPr="0016698F">
        <w:rPr>
          <w:sz w:val="27"/>
          <w:szCs w:val="27"/>
        </w:rPr>
        <w:t xml:space="preserve">. Коэффициенты уровня оказания медицинской помощи </w:t>
      </w:r>
      <w:r w:rsidR="00CB4689" w:rsidRPr="0016698F">
        <w:rPr>
          <w:bCs/>
          <w:color w:val="000000"/>
          <w:sz w:val="27"/>
          <w:szCs w:val="27"/>
        </w:rPr>
        <w:t>в условиях дневных стационаров</w:t>
      </w:r>
      <w:r w:rsidR="00CB4689" w:rsidRPr="0016698F">
        <w:rPr>
          <w:sz w:val="27"/>
          <w:szCs w:val="27"/>
        </w:rPr>
        <w:t xml:space="preserve"> (Таблица № 2, Приложение № 1</w:t>
      </w:r>
      <w:r w:rsidR="00CE4644" w:rsidRPr="0016698F">
        <w:rPr>
          <w:sz w:val="27"/>
          <w:szCs w:val="27"/>
        </w:rPr>
        <w:t>3</w:t>
      </w:r>
      <w:r w:rsidR="00CB4689" w:rsidRPr="0016698F">
        <w:rPr>
          <w:sz w:val="27"/>
          <w:szCs w:val="27"/>
        </w:rPr>
        <w:t>)</w:t>
      </w:r>
      <w:r w:rsidR="00CB4689" w:rsidRPr="0016698F">
        <w:rPr>
          <w:b/>
          <w:sz w:val="27"/>
          <w:szCs w:val="27"/>
        </w:rPr>
        <w:t>.</w:t>
      </w:r>
    </w:p>
    <w:p w:rsidR="00CE4644" w:rsidRPr="0016698F" w:rsidRDefault="00CE4644" w:rsidP="00CE4644">
      <w:pPr>
        <w:ind w:firstLine="720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5</w:t>
      </w:r>
      <w:r w:rsidRPr="0016698F">
        <w:rPr>
          <w:sz w:val="27"/>
          <w:szCs w:val="27"/>
        </w:rPr>
        <w:t>.5. Перечень КСГ заболеваний в условиях дневных стационаров с ук</w:t>
      </w:r>
      <w:r w:rsidRPr="0016698F">
        <w:rPr>
          <w:sz w:val="27"/>
          <w:szCs w:val="27"/>
        </w:rPr>
        <w:t>а</w:t>
      </w:r>
      <w:r w:rsidRPr="0016698F">
        <w:rPr>
          <w:sz w:val="27"/>
          <w:szCs w:val="27"/>
        </w:rPr>
        <w:t xml:space="preserve">занием коэффициентов </w:t>
      </w:r>
      <w:proofErr w:type="gramStart"/>
      <w:r w:rsidRPr="0016698F">
        <w:rPr>
          <w:sz w:val="27"/>
          <w:szCs w:val="27"/>
        </w:rPr>
        <w:t>относительной</w:t>
      </w:r>
      <w:proofErr w:type="gramEnd"/>
      <w:r w:rsidRPr="0016698F">
        <w:rPr>
          <w:sz w:val="27"/>
          <w:szCs w:val="27"/>
        </w:rPr>
        <w:t xml:space="preserve"> затратоемкости, (Приложение № 15).</w:t>
      </w:r>
    </w:p>
    <w:p w:rsidR="002B4A8D" w:rsidRPr="0016698F" w:rsidRDefault="002B4A8D" w:rsidP="002B4A8D">
      <w:pPr>
        <w:ind w:firstLine="720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6</w:t>
      </w:r>
      <w:r w:rsidRPr="0016698F">
        <w:rPr>
          <w:sz w:val="27"/>
          <w:szCs w:val="27"/>
        </w:rPr>
        <w:t xml:space="preserve">. В качестве основных критериев группировки </w:t>
      </w:r>
      <w:r w:rsidR="00B00B45" w:rsidRPr="0016698F">
        <w:rPr>
          <w:sz w:val="27"/>
          <w:szCs w:val="27"/>
        </w:rPr>
        <w:t xml:space="preserve">КСГ </w:t>
      </w:r>
      <w:r w:rsidRPr="0016698F">
        <w:rPr>
          <w:sz w:val="27"/>
          <w:szCs w:val="27"/>
        </w:rPr>
        <w:t>для оплаты мед</w:t>
      </w:r>
      <w:r w:rsidRPr="0016698F">
        <w:rPr>
          <w:sz w:val="27"/>
          <w:szCs w:val="27"/>
        </w:rPr>
        <w:t>и</w:t>
      </w:r>
      <w:r w:rsidRPr="0016698F">
        <w:rPr>
          <w:sz w:val="27"/>
          <w:szCs w:val="27"/>
        </w:rPr>
        <w:t>цинской помощи в условиях круглосуточного и дневного стационаров испол</w:t>
      </w:r>
      <w:r w:rsidRPr="0016698F">
        <w:rPr>
          <w:sz w:val="27"/>
          <w:szCs w:val="27"/>
        </w:rPr>
        <w:t>ь</w:t>
      </w:r>
      <w:r w:rsidRPr="0016698F">
        <w:rPr>
          <w:sz w:val="27"/>
          <w:szCs w:val="27"/>
        </w:rPr>
        <w:t>зуются следующие справочники:</w:t>
      </w:r>
    </w:p>
    <w:p w:rsidR="00D47C0F" w:rsidRPr="0016698F" w:rsidRDefault="002B4A8D" w:rsidP="00D47C0F">
      <w:pPr>
        <w:ind w:firstLine="720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6</w:t>
      </w:r>
      <w:r w:rsidRPr="0016698F">
        <w:rPr>
          <w:sz w:val="27"/>
          <w:szCs w:val="27"/>
        </w:rPr>
        <w:t>.1. «МКБ 10» – справочник кодов МКБ 10 с указанием для каждого к</w:t>
      </w:r>
      <w:r w:rsidRPr="0016698F">
        <w:rPr>
          <w:sz w:val="27"/>
          <w:szCs w:val="27"/>
        </w:rPr>
        <w:t>о</w:t>
      </w:r>
      <w:r w:rsidRPr="0016698F">
        <w:rPr>
          <w:sz w:val="27"/>
          <w:szCs w:val="27"/>
        </w:rPr>
        <w:t>да, включенного в группировку, номеров КСГ, к которым может быть отнесен данный код диагноза (Приложение № 16</w:t>
      </w:r>
      <w:r w:rsidR="00ED751C" w:rsidRPr="0016698F">
        <w:rPr>
          <w:sz w:val="27"/>
          <w:szCs w:val="27"/>
        </w:rPr>
        <w:t>).</w:t>
      </w:r>
    </w:p>
    <w:p w:rsidR="00D47C0F" w:rsidRPr="0016698F" w:rsidRDefault="002B4A8D" w:rsidP="00D47C0F">
      <w:pPr>
        <w:ind w:firstLine="720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6</w:t>
      </w:r>
      <w:r w:rsidRPr="0016698F">
        <w:rPr>
          <w:sz w:val="27"/>
          <w:szCs w:val="27"/>
        </w:rPr>
        <w:t>.2. «Номенклатура» – справочник кодов Номенклатуры</w:t>
      </w:r>
      <w:r w:rsidRPr="0016698F">
        <w:rPr>
          <w:rStyle w:val="af5"/>
          <w:sz w:val="27"/>
          <w:szCs w:val="27"/>
        </w:rPr>
        <w:footnoteReference w:id="1"/>
      </w:r>
      <w:r w:rsidRPr="0016698F">
        <w:rPr>
          <w:sz w:val="27"/>
          <w:szCs w:val="27"/>
        </w:rPr>
        <w:t>, с указанием для каждого кода услуги, включённого в группировку, номеров КСГ к которым может быть отнесен данный код (Приложение № 17</w:t>
      </w:r>
      <w:r w:rsidR="00ED751C" w:rsidRPr="0016698F">
        <w:rPr>
          <w:sz w:val="27"/>
          <w:szCs w:val="27"/>
        </w:rPr>
        <w:t>).</w:t>
      </w:r>
    </w:p>
    <w:p w:rsidR="00D47C0F" w:rsidRPr="0016698F" w:rsidRDefault="002B4A8D" w:rsidP="00D47C0F">
      <w:pPr>
        <w:ind w:firstLine="720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6</w:t>
      </w:r>
      <w:r w:rsidRPr="0016698F">
        <w:rPr>
          <w:sz w:val="27"/>
          <w:szCs w:val="27"/>
        </w:rPr>
        <w:t xml:space="preserve">.3. «Группировщик </w:t>
      </w:r>
      <w:proofErr w:type="gramStart"/>
      <w:r w:rsidRPr="0016698F">
        <w:rPr>
          <w:sz w:val="27"/>
          <w:szCs w:val="27"/>
        </w:rPr>
        <w:t>детальный</w:t>
      </w:r>
      <w:proofErr w:type="gramEnd"/>
      <w:r w:rsidRPr="0016698F">
        <w:rPr>
          <w:sz w:val="27"/>
          <w:szCs w:val="27"/>
        </w:rPr>
        <w:t>» – таблица с расшифровкой кодов о</w:t>
      </w:r>
      <w:r w:rsidRPr="0016698F">
        <w:rPr>
          <w:sz w:val="27"/>
          <w:szCs w:val="27"/>
        </w:rPr>
        <w:t>с</w:t>
      </w:r>
      <w:r w:rsidRPr="0016698F">
        <w:rPr>
          <w:sz w:val="27"/>
          <w:szCs w:val="27"/>
        </w:rPr>
        <w:t>новных справочников (Приложение № 18)</w:t>
      </w:r>
      <w:r w:rsidR="00ED751C" w:rsidRPr="0016698F">
        <w:rPr>
          <w:b/>
          <w:sz w:val="27"/>
          <w:szCs w:val="27"/>
        </w:rPr>
        <w:t>.</w:t>
      </w:r>
    </w:p>
    <w:p w:rsidR="002B4A8D" w:rsidRPr="0016698F" w:rsidRDefault="00C03350" w:rsidP="002B4A8D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3.6</w:t>
      </w:r>
      <w:r w:rsidR="002B4A8D" w:rsidRPr="0016698F">
        <w:rPr>
          <w:sz w:val="27"/>
          <w:szCs w:val="27"/>
        </w:rPr>
        <w:t>.4. «Структура справочников» – таблица, определяющая названия столбцов всех листов файла, а также обозначения кодов, вводимых в файле в дополнение к кодам основных справочников (Приложение № 19).</w:t>
      </w:r>
    </w:p>
    <w:p w:rsidR="002B4A8D" w:rsidRPr="0016698F" w:rsidRDefault="002B4A8D" w:rsidP="002B4A8D">
      <w:pPr>
        <w:ind w:firstLine="700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6</w:t>
      </w:r>
      <w:r w:rsidRPr="0016698F">
        <w:rPr>
          <w:sz w:val="27"/>
          <w:szCs w:val="27"/>
        </w:rPr>
        <w:t>.5. Распределение кодов МКБ 10, определяющих отнесение к КСГ "П</w:t>
      </w:r>
      <w:r w:rsidRPr="0016698F">
        <w:rPr>
          <w:sz w:val="27"/>
          <w:szCs w:val="27"/>
        </w:rPr>
        <w:t>о</w:t>
      </w:r>
      <w:r w:rsidRPr="0016698F">
        <w:rPr>
          <w:sz w:val="27"/>
          <w:szCs w:val="27"/>
        </w:rPr>
        <w:t>литравма" по анатомическим областям (Приложение № 20).</w:t>
      </w:r>
    </w:p>
    <w:p w:rsidR="002B4A8D" w:rsidRPr="0016698F" w:rsidRDefault="002B4A8D" w:rsidP="002B4A8D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3.</w:t>
      </w:r>
      <w:r w:rsidR="00C03350">
        <w:rPr>
          <w:rFonts w:ascii="Times New Roman" w:hAnsi="Times New Roman" w:cs="Times New Roman"/>
          <w:sz w:val="27"/>
          <w:szCs w:val="27"/>
        </w:rPr>
        <w:t>7</w:t>
      </w:r>
      <w:r w:rsidRPr="0016698F">
        <w:rPr>
          <w:rFonts w:ascii="Times New Roman" w:hAnsi="Times New Roman" w:cs="Times New Roman"/>
          <w:sz w:val="27"/>
          <w:szCs w:val="27"/>
        </w:rPr>
        <w:t>. В целях осуществления расчетов за медицинские услуги скорой м</w:t>
      </w:r>
      <w:r w:rsidRPr="0016698F">
        <w:rPr>
          <w:rFonts w:ascii="Times New Roman" w:hAnsi="Times New Roman" w:cs="Times New Roman"/>
          <w:sz w:val="27"/>
          <w:szCs w:val="27"/>
        </w:rPr>
        <w:t>е</w:t>
      </w:r>
      <w:r w:rsidRPr="0016698F">
        <w:rPr>
          <w:rFonts w:ascii="Times New Roman" w:hAnsi="Times New Roman" w:cs="Times New Roman"/>
          <w:sz w:val="27"/>
          <w:szCs w:val="27"/>
        </w:rPr>
        <w:t>дицинской помощи:</w:t>
      </w:r>
    </w:p>
    <w:p w:rsidR="00D35381" w:rsidRPr="0016698F" w:rsidRDefault="006650CF" w:rsidP="007112ED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3.</w:t>
      </w:r>
      <w:r w:rsidR="00C03350">
        <w:rPr>
          <w:rFonts w:ascii="Times New Roman" w:hAnsi="Times New Roman" w:cs="Times New Roman"/>
          <w:sz w:val="27"/>
          <w:szCs w:val="27"/>
        </w:rPr>
        <w:t>7</w:t>
      </w:r>
      <w:r w:rsidR="00D35381" w:rsidRPr="0016698F">
        <w:rPr>
          <w:rFonts w:ascii="Times New Roman" w:hAnsi="Times New Roman" w:cs="Times New Roman"/>
          <w:sz w:val="27"/>
          <w:szCs w:val="27"/>
        </w:rPr>
        <w:t>.</w:t>
      </w:r>
      <w:r w:rsidR="00D00656">
        <w:rPr>
          <w:rFonts w:ascii="Times New Roman" w:hAnsi="Times New Roman" w:cs="Times New Roman"/>
          <w:sz w:val="27"/>
          <w:szCs w:val="27"/>
        </w:rPr>
        <w:t xml:space="preserve">1. </w:t>
      </w:r>
      <w:r w:rsidR="00FD413A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37088F" w:rsidRPr="0016698F">
        <w:rPr>
          <w:rFonts w:ascii="Times New Roman" w:hAnsi="Times New Roman" w:cs="Times New Roman"/>
          <w:sz w:val="27"/>
          <w:szCs w:val="27"/>
        </w:rPr>
        <w:t>Т</w:t>
      </w:r>
      <w:r w:rsidR="00D35381" w:rsidRPr="0016698F">
        <w:rPr>
          <w:rFonts w:ascii="Times New Roman" w:hAnsi="Times New Roman" w:cs="Times New Roman"/>
          <w:sz w:val="27"/>
          <w:szCs w:val="27"/>
        </w:rPr>
        <w:t>ариф</w:t>
      </w:r>
      <w:r w:rsidR="0037088F" w:rsidRPr="0016698F">
        <w:rPr>
          <w:rFonts w:ascii="Times New Roman" w:hAnsi="Times New Roman" w:cs="Times New Roman"/>
          <w:sz w:val="27"/>
          <w:szCs w:val="27"/>
        </w:rPr>
        <w:t>ы</w:t>
      </w:r>
      <w:r w:rsidR="00D35381" w:rsidRPr="0016698F">
        <w:rPr>
          <w:rFonts w:ascii="Times New Roman" w:hAnsi="Times New Roman" w:cs="Times New Roman"/>
          <w:sz w:val="27"/>
          <w:szCs w:val="27"/>
        </w:rPr>
        <w:t xml:space="preserve"> на оплату скорой медицинской помощи, оказанной вне м</w:t>
      </w:r>
      <w:r w:rsidR="00D35381" w:rsidRPr="0016698F">
        <w:rPr>
          <w:rFonts w:ascii="Times New Roman" w:hAnsi="Times New Roman" w:cs="Times New Roman"/>
          <w:sz w:val="27"/>
          <w:szCs w:val="27"/>
        </w:rPr>
        <w:t>е</w:t>
      </w:r>
      <w:r w:rsidR="00D35381" w:rsidRPr="0016698F">
        <w:rPr>
          <w:rFonts w:ascii="Times New Roman" w:hAnsi="Times New Roman" w:cs="Times New Roman"/>
          <w:sz w:val="27"/>
          <w:szCs w:val="27"/>
        </w:rPr>
        <w:t>дицинской организации</w:t>
      </w:r>
      <w:r w:rsidR="0037088F" w:rsidRPr="0016698F">
        <w:rPr>
          <w:rFonts w:ascii="Times New Roman" w:hAnsi="Times New Roman" w:cs="Times New Roman"/>
          <w:sz w:val="27"/>
          <w:szCs w:val="27"/>
        </w:rPr>
        <w:t xml:space="preserve"> (</w:t>
      </w:r>
      <w:r w:rsidR="00D35381" w:rsidRPr="0016698F">
        <w:rPr>
          <w:rFonts w:ascii="Times New Roman" w:hAnsi="Times New Roman" w:cs="Times New Roman"/>
          <w:sz w:val="27"/>
          <w:szCs w:val="27"/>
        </w:rPr>
        <w:t xml:space="preserve">Приложения </w:t>
      </w:r>
      <w:r w:rsidR="00581830" w:rsidRPr="0016698F">
        <w:rPr>
          <w:rFonts w:ascii="Times New Roman" w:hAnsi="Times New Roman" w:cs="Times New Roman"/>
          <w:sz w:val="27"/>
          <w:szCs w:val="27"/>
        </w:rPr>
        <w:t>№</w:t>
      </w:r>
      <w:r w:rsidR="004F627E" w:rsidRPr="0016698F">
        <w:rPr>
          <w:rFonts w:ascii="Times New Roman" w:hAnsi="Times New Roman" w:cs="Times New Roman"/>
          <w:sz w:val="27"/>
          <w:szCs w:val="27"/>
        </w:rPr>
        <w:t>№</w:t>
      </w:r>
      <w:r w:rsidR="00571B29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581830" w:rsidRPr="0016698F">
        <w:rPr>
          <w:rFonts w:ascii="Times New Roman" w:hAnsi="Times New Roman" w:cs="Times New Roman"/>
          <w:sz w:val="27"/>
          <w:szCs w:val="27"/>
        </w:rPr>
        <w:t>2</w:t>
      </w:r>
      <w:r w:rsidR="00B850FC" w:rsidRPr="0016698F">
        <w:rPr>
          <w:rFonts w:ascii="Times New Roman" w:hAnsi="Times New Roman" w:cs="Times New Roman"/>
          <w:sz w:val="27"/>
          <w:szCs w:val="27"/>
        </w:rPr>
        <w:t>1</w:t>
      </w:r>
      <w:r w:rsidR="004F627E" w:rsidRPr="0016698F">
        <w:rPr>
          <w:rFonts w:ascii="Times New Roman" w:hAnsi="Times New Roman" w:cs="Times New Roman"/>
          <w:sz w:val="27"/>
          <w:szCs w:val="27"/>
        </w:rPr>
        <w:t xml:space="preserve"> - </w:t>
      </w:r>
      <w:r w:rsidR="00581830" w:rsidRPr="0016698F">
        <w:rPr>
          <w:rFonts w:ascii="Times New Roman" w:hAnsi="Times New Roman" w:cs="Times New Roman"/>
          <w:sz w:val="27"/>
          <w:szCs w:val="27"/>
        </w:rPr>
        <w:t>2</w:t>
      </w:r>
      <w:r w:rsidR="00266A2E" w:rsidRPr="0016698F">
        <w:rPr>
          <w:rFonts w:ascii="Times New Roman" w:hAnsi="Times New Roman" w:cs="Times New Roman"/>
          <w:sz w:val="27"/>
          <w:szCs w:val="27"/>
        </w:rPr>
        <w:t>4</w:t>
      </w:r>
      <w:r w:rsidR="0037088F" w:rsidRPr="0016698F">
        <w:rPr>
          <w:rFonts w:ascii="Times New Roman" w:hAnsi="Times New Roman" w:cs="Times New Roman"/>
          <w:sz w:val="27"/>
          <w:szCs w:val="27"/>
        </w:rPr>
        <w:t>):</w:t>
      </w:r>
    </w:p>
    <w:p w:rsidR="00F97404" w:rsidRPr="00C839FC" w:rsidRDefault="00321211" w:rsidP="00F97404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97DCC">
        <w:rPr>
          <w:rFonts w:ascii="Times New Roman" w:hAnsi="Times New Roman" w:cs="Times New Roman"/>
          <w:sz w:val="27"/>
          <w:szCs w:val="27"/>
          <w:highlight w:val="yellow"/>
        </w:rPr>
        <w:t>3.</w:t>
      </w:r>
      <w:r w:rsidR="00C03350" w:rsidRPr="00197DCC">
        <w:rPr>
          <w:rFonts w:ascii="Times New Roman" w:hAnsi="Times New Roman" w:cs="Times New Roman"/>
          <w:sz w:val="27"/>
          <w:szCs w:val="27"/>
          <w:highlight w:val="yellow"/>
        </w:rPr>
        <w:t>7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>.</w:t>
      </w:r>
      <w:r w:rsidR="00D00656" w:rsidRPr="00197DCC">
        <w:rPr>
          <w:rFonts w:ascii="Times New Roman" w:hAnsi="Times New Roman" w:cs="Times New Roman"/>
          <w:sz w:val="27"/>
          <w:szCs w:val="27"/>
          <w:highlight w:val="yellow"/>
        </w:rPr>
        <w:t>2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>. Средний размер финансового обеспечения скорой медицинской п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>о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мощи, оказываемой медицинскими организациями, участвующими в реализации территориальной программы ОМС, в расчете на одно застрахованное лицо </w:t>
      </w:r>
      <w:r w:rsidR="00ED751C" w:rsidRPr="00197DCC">
        <w:rPr>
          <w:rFonts w:ascii="Times New Roman" w:hAnsi="Times New Roman" w:cs="Times New Roman"/>
          <w:sz w:val="27"/>
          <w:szCs w:val="27"/>
          <w:highlight w:val="yellow"/>
        </w:rPr>
        <w:t>–</w:t>
      </w:r>
      <w:r w:rsidR="0037088F"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 </w:t>
      </w:r>
      <w:r w:rsidR="00624093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9</w:t>
      </w:r>
      <w:r w:rsidR="00197DCC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09</w:t>
      </w:r>
      <w:r w:rsidR="00624093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,</w:t>
      </w:r>
      <w:r w:rsidR="00197DCC" w:rsidRPr="00F97404">
        <w:rPr>
          <w:rFonts w:ascii="Times New Roman" w:hAnsi="Times New Roman" w:cs="Times New Roman"/>
          <w:b/>
          <w:sz w:val="27"/>
          <w:szCs w:val="27"/>
          <w:highlight w:val="yellow"/>
        </w:rPr>
        <w:t>2</w:t>
      </w:r>
      <w:r w:rsidRPr="00197DCC">
        <w:rPr>
          <w:rFonts w:ascii="Times New Roman" w:hAnsi="Times New Roman" w:cs="Times New Roman"/>
          <w:sz w:val="27"/>
          <w:szCs w:val="27"/>
          <w:highlight w:val="yellow"/>
        </w:rPr>
        <w:t xml:space="preserve"> рубл</w:t>
      </w:r>
      <w:r w:rsidR="005752D3" w:rsidRPr="00197DCC">
        <w:rPr>
          <w:rFonts w:ascii="Times New Roman" w:hAnsi="Times New Roman" w:cs="Times New Roman"/>
          <w:sz w:val="27"/>
          <w:szCs w:val="27"/>
          <w:highlight w:val="yellow"/>
        </w:rPr>
        <w:t>я</w:t>
      </w:r>
      <w:proofErr w:type="gramStart"/>
      <w:r w:rsidRPr="00197DCC">
        <w:rPr>
          <w:rFonts w:ascii="Times New Roman" w:hAnsi="Times New Roman" w:cs="Times New Roman"/>
          <w:sz w:val="27"/>
          <w:szCs w:val="27"/>
          <w:highlight w:val="yellow"/>
        </w:rPr>
        <w:t>.</w:t>
      </w:r>
      <w:proofErr w:type="gramEnd"/>
      <w:r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F97404" w:rsidRPr="00FE2AEC">
        <w:rPr>
          <w:rFonts w:ascii="Times New Roman" w:hAnsi="Times New Roman"/>
          <w:b/>
          <w:sz w:val="27"/>
          <w:szCs w:val="27"/>
          <w:highlight w:val="yellow"/>
        </w:rPr>
        <w:t xml:space="preserve">( </w:t>
      </w:r>
      <w:proofErr w:type="gramStart"/>
      <w:r w:rsidR="00F97404" w:rsidRPr="00FE2AEC">
        <w:rPr>
          <w:rFonts w:ascii="Times New Roman" w:hAnsi="Times New Roman"/>
          <w:b/>
          <w:sz w:val="27"/>
          <w:szCs w:val="27"/>
          <w:highlight w:val="yellow"/>
        </w:rPr>
        <w:t>в</w:t>
      </w:r>
      <w:proofErr w:type="gramEnd"/>
      <w:r w:rsidR="00F97404" w:rsidRPr="00FE2AEC">
        <w:rPr>
          <w:rFonts w:ascii="Times New Roman" w:hAnsi="Times New Roman"/>
          <w:b/>
          <w:sz w:val="27"/>
          <w:szCs w:val="27"/>
          <w:highlight w:val="yellow"/>
        </w:rPr>
        <w:t xml:space="preserve"> ред. Дополнительного Соглашения </w:t>
      </w:r>
      <w:r w:rsidR="00F97404">
        <w:rPr>
          <w:rFonts w:ascii="Times New Roman" w:hAnsi="Times New Roman"/>
          <w:b/>
          <w:sz w:val="27"/>
          <w:szCs w:val="27"/>
          <w:highlight w:val="yellow"/>
        </w:rPr>
        <w:t>от 10.06.2016 № 5</w:t>
      </w:r>
      <w:r w:rsidR="00F97404" w:rsidRPr="00FE2AEC">
        <w:rPr>
          <w:rFonts w:ascii="Times New Roman" w:hAnsi="Times New Roman"/>
          <w:b/>
          <w:sz w:val="27"/>
          <w:szCs w:val="27"/>
          <w:highlight w:val="yellow"/>
        </w:rPr>
        <w:t>).</w:t>
      </w:r>
    </w:p>
    <w:p w:rsidR="00D35381" w:rsidRPr="0016698F" w:rsidRDefault="00321211" w:rsidP="007112ED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3.</w:t>
      </w:r>
      <w:r w:rsidR="00C03350">
        <w:rPr>
          <w:rFonts w:ascii="Times New Roman" w:hAnsi="Times New Roman" w:cs="Times New Roman"/>
          <w:sz w:val="27"/>
          <w:szCs w:val="27"/>
        </w:rPr>
        <w:t>7</w:t>
      </w:r>
      <w:r w:rsidRPr="0016698F">
        <w:rPr>
          <w:rFonts w:ascii="Times New Roman" w:hAnsi="Times New Roman" w:cs="Times New Roman"/>
          <w:sz w:val="27"/>
          <w:szCs w:val="27"/>
        </w:rPr>
        <w:t>.</w:t>
      </w:r>
      <w:r w:rsidR="00D00656">
        <w:rPr>
          <w:rFonts w:ascii="Times New Roman" w:hAnsi="Times New Roman" w:cs="Times New Roman"/>
          <w:sz w:val="27"/>
          <w:szCs w:val="27"/>
        </w:rPr>
        <w:t>3</w:t>
      </w:r>
      <w:r w:rsidRPr="0016698F">
        <w:rPr>
          <w:rFonts w:ascii="Times New Roman" w:hAnsi="Times New Roman" w:cs="Times New Roman"/>
          <w:sz w:val="27"/>
          <w:szCs w:val="27"/>
        </w:rPr>
        <w:t>.</w:t>
      </w:r>
      <w:r w:rsidR="00674BA1" w:rsidRPr="0016698F">
        <w:rPr>
          <w:rFonts w:ascii="Times New Roman" w:hAnsi="Times New Roman" w:cs="Times New Roman"/>
          <w:sz w:val="27"/>
          <w:szCs w:val="27"/>
        </w:rPr>
        <w:t xml:space="preserve"> Подушевой норматив финансирования скорой медицинской помощи на одно застрахованное лицо</w:t>
      </w:r>
      <w:r w:rsidR="00C04D67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37088F" w:rsidRPr="0016698F">
        <w:rPr>
          <w:rFonts w:ascii="Times New Roman" w:hAnsi="Times New Roman" w:cs="Times New Roman"/>
          <w:sz w:val="27"/>
          <w:szCs w:val="27"/>
        </w:rPr>
        <w:t xml:space="preserve">в размере </w:t>
      </w:r>
      <w:r w:rsidR="0013317B">
        <w:rPr>
          <w:rFonts w:ascii="Times New Roman" w:hAnsi="Times New Roman" w:cs="Times New Roman"/>
          <w:sz w:val="27"/>
          <w:szCs w:val="27"/>
        </w:rPr>
        <w:t>546,27</w:t>
      </w:r>
      <w:r w:rsidR="00615AA2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C04D67" w:rsidRPr="0016698F">
        <w:rPr>
          <w:rFonts w:ascii="Times New Roman" w:hAnsi="Times New Roman" w:cs="Times New Roman"/>
          <w:sz w:val="27"/>
          <w:szCs w:val="27"/>
        </w:rPr>
        <w:t>рубл</w:t>
      </w:r>
      <w:r w:rsidR="00FD413A" w:rsidRPr="0016698F">
        <w:rPr>
          <w:rFonts w:ascii="Times New Roman" w:hAnsi="Times New Roman" w:cs="Times New Roman"/>
          <w:sz w:val="27"/>
          <w:szCs w:val="27"/>
        </w:rPr>
        <w:t>я</w:t>
      </w:r>
      <w:r w:rsidR="00C04D67" w:rsidRPr="0016698F">
        <w:rPr>
          <w:rFonts w:ascii="Times New Roman" w:hAnsi="Times New Roman" w:cs="Times New Roman"/>
          <w:sz w:val="27"/>
          <w:szCs w:val="27"/>
        </w:rPr>
        <w:t>.</w:t>
      </w:r>
    </w:p>
    <w:p w:rsidR="00D47C0F" w:rsidRPr="0016698F" w:rsidRDefault="00C04D67" w:rsidP="00D47C0F">
      <w:pPr>
        <w:ind w:firstLine="720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7</w:t>
      </w:r>
      <w:r w:rsidRPr="0016698F">
        <w:rPr>
          <w:sz w:val="27"/>
          <w:szCs w:val="27"/>
        </w:rPr>
        <w:t>.</w:t>
      </w:r>
      <w:r w:rsidR="00D00656">
        <w:rPr>
          <w:sz w:val="27"/>
          <w:szCs w:val="27"/>
        </w:rPr>
        <w:t>4</w:t>
      </w:r>
      <w:r w:rsidRPr="0016698F">
        <w:rPr>
          <w:sz w:val="27"/>
          <w:szCs w:val="27"/>
        </w:rPr>
        <w:t>.</w:t>
      </w:r>
      <w:r w:rsidR="00C03350">
        <w:rPr>
          <w:sz w:val="27"/>
          <w:szCs w:val="27"/>
        </w:rPr>
        <w:t xml:space="preserve"> </w:t>
      </w:r>
      <w:r w:rsidRPr="0016698F">
        <w:rPr>
          <w:sz w:val="27"/>
          <w:szCs w:val="27"/>
        </w:rPr>
        <w:t>Половозрастные коэффициенты дифференциации подушевого но</w:t>
      </w:r>
      <w:r w:rsidRPr="0016698F">
        <w:rPr>
          <w:sz w:val="27"/>
          <w:szCs w:val="27"/>
        </w:rPr>
        <w:t>р</w:t>
      </w:r>
      <w:r w:rsidRPr="0016698F">
        <w:rPr>
          <w:sz w:val="27"/>
          <w:szCs w:val="27"/>
        </w:rPr>
        <w:t xml:space="preserve">матива финансирования скорой медицинской помощи </w:t>
      </w:r>
      <w:r w:rsidR="00355BD8" w:rsidRPr="0016698F">
        <w:rPr>
          <w:sz w:val="27"/>
          <w:szCs w:val="27"/>
        </w:rPr>
        <w:t xml:space="preserve">(Приложение </w:t>
      </w:r>
      <w:r w:rsidR="00571B29" w:rsidRPr="0016698F">
        <w:rPr>
          <w:sz w:val="27"/>
          <w:szCs w:val="27"/>
        </w:rPr>
        <w:t>№</w:t>
      </w:r>
      <w:r w:rsidR="00120593" w:rsidRPr="0016698F">
        <w:rPr>
          <w:sz w:val="27"/>
          <w:szCs w:val="27"/>
        </w:rPr>
        <w:t xml:space="preserve"> </w:t>
      </w:r>
      <w:r w:rsidR="00571B29" w:rsidRPr="0016698F">
        <w:rPr>
          <w:sz w:val="27"/>
          <w:szCs w:val="27"/>
        </w:rPr>
        <w:t>2</w:t>
      </w:r>
      <w:r w:rsidR="00B850FC" w:rsidRPr="0016698F">
        <w:rPr>
          <w:sz w:val="27"/>
          <w:szCs w:val="27"/>
        </w:rPr>
        <w:t>1</w:t>
      </w:r>
      <w:r w:rsidR="00ED751C" w:rsidRPr="0016698F">
        <w:rPr>
          <w:sz w:val="27"/>
          <w:szCs w:val="27"/>
        </w:rPr>
        <w:t>).</w:t>
      </w:r>
    </w:p>
    <w:p w:rsidR="00C04D67" w:rsidRPr="0016698F" w:rsidRDefault="00C04D67" w:rsidP="00C04D67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</w:t>
      </w:r>
      <w:r w:rsidR="002B4A8D" w:rsidRPr="0016698F">
        <w:rPr>
          <w:rFonts w:ascii="Times New Roman" w:hAnsi="Times New Roman" w:cs="Times New Roman"/>
          <w:sz w:val="27"/>
          <w:szCs w:val="27"/>
        </w:rPr>
        <w:t>.</w:t>
      </w:r>
      <w:r w:rsidR="00C03350">
        <w:rPr>
          <w:rFonts w:ascii="Times New Roman" w:hAnsi="Times New Roman" w:cs="Times New Roman"/>
          <w:sz w:val="27"/>
          <w:szCs w:val="27"/>
        </w:rPr>
        <w:t>7</w:t>
      </w:r>
      <w:r w:rsidRPr="0016698F">
        <w:rPr>
          <w:rFonts w:ascii="Times New Roman" w:hAnsi="Times New Roman" w:cs="Times New Roman"/>
          <w:sz w:val="27"/>
          <w:szCs w:val="27"/>
        </w:rPr>
        <w:t>.</w:t>
      </w:r>
      <w:r w:rsidR="00D00656">
        <w:rPr>
          <w:rFonts w:ascii="Times New Roman" w:hAnsi="Times New Roman" w:cs="Times New Roman"/>
          <w:sz w:val="27"/>
          <w:szCs w:val="27"/>
        </w:rPr>
        <w:t>5</w:t>
      </w:r>
      <w:r w:rsidRPr="0016698F">
        <w:rPr>
          <w:rFonts w:ascii="Times New Roman" w:hAnsi="Times New Roman" w:cs="Times New Roman"/>
          <w:sz w:val="27"/>
          <w:szCs w:val="27"/>
        </w:rPr>
        <w:t xml:space="preserve">. Коэффициенты </w:t>
      </w:r>
      <w:r w:rsidR="00325D63" w:rsidRPr="0016698F">
        <w:rPr>
          <w:rFonts w:ascii="Times New Roman" w:hAnsi="Times New Roman" w:cs="Times New Roman"/>
          <w:sz w:val="27"/>
          <w:szCs w:val="27"/>
        </w:rPr>
        <w:t>дифференциации по уровню расходов на содерж</w:t>
      </w:r>
      <w:r w:rsidR="00325D63" w:rsidRPr="0016698F">
        <w:rPr>
          <w:rFonts w:ascii="Times New Roman" w:hAnsi="Times New Roman" w:cs="Times New Roman"/>
          <w:sz w:val="27"/>
          <w:szCs w:val="27"/>
        </w:rPr>
        <w:t>а</w:t>
      </w:r>
      <w:r w:rsidR="00325D63" w:rsidRPr="0016698F">
        <w:rPr>
          <w:rFonts w:ascii="Times New Roman" w:hAnsi="Times New Roman" w:cs="Times New Roman"/>
          <w:sz w:val="27"/>
          <w:szCs w:val="27"/>
        </w:rPr>
        <w:t>ние имущества</w:t>
      </w:r>
      <w:r w:rsidR="002114BA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325D63" w:rsidRPr="0016698F">
        <w:rPr>
          <w:rFonts w:ascii="Times New Roman" w:hAnsi="Times New Roman" w:cs="Times New Roman"/>
          <w:sz w:val="27"/>
          <w:szCs w:val="27"/>
        </w:rPr>
        <w:t xml:space="preserve">(в части скорой медицинской помощи) </w:t>
      </w:r>
      <w:r w:rsidRPr="0016698F">
        <w:rPr>
          <w:rFonts w:ascii="Times New Roman" w:hAnsi="Times New Roman" w:cs="Times New Roman"/>
          <w:sz w:val="27"/>
          <w:szCs w:val="27"/>
        </w:rPr>
        <w:t>медицинских организ</w:t>
      </w:r>
      <w:r w:rsidRPr="0016698F">
        <w:rPr>
          <w:rFonts w:ascii="Times New Roman" w:hAnsi="Times New Roman" w:cs="Times New Roman"/>
          <w:sz w:val="27"/>
          <w:szCs w:val="27"/>
        </w:rPr>
        <w:t>а</w:t>
      </w:r>
      <w:r w:rsidRPr="0016698F">
        <w:rPr>
          <w:rFonts w:ascii="Times New Roman" w:hAnsi="Times New Roman" w:cs="Times New Roman"/>
          <w:sz w:val="27"/>
          <w:szCs w:val="27"/>
        </w:rPr>
        <w:t xml:space="preserve">ций (Приложение </w:t>
      </w:r>
      <w:r w:rsidR="00571B29" w:rsidRPr="0016698F">
        <w:rPr>
          <w:rFonts w:ascii="Times New Roman" w:hAnsi="Times New Roman" w:cs="Times New Roman"/>
          <w:sz w:val="27"/>
          <w:szCs w:val="27"/>
        </w:rPr>
        <w:t xml:space="preserve">№ </w:t>
      </w:r>
      <w:r w:rsidR="00355BD8" w:rsidRPr="0016698F">
        <w:rPr>
          <w:rFonts w:ascii="Times New Roman" w:hAnsi="Times New Roman" w:cs="Times New Roman"/>
          <w:sz w:val="27"/>
          <w:szCs w:val="27"/>
        </w:rPr>
        <w:t>2</w:t>
      </w:r>
      <w:r w:rsidR="00B850FC" w:rsidRPr="0016698F">
        <w:rPr>
          <w:rFonts w:ascii="Times New Roman" w:hAnsi="Times New Roman" w:cs="Times New Roman"/>
          <w:sz w:val="27"/>
          <w:szCs w:val="27"/>
        </w:rPr>
        <w:t>2</w:t>
      </w:r>
      <w:r w:rsidRPr="0016698F">
        <w:rPr>
          <w:rFonts w:ascii="Times New Roman" w:hAnsi="Times New Roman" w:cs="Times New Roman"/>
          <w:sz w:val="27"/>
          <w:szCs w:val="27"/>
        </w:rPr>
        <w:t>).</w:t>
      </w:r>
    </w:p>
    <w:p w:rsidR="00D47C0F" w:rsidRPr="00C839FC" w:rsidRDefault="00C04D67" w:rsidP="00D47C0F">
      <w:pPr>
        <w:ind w:firstLine="720"/>
        <w:jc w:val="both"/>
        <w:rPr>
          <w:sz w:val="27"/>
          <w:szCs w:val="27"/>
        </w:rPr>
      </w:pPr>
      <w:r w:rsidRPr="0016698F">
        <w:rPr>
          <w:sz w:val="27"/>
          <w:szCs w:val="27"/>
        </w:rPr>
        <w:t>3.</w:t>
      </w:r>
      <w:r w:rsidR="00C03350">
        <w:rPr>
          <w:sz w:val="27"/>
          <w:szCs w:val="27"/>
        </w:rPr>
        <w:t>7</w:t>
      </w:r>
      <w:r w:rsidRPr="0016698F">
        <w:rPr>
          <w:sz w:val="27"/>
          <w:szCs w:val="27"/>
        </w:rPr>
        <w:t>.</w:t>
      </w:r>
      <w:r w:rsidR="00D00656">
        <w:rPr>
          <w:sz w:val="27"/>
          <w:szCs w:val="27"/>
        </w:rPr>
        <w:t>6</w:t>
      </w:r>
      <w:r w:rsidRPr="0016698F">
        <w:rPr>
          <w:sz w:val="27"/>
          <w:szCs w:val="27"/>
        </w:rPr>
        <w:t>. Объем финансового обеспечения по подушевому нормативу для м</w:t>
      </w:r>
      <w:r w:rsidRPr="0016698F">
        <w:rPr>
          <w:sz w:val="27"/>
          <w:szCs w:val="27"/>
        </w:rPr>
        <w:t>е</w:t>
      </w:r>
      <w:r w:rsidRPr="0016698F">
        <w:rPr>
          <w:sz w:val="27"/>
          <w:szCs w:val="27"/>
        </w:rPr>
        <w:t xml:space="preserve">дицинских организаций, </w:t>
      </w:r>
      <w:r w:rsidR="00852ECD" w:rsidRPr="0016698F">
        <w:rPr>
          <w:sz w:val="27"/>
          <w:szCs w:val="27"/>
        </w:rPr>
        <w:t xml:space="preserve">оказывающих скорую медицинскую помощь </w:t>
      </w:r>
      <w:r w:rsidRPr="0016698F">
        <w:rPr>
          <w:sz w:val="27"/>
          <w:szCs w:val="27"/>
        </w:rPr>
        <w:t>(Прил</w:t>
      </w:r>
      <w:r w:rsidRPr="0016698F">
        <w:rPr>
          <w:sz w:val="27"/>
          <w:szCs w:val="27"/>
        </w:rPr>
        <w:t>о</w:t>
      </w:r>
      <w:r w:rsidRPr="0016698F">
        <w:rPr>
          <w:sz w:val="27"/>
          <w:szCs w:val="27"/>
        </w:rPr>
        <w:t xml:space="preserve">жение </w:t>
      </w:r>
      <w:r w:rsidR="00571B29" w:rsidRPr="0016698F">
        <w:rPr>
          <w:sz w:val="27"/>
          <w:szCs w:val="27"/>
        </w:rPr>
        <w:t xml:space="preserve">№ </w:t>
      </w:r>
      <w:r w:rsidR="00355BD8" w:rsidRPr="0016698F">
        <w:rPr>
          <w:sz w:val="27"/>
          <w:szCs w:val="27"/>
        </w:rPr>
        <w:t>2</w:t>
      </w:r>
      <w:r w:rsidR="00B850FC" w:rsidRPr="0016698F">
        <w:rPr>
          <w:sz w:val="27"/>
          <w:szCs w:val="27"/>
        </w:rPr>
        <w:t>3</w:t>
      </w:r>
      <w:r w:rsidR="00943B92" w:rsidRPr="0016698F">
        <w:rPr>
          <w:sz w:val="27"/>
          <w:szCs w:val="27"/>
        </w:rPr>
        <w:t>)</w:t>
      </w:r>
      <w:r w:rsidR="00ED751C" w:rsidRPr="0016698F">
        <w:rPr>
          <w:b/>
          <w:sz w:val="27"/>
          <w:szCs w:val="27"/>
        </w:rPr>
        <w:t>.</w:t>
      </w:r>
    </w:p>
    <w:p w:rsidR="004640DD" w:rsidRPr="00C839FC" w:rsidRDefault="00FF7B1B" w:rsidP="00C04D67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839FC">
        <w:rPr>
          <w:rFonts w:ascii="Times New Roman" w:hAnsi="Times New Roman" w:cs="Times New Roman"/>
          <w:sz w:val="27"/>
          <w:szCs w:val="27"/>
        </w:rPr>
        <w:lastRenderedPageBreak/>
        <w:t>3.</w:t>
      </w:r>
      <w:r w:rsidR="00C03350">
        <w:rPr>
          <w:rFonts w:ascii="Times New Roman" w:hAnsi="Times New Roman" w:cs="Times New Roman"/>
          <w:sz w:val="27"/>
          <w:szCs w:val="27"/>
        </w:rPr>
        <w:t>7</w:t>
      </w:r>
      <w:r w:rsidR="004640DD" w:rsidRPr="00C839FC">
        <w:rPr>
          <w:rFonts w:ascii="Times New Roman" w:hAnsi="Times New Roman" w:cs="Times New Roman"/>
          <w:sz w:val="27"/>
          <w:szCs w:val="27"/>
        </w:rPr>
        <w:t>.</w:t>
      </w:r>
      <w:r w:rsidR="00D00656">
        <w:rPr>
          <w:rFonts w:ascii="Times New Roman" w:hAnsi="Times New Roman" w:cs="Times New Roman"/>
          <w:sz w:val="27"/>
          <w:szCs w:val="27"/>
        </w:rPr>
        <w:t>7</w:t>
      </w:r>
      <w:r w:rsidR="004640DD" w:rsidRPr="00C839FC">
        <w:rPr>
          <w:rFonts w:ascii="Times New Roman" w:hAnsi="Times New Roman" w:cs="Times New Roman"/>
          <w:sz w:val="27"/>
          <w:szCs w:val="27"/>
        </w:rPr>
        <w:t xml:space="preserve">. Тарифы </w:t>
      </w:r>
      <w:r w:rsidR="00943B92" w:rsidRPr="00C839FC">
        <w:rPr>
          <w:rFonts w:ascii="Times New Roman" w:hAnsi="Times New Roman" w:cs="Times New Roman"/>
          <w:sz w:val="27"/>
          <w:szCs w:val="27"/>
        </w:rPr>
        <w:t>з</w:t>
      </w:r>
      <w:r w:rsidR="004640DD" w:rsidRPr="00C839FC">
        <w:rPr>
          <w:rFonts w:ascii="Times New Roman" w:hAnsi="Times New Roman" w:cs="Times New Roman"/>
          <w:sz w:val="27"/>
          <w:szCs w:val="27"/>
        </w:rPr>
        <w:t xml:space="preserve">а выполненный </w:t>
      </w:r>
      <w:r w:rsidR="004B1832" w:rsidRPr="00C839FC">
        <w:rPr>
          <w:rFonts w:ascii="Times New Roman" w:hAnsi="Times New Roman" w:cs="Times New Roman"/>
          <w:sz w:val="27"/>
          <w:szCs w:val="27"/>
        </w:rPr>
        <w:t xml:space="preserve">вызов </w:t>
      </w:r>
      <w:r w:rsidR="004640DD" w:rsidRPr="00C839FC">
        <w:rPr>
          <w:rFonts w:ascii="Times New Roman" w:hAnsi="Times New Roman" w:cs="Times New Roman"/>
          <w:sz w:val="27"/>
          <w:szCs w:val="27"/>
        </w:rPr>
        <w:t>скорой медицинской помощи, ок</w:t>
      </w:r>
      <w:r w:rsidR="004640DD" w:rsidRPr="00C839FC">
        <w:rPr>
          <w:rFonts w:ascii="Times New Roman" w:hAnsi="Times New Roman" w:cs="Times New Roman"/>
          <w:sz w:val="27"/>
          <w:szCs w:val="27"/>
        </w:rPr>
        <w:t>а</w:t>
      </w:r>
      <w:r w:rsidR="004640DD" w:rsidRPr="00C839FC">
        <w:rPr>
          <w:rFonts w:ascii="Times New Roman" w:hAnsi="Times New Roman" w:cs="Times New Roman"/>
          <w:sz w:val="27"/>
          <w:szCs w:val="27"/>
        </w:rPr>
        <w:t xml:space="preserve">занной вне </w:t>
      </w:r>
      <w:r w:rsidR="004640DD" w:rsidRPr="005752D3">
        <w:rPr>
          <w:rFonts w:ascii="Times New Roman" w:hAnsi="Times New Roman" w:cs="Times New Roman"/>
          <w:sz w:val="27"/>
          <w:szCs w:val="27"/>
        </w:rPr>
        <w:t>медицинской организации</w:t>
      </w:r>
      <w:r w:rsidR="00FA1B84" w:rsidRPr="005752D3">
        <w:rPr>
          <w:rFonts w:ascii="Times New Roman" w:hAnsi="Times New Roman" w:cs="Times New Roman"/>
          <w:sz w:val="27"/>
          <w:szCs w:val="27"/>
        </w:rPr>
        <w:t xml:space="preserve"> </w:t>
      </w:r>
      <w:r w:rsidR="00355BD8" w:rsidRPr="005752D3">
        <w:rPr>
          <w:rFonts w:ascii="Times New Roman" w:hAnsi="Times New Roman" w:cs="Times New Roman"/>
          <w:sz w:val="27"/>
          <w:szCs w:val="27"/>
        </w:rPr>
        <w:t xml:space="preserve">(Приложение </w:t>
      </w:r>
      <w:r w:rsidR="00571B29" w:rsidRPr="005752D3">
        <w:rPr>
          <w:rFonts w:ascii="Times New Roman" w:hAnsi="Times New Roman" w:cs="Times New Roman"/>
          <w:sz w:val="27"/>
          <w:szCs w:val="27"/>
        </w:rPr>
        <w:t xml:space="preserve">№ </w:t>
      </w:r>
      <w:r w:rsidR="00355BD8" w:rsidRPr="005752D3">
        <w:rPr>
          <w:rFonts w:ascii="Times New Roman" w:hAnsi="Times New Roman" w:cs="Times New Roman"/>
          <w:sz w:val="27"/>
          <w:szCs w:val="27"/>
        </w:rPr>
        <w:t>2</w:t>
      </w:r>
      <w:r w:rsidR="00266A2E" w:rsidRPr="005752D3">
        <w:rPr>
          <w:rFonts w:ascii="Times New Roman" w:hAnsi="Times New Roman" w:cs="Times New Roman"/>
          <w:sz w:val="27"/>
          <w:szCs w:val="27"/>
        </w:rPr>
        <w:t>4</w:t>
      </w:r>
      <w:r w:rsidR="00FA1B84" w:rsidRPr="005752D3">
        <w:rPr>
          <w:rFonts w:ascii="Times New Roman" w:hAnsi="Times New Roman" w:cs="Times New Roman"/>
          <w:sz w:val="27"/>
          <w:szCs w:val="27"/>
        </w:rPr>
        <w:t>)</w:t>
      </w:r>
      <w:r w:rsidR="004640DD" w:rsidRPr="005752D3">
        <w:rPr>
          <w:rFonts w:ascii="Times New Roman" w:hAnsi="Times New Roman" w:cs="Times New Roman"/>
          <w:sz w:val="27"/>
          <w:szCs w:val="27"/>
        </w:rPr>
        <w:t>.</w:t>
      </w:r>
    </w:p>
    <w:p w:rsidR="00CA4A10" w:rsidRPr="0016698F" w:rsidRDefault="00CA4A10" w:rsidP="00CA4A10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839FC">
        <w:rPr>
          <w:rFonts w:ascii="Times New Roman" w:hAnsi="Times New Roman" w:cs="Times New Roman"/>
          <w:sz w:val="27"/>
          <w:szCs w:val="27"/>
        </w:rPr>
        <w:t>3.</w:t>
      </w:r>
      <w:r w:rsidR="00C03350">
        <w:rPr>
          <w:rFonts w:ascii="Times New Roman" w:hAnsi="Times New Roman" w:cs="Times New Roman"/>
          <w:sz w:val="27"/>
          <w:szCs w:val="27"/>
        </w:rPr>
        <w:t>8</w:t>
      </w:r>
      <w:r w:rsidRPr="00C839FC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Pr="00C839FC">
        <w:rPr>
          <w:rFonts w:ascii="Times New Roman" w:hAnsi="Times New Roman" w:cs="Times New Roman"/>
          <w:sz w:val="27"/>
          <w:szCs w:val="27"/>
        </w:rPr>
        <w:t>Структуру тарифов на оплату медицинской помощи по ОМС вкл</w:t>
      </w:r>
      <w:r w:rsidRPr="00C839FC">
        <w:rPr>
          <w:rFonts w:ascii="Times New Roman" w:hAnsi="Times New Roman" w:cs="Times New Roman"/>
          <w:sz w:val="27"/>
          <w:szCs w:val="27"/>
        </w:rPr>
        <w:t>ю</w:t>
      </w:r>
      <w:r w:rsidRPr="00C839FC">
        <w:rPr>
          <w:rFonts w:ascii="Times New Roman" w:hAnsi="Times New Roman" w:cs="Times New Roman"/>
          <w:sz w:val="27"/>
          <w:szCs w:val="27"/>
        </w:rPr>
        <w:t>чающую в себя расходы на заработную плату, начисления на оплату труда, пр</w:t>
      </w:r>
      <w:r w:rsidRPr="00C839FC">
        <w:rPr>
          <w:rFonts w:ascii="Times New Roman" w:hAnsi="Times New Roman" w:cs="Times New Roman"/>
          <w:sz w:val="27"/>
          <w:szCs w:val="27"/>
        </w:rPr>
        <w:t>о</w:t>
      </w:r>
      <w:r w:rsidRPr="00C839FC">
        <w:rPr>
          <w:rFonts w:ascii="Times New Roman" w:hAnsi="Times New Roman" w:cs="Times New Roman"/>
          <w:sz w:val="27"/>
          <w:szCs w:val="27"/>
        </w:rPr>
        <w:t>чие выплаты, приобретение лекарственных средств, расходных материалов, продуктов питания, мягкого инвентаря, медицинского инструментария, реакт</w:t>
      </w:r>
      <w:r w:rsidRPr="00C839FC">
        <w:rPr>
          <w:rFonts w:ascii="Times New Roman" w:hAnsi="Times New Roman" w:cs="Times New Roman"/>
          <w:sz w:val="27"/>
          <w:szCs w:val="27"/>
        </w:rPr>
        <w:t>и</w:t>
      </w:r>
      <w:r w:rsidRPr="00C839FC">
        <w:rPr>
          <w:rFonts w:ascii="Times New Roman" w:hAnsi="Times New Roman" w:cs="Times New Roman"/>
          <w:sz w:val="27"/>
          <w:szCs w:val="27"/>
        </w:rPr>
        <w:t>вов и химикатов, прочих материальных запасов, расходы на оплату стоимости лабораторных и инструментальных исследований, проводимых в других учр</w:t>
      </w:r>
      <w:r w:rsidRPr="00C839FC">
        <w:rPr>
          <w:rFonts w:ascii="Times New Roman" w:hAnsi="Times New Roman" w:cs="Times New Roman"/>
          <w:sz w:val="27"/>
          <w:szCs w:val="27"/>
        </w:rPr>
        <w:t>е</w:t>
      </w:r>
      <w:r w:rsidRPr="00C839FC">
        <w:rPr>
          <w:rFonts w:ascii="Times New Roman" w:hAnsi="Times New Roman" w:cs="Times New Roman"/>
          <w:sz w:val="27"/>
          <w:szCs w:val="27"/>
        </w:rPr>
        <w:t>ждениях (при отсутствии в медицинской организации лаборатории и диагност</w:t>
      </w:r>
      <w:r w:rsidRPr="00C839FC">
        <w:rPr>
          <w:rFonts w:ascii="Times New Roman" w:hAnsi="Times New Roman" w:cs="Times New Roman"/>
          <w:sz w:val="27"/>
          <w:szCs w:val="27"/>
        </w:rPr>
        <w:t>и</w:t>
      </w:r>
      <w:r w:rsidRPr="00C839FC">
        <w:rPr>
          <w:rFonts w:ascii="Times New Roman" w:hAnsi="Times New Roman" w:cs="Times New Roman"/>
          <w:sz w:val="27"/>
          <w:szCs w:val="27"/>
        </w:rPr>
        <w:t>ческого оборудования), организации</w:t>
      </w:r>
      <w:proofErr w:type="gramEnd"/>
      <w:r w:rsidRPr="00C839FC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C839FC">
        <w:rPr>
          <w:rFonts w:ascii="Times New Roman" w:hAnsi="Times New Roman" w:cs="Times New Roman"/>
          <w:sz w:val="27"/>
          <w:szCs w:val="27"/>
        </w:rPr>
        <w:t>питания (при отсутствии организованного питания в медицинской организации), расходы на оплату услуг связи, тран</w:t>
      </w:r>
      <w:r w:rsidRPr="00C839FC">
        <w:rPr>
          <w:rFonts w:ascii="Times New Roman" w:hAnsi="Times New Roman" w:cs="Times New Roman"/>
          <w:sz w:val="27"/>
          <w:szCs w:val="27"/>
        </w:rPr>
        <w:t>с</w:t>
      </w:r>
      <w:r w:rsidRPr="00C839FC">
        <w:rPr>
          <w:rFonts w:ascii="Times New Roman" w:hAnsi="Times New Roman" w:cs="Times New Roman"/>
          <w:sz w:val="27"/>
          <w:szCs w:val="27"/>
        </w:rPr>
        <w:t>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(оборудование, произво</w:t>
      </w:r>
      <w:r w:rsidRPr="00C839FC">
        <w:rPr>
          <w:rFonts w:ascii="Times New Roman" w:hAnsi="Times New Roman" w:cs="Times New Roman"/>
          <w:sz w:val="27"/>
          <w:szCs w:val="27"/>
        </w:rPr>
        <w:t>д</w:t>
      </w:r>
      <w:r w:rsidRPr="00C839FC">
        <w:rPr>
          <w:rFonts w:ascii="Times New Roman" w:hAnsi="Times New Roman" w:cs="Times New Roman"/>
          <w:sz w:val="27"/>
          <w:szCs w:val="27"/>
        </w:rPr>
        <w:t xml:space="preserve">ственный и </w:t>
      </w:r>
      <w:r w:rsidRPr="0016698F">
        <w:rPr>
          <w:rFonts w:ascii="Times New Roman" w:hAnsi="Times New Roman" w:cs="Times New Roman"/>
          <w:sz w:val="27"/>
          <w:szCs w:val="27"/>
        </w:rPr>
        <w:t>хозяйственный инвентарь) стоимостью до ста</w:t>
      </w:r>
      <w:proofErr w:type="gramEnd"/>
      <w:r w:rsidRPr="0016698F">
        <w:rPr>
          <w:rFonts w:ascii="Times New Roman" w:hAnsi="Times New Roman" w:cs="Times New Roman"/>
          <w:sz w:val="27"/>
          <w:szCs w:val="27"/>
        </w:rPr>
        <w:t xml:space="preserve"> тысяч рублей за ед</w:t>
      </w:r>
      <w:r w:rsidRPr="0016698F">
        <w:rPr>
          <w:rFonts w:ascii="Times New Roman" w:hAnsi="Times New Roman" w:cs="Times New Roman"/>
          <w:sz w:val="27"/>
          <w:szCs w:val="27"/>
        </w:rPr>
        <w:t>и</w:t>
      </w:r>
      <w:r w:rsidRPr="0016698F">
        <w:rPr>
          <w:rFonts w:ascii="Times New Roman" w:hAnsi="Times New Roman" w:cs="Times New Roman"/>
          <w:sz w:val="27"/>
          <w:szCs w:val="27"/>
        </w:rPr>
        <w:t>ницу.</w:t>
      </w:r>
    </w:p>
    <w:p w:rsidR="005D1F56" w:rsidRPr="0016698F" w:rsidRDefault="005D1F56" w:rsidP="005D1F5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3.</w:t>
      </w:r>
      <w:r w:rsidR="00C03350">
        <w:rPr>
          <w:rFonts w:ascii="Times New Roman" w:hAnsi="Times New Roman" w:cs="Times New Roman"/>
          <w:sz w:val="27"/>
          <w:szCs w:val="27"/>
        </w:rPr>
        <w:t>9</w:t>
      </w:r>
      <w:r w:rsidRPr="0016698F">
        <w:rPr>
          <w:rFonts w:ascii="Times New Roman" w:hAnsi="Times New Roman" w:cs="Times New Roman"/>
          <w:sz w:val="27"/>
          <w:szCs w:val="27"/>
        </w:rPr>
        <w:t xml:space="preserve">. Тарифы на оплату медицинской помощи </w:t>
      </w:r>
      <w:proofErr w:type="gramStart"/>
      <w:r w:rsidRPr="0016698F">
        <w:rPr>
          <w:rFonts w:ascii="Times New Roman" w:hAnsi="Times New Roman" w:cs="Times New Roman"/>
          <w:sz w:val="27"/>
          <w:szCs w:val="27"/>
        </w:rPr>
        <w:t>при</w:t>
      </w:r>
      <w:proofErr w:type="gramEnd"/>
      <w:r w:rsidRPr="0016698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16698F">
        <w:rPr>
          <w:rFonts w:ascii="Times New Roman" w:hAnsi="Times New Roman" w:cs="Times New Roman"/>
          <w:sz w:val="27"/>
          <w:szCs w:val="27"/>
        </w:rPr>
        <w:t>проведений</w:t>
      </w:r>
      <w:proofErr w:type="gramEnd"/>
      <w:r w:rsidRPr="0016698F">
        <w:rPr>
          <w:rFonts w:ascii="Times New Roman" w:hAnsi="Times New Roman" w:cs="Times New Roman"/>
          <w:sz w:val="27"/>
          <w:szCs w:val="27"/>
        </w:rPr>
        <w:t xml:space="preserve"> замест</w:t>
      </w:r>
      <w:r w:rsidRPr="0016698F">
        <w:rPr>
          <w:rFonts w:ascii="Times New Roman" w:hAnsi="Times New Roman" w:cs="Times New Roman"/>
          <w:sz w:val="27"/>
          <w:szCs w:val="27"/>
        </w:rPr>
        <w:t>и</w:t>
      </w:r>
      <w:r w:rsidRPr="0016698F">
        <w:rPr>
          <w:rFonts w:ascii="Times New Roman" w:hAnsi="Times New Roman" w:cs="Times New Roman"/>
          <w:sz w:val="27"/>
          <w:szCs w:val="27"/>
        </w:rPr>
        <w:t>тельной почечной терапии (Приложение № 25).</w:t>
      </w:r>
    </w:p>
    <w:p w:rsidR="00C04D67" w:rsidRPr="0016698F" w:rsidRDefault="006650CF" w:rsidP="00D0355F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3.</w:t>
      </w:r>
      <w:r w:rsidR="00FF7B1B" w:rsidRPr="0016698F">
        <w:rPr>
          <w:rFonts w:ascii="Times New Roman" w:hAnsi="Times New Roman" w:cs="Times New Roman"/>
          <w:sz w:val="27"/>
          <w:szCs w:val="27"/>
        </w:rPr>
        <w:t>1</w:t>
      </w:r>
      <w:r w:rsidR="00C03350">
        <w:rPr>
          <w:rFonts w:ascii="Times New Roman" w:hAnsi="Times New Roman" w:cs="Times New Roman"/>
          <w:sz w:val="27"/>
          <w:szCs w:val="27"/>
        </w:rPr>
        <w:t>0</w:t>
      </w:r>
      <w:r w:rsidR="00074F9E" w:rsidRPr="0016698F">
        <w:rPr>
          <w:rFonts w:ascii="Times New Roman" w:hAnsi="Times New Roman" w:cs="Times New Roman"/>
          <w:sz w:val="27"/>
          <w:szCs w:val="27"/>
        </w:rPr>
        <w:t xml:space="preserve">. </w:t>
      </w:r>
      <w:r w:rsidR="0075732B">
        <w:rPr>
          <w:rFonts w:ascii="Times New Roman" w:hAnsi="Times New Roman" w:cs="Times New Roman"/>
          <w:sz w:val="27"/>
          <w:szCs w:val="27"/>
        </w:rPr>
        <w:t>Среднюю</w:t>
      </w:r>
      <w:r w:rsidR="00074F9E" w:rsidRPr="0016698F">
        <w:rPr>
          <w:rFonts w:ascii="Times New Roman" w:hAnsi="Times New Roman" w:cs="Times New Roman"/>
          <w:sz w:val="27"/>
          <w:szCs w:val="27"/>
        </w:rPr>
        <w:t xml:space="preserve"> структур</w:t>
      </w:r>
      <w:r w:rsidR="00CA4A10" w:rsidRPr="0016698F">
        <w:rPr>
          <w:rFonts w:ascii="Times New Roman" w:hAnsi="Times New Roman" w:cs="Times New Roman"/>
          <w:sz w:val="27"/>
          <w:szCs w:val="27"/>
        </w:rPr>
        <w:t>у</w:t>
      </w:r>
      <w:r w:rsidR="00074F9E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BC67E3" w:rsidRPr="0016698F">
        <w:rPr>
          <w:rFonts w:ascii="Times New Roman" w:hAnsi="Times New Roman" w:cs="Times New Roman"/>
          <w:sz w:val="27"/>
          <w:szCs w:val="27"/>
        </w:rPr>
        <w:t xml:space="preserve">расходов </w:t>
      </w:r>
      <w:r w:rsidR="00E17515" w:rsidRPr="0016698F">
        <w:rPr>
          <w:rFonts w:ascii="Times New Roman" w:hAnsi="Times New Roman" w:cs="Times New Roman"/>
          <w:sz w:val="27"/>
          <w:szCs w:val="27"/>
        </w:rPr>
        <w:t xml:space="preserve">на оплату медицинской помощи </w:t>
      </w:r>
      <w:r w:rsidR="00074F9E" w:rsidRPr="0016698F">
        <w:rPr>
          <w:rFonts w:ascii="Times New Roman" w:hAnsi="Times New Roman" w:cs="Times New Roman"/>
          <w:sz w:val="27"/>
          <w:szCs w:val="27"/>
        </w:rPr>
        <w:t>в ст</w:t>
      </w:r>
      <w:r w:rsidR="00074F9E" w:rsidRPr="0016698F">
        <w:rPr>
          <w:rFonts w:ascii="Times New Roman" w:hAnsi="Times New Roman" w:cs="Times New Roman"/>
          <w:sz w:val="27"/>
          <w:szCs w:val="27"/>
        </w:rPr>
        <w:t>а</w:t>
      </w:r>
      <w:r w:rsidR="00074F9E" w:rsidRPr="0016698F">
        <w:rPr>
          <w:rFonts w:ascii="Times New Roman" w:hAnsi="Times New Roman" w:cs="Times New Roman"/>
          <w:sz w:val="27"/>
          <w:szCs w:val="27"/>
        </w:rPr>
        <w:t>ци</w:t>
      </w:r>
      <w:r w:rsidR="00E52FE5" w:rsidRPr="0016698F">
        <w:rPr>
          <w:rFonts w:ascii="Times New Roman" w:hAnsi="Times New Roman" w:cs="Times New Roman"/>
          <w:sz w:val="27"/>
          <w:szCs w:val="27"/>
        </w:rPr>
        <w:t>о</w:t>
      </w:r>
      <w:r w:rsidR="00074F9E" w:rsidRPr="0016698F">
        <w:rPr>
          <w:rFonts w:ascii="Times New Roman" w:hAnsi="Times New Roman" w:cs="Times New Roman"/>
          <w:sz w:val="27"/>
          <w:szCs w:val="27"/>
        </w:rPr>
        <w:t xml:space="preserve">нарных </w:t>
      </w:r>
      <w:r w:rsidR="00E52FE5" w:rsidRPr="0016698F">
        <w:rPr>
          <w:rFonts w:ascii="Times New Roman" w:hAnsi="Times New Roman" w:cs="Times New Roman"/>
          <w:sz w:val="27"/>
          <w:szCs w:val="27"/>
        </w:rPr>
        <w:t xml:space="preserve">условиях и </w:t>
      </w:r>
      <w:r w:rsidR="0075732B">
        <w:rPr>
          <w:rFonts w:ascii="Times New Roman" w:hAnsi="Times New Roman" w:cs="Times New Roman"/>
          <w:sz w:val="27"/>
          <w:szCs w:val="27"/>
        </w:rPr>
        <w:t xml:space="preserve">в </w:t>
      </w:r>
      <w:r w:rsidR="00E52FE5" w:rsidRPr="0016698F">
        <w:rPr>
          <w:rFonts w:ascii="Times New Roman" w:hAnsi="Times New Roman" w:cs="Times New Roman"/>
          <w:sz w:val="27"/>
          <w:szCs w:val="27"/>
        </w:rPr>
        <w:t>условиях дневных стационаров</w:t>
      </w:r>
      <w:r w:rsidR="00D0355F" w:rsidRPr="00D0355F">
        <w:rPr>
          <w:rFonts w:ascii="Times New Roman" w:hAnsi="Times New Roman" w:cs="Times New Roman"/>
          <w:sz w:val="27"/>
          <w:szCs w:val="27"/>
        </w:rPr>
        <w:t>, по итогам деятельн</w:t>
      </w:r>
      <w:r w:rsidR="00D0355F" w:rsidRPr="00D0355F">
        <w:rPr>
          <w:rFonts w:ascii="Times New Roman" w:hAnsi="Times New Roman" w:cs="Times New Roman"/>
          <w:sz w:val="27"/>
          <w:szCs w:val="27"/>
        </w:rPr>
        <w:t>о</w:t>
      </w:r>
      <w:r w:rsidR="00D0355F" w:rsidRPr="00D0355F">
        <w:rPr>
          <w:rFonts w:ascii="Times New Roman" w:hAnsi="Times New Roman" w:cs="Times New Roman"/>
          <w:sz w:val="27"/>
          <w:szCs w:val="27"/>
        </w:rPr>
        <w:t xml:space="preserve">сти медицинских организаций за январь-сентябрь 2015 г (по данным раздела IV формы 14-Ф (ОМС)) </w:t>
      </w:r>
      <w:r w:rsidR="00CD0CAD" w:rsidRPr="0016698F">
        <w:rPr>
          <w:rFonts w:ascii="Times New Roman" w:hAnsi="Times New Roman" w:cs="Times New Roman"/>
          <w:sz w:val="27"/>
          <w:szCs w:val="27"/>
        </w:rPr>
        <w:t>(</w:t>
      </w:r>
      <w:r w:rsidR="00E52FE5" w:rsidRPr="0016698F">
        <w:rPr>
          <w:rFonts w:ascii="Times New Roman" w:hAnsi="Times New Roman" w:cs="Times New Roman"/>
          <w:sz w:val="27"/>
          <w:szCs w:val="27"/>
        </w:rPr>
        <w:t>Приложени</w:t>
      </w:r>
      <w:r w:rsidR="00CD0CAD" w:rsidRPr="0016698F">
        <w:rPr>
          <w:rFonts w:ascii="Times New Roman" w:hAnsi="Times New Roman" w:cs="Times New Roman"/>
          <w:sz w:val="27"/>
          <w:szCs w:val="27"/>
        </w:rPr>
        <w:t>е</w:t>
      </w:r>
      <w:r w:rsidR="00E52FE5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571B29" w:rsidRPr="0016698F">
        <w:rPr>
          <w:rFonts w:ascii="Times New Roman" w:hAnsi="Times New Roman" w:cs="Times New Roman"/>
          <w:sz w:val="27"/>
          <w:szCs w:val="27"/>
        </w:rPr>
        <w:t xml:space="preserve">№ </w:t>
      </w:r>
      <w:r w:rsidR="00E52FE5" w:rsidRPr="0016698F">
        <w:rPr>
          <w:rFonts w:ascii="Times New Roman" w:hAnsi="Times New Roman" w:cs="Times New Roman"/>
          <w:sz w:val="27"/>
          <w:szCs w:val="27"/>
        </w:rPr>
        <w:t>2</w:t>
      </w:r>
      <w:r w:rsidR="00B850FC" w:rsidRPr="0016698F">
        <w:rPr>
          <w:rFonts w:ascii="Times New Roman" w:hAnsi="Times New Roman" w:cs="Times New Roman"/>
          <w:sz w:val="27"/>
          <w:szCs w:val="27"/>
        </w:rPr>
        <w:t>6</w:t>
      </w:r>
      <w:r w:rsidR="00CD0CAD" w:rsidRPr="0016698F">
        <w:rPr>
          <w:rFonts w:ascii="Times New Roman" w:hAnsi="Times New Roman" w:cs="Times New Roman"/>
          <w:sz w:val="27"/>
          <w:szCs w:val="27"/>
        </w:rPr>
        <w:t>)</w:t>
      </w:r>
      <w:r w:rsidR="00304EE9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266A2E" w:rsidRPr="0016698F">
        <w:rPr>
          <w:rFonts w:ascii="Times New Roman" w:hAnsi="Times New Roman" w:cs="Times New Roman"/>
          <w:sz w:val="27"/>
          <w:szCs w:val="27"/>
        </w:rPr>
        <w:t>в разрезе уровней оказания медици</w:t>
      </w:r>
      <w:r w:rsidR="00266A2E" w:rsidRPr="0016698F">
        <w:rPr>
          <w:rFonts w:ascii="Times New Roman" w:hAnsi="Times New Roman" w:cs="Times New Roman"/>
          <w:sz w:val="27"/>
          <w:szCs w:val="27"/>
        </w:rPr>
        <w:t>н</w:t>
      </w:r>
      <w:r w:rsidR="00266A2E" w:rsidRPr="0016698F">
        <w:rPr>
          <w:rFonts w:ascii="Times New Roman" w:hAnsi="Times New Roman" w:cs="Times New Roman"/>
          <w:sz w:val="27"/>
          <w:szCs w:val="27"/>
        </w:rPr>
        <w:t>ской помощи</w:t>
      </w:r>
      <w:r w:rsidR="00E52FE5" w:rsidRPr="0016698F">
        <w:rPr>
          <w:rFonts w:ascii="Times New Roman" w:hAnsi="Times New Roman" w:cs="Times New Roman"/>
          <w:sz w:val="27"/>
          <w:szCs w:val="27"/>
        </w:rPr>
        <w:t>.</w:t>
      </w:r>
    </w:p>
    <w:p w:rsidR="00571220" w:rsidRDefault="006650CF" w:rsidP="005612A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698F">
        <w:rPr>
          <w:rFonts w:ascii="Times New Roman" w:hAnsi="Times New Roman" w:cs="Times New Roman"/>
          <w:sz w:val="27"/>
          <w:szCs w:val="27"/>
        </w:rPr>
        <w:t>3.</w:t>
      </w:r>
      <w:r w:rsidR="00CA4A10" w:rsidRPr="0016698F">
        <w:rPr>
          <w:rFonts w:ascii="Times New Roman" w:hAnsi="Times New Roman" w:cs="Times New Roman"/>
          <w:sz w:val="27"/>
          <w:szCs w:val="27"/>
        </w:rPr>
        <w:t>1</w:t>
      </w:r>
      <w:r w:rsidR="00C03350">
        <w:rPr>
          <w:rFonts w:ascii="Times New Roman" w:hAnsi="Times New Roman" w:cs="Times New Roman"/>
          <w:sz w:val="27"/>
          <w:szCs w:val="27"/>
        </w:rPr>
        <w:t>1</w:t>
      </w:r>
      <w:r w:rsidR="00E52FE5" w:rsidRPr="0016698F">
        <w:rPr>
          <w:rFonts w:ascii="Times New Roman" w:hAnsi="Times New Roman" w:cs="Times New Roman"/>
          <w:sz w:val="27"/>
          <w:szCs w:val="27"/>
        </w:rPr>
        <w:t xml:space="preserve">. </w:t>
      </w:r>
      <w:r w:rsidR="0075732B" w:rsidRPr="0075732B">
        <w:rPr>
          <w:rFonts w:ascii="Times New Roman" w:hAnsi="Times New Roman" w:cs="Times New Roman"/>
          <w:sz w:val="27"/>
          <w:szCs w:val="27"/>
        </w:rPr>
        <w:t>Среднюю</w:t>
      </w:r>
      <w:r w:rsidR="00E52FE5" w:rsidRPr="0016698F">
        <w:rPr>
          <w:rFonts w:ascii="Times New Roman" w:hAnsi="Times New Roman" w:cs="Times New Roman"/>
          <w:sz w:val="27"/>
          <w:szCs w:val="27"/>
        </w:rPr>
        <w:t xml:space="preserve"> структур</w:t>
      </w:r>
      <w:r w:rsidR="00CA4A10" w:rsidRPr="0016698F">
        <w:rPr>
          <w:rFonts w:ascii="Times New Roman" w:hAnsi="Times New Roman" w:cs="Times New Roman"/>
          <w:sz w:val="27"/>
          <w:szCs w:val="27"/>
        </w:rPr>
        <w:t>у</w:t>
      </w:r>
      <w:r w:rsidR="00E52FE5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E17515" w:rsidRPr="0016698F">
        <w:rPr>
          <w:rFonts w:ascii="Times New Roman" w:hAnsi="Times New Roman" w:cs="Times New Roman"/>
          <w:sz w:val="27"/>
          <w:szCs w:val="27"/>
        </w:rPr>
        <w:t xml:space="preserve">расходов на оплату </w:t>
      </w:r>
      <w:r w:rsidR="00E52FE5" w:rsidRPr="0016698F">
        <w:rPr>
          <w:rFonts w:ascii="Times New Roman" w:hAnsi="Times New Roman" w:cs="Times New Roman"/>
          <w:sz w:val="27"/>
          <w:szCs w:val="27"/>
        </w:rPr>
        <w:t>амбулаторной</w:t>
      </w:r>
      <w:r w:rsidR="00E17515" w:rsidRPr="0016698F">
        <w:rPr>
          <w:rFonts w:ascii="Times New Roman" w:hAnsi="Times New Roman" w:cs="Times New Roman"/>
          <w:sz w:val="27"/>
          <w:szCs w:val="27"/>
        </w:rPr>
        <w:t xml:space="preserve"> медицинской помощи</w:t>
      </w:r>
      <w:r w:rsidR="00E52FE5" w:rsidRPr="0016698F">
        <w:rPr>
          <w:rFonts w:ascii="Times New Roman" w:hAnsi="Times New Roman" w:cs="Times New Roman"/>
          <w:sz w:val="27"/>
          <w:szCs w:val="27"/>
        </w:rPr>
        <w:t xml:space="preserve">, в том числе стоматологической, </w:t>
      </w:r>
      <w:r w:rsidR="00943B92" w:rsidRPr="0016698F">
        <w:rPr>
          <w:rFonts w:ascii="Times New Roman" w:hAnsi="Times New Roman" w:cs="Times New Roman"/>
          <w:sz w:val="27"/>
          <w:szCs w:val="27"/>
        </w:rPr>
        <w:t xml:space="preserve">и скорой медицинской помощи </w:t>
      </w:r>
      <w:r w:rsidR="00CD0CAD" w:rsidRPr="0016698F">
        <w:rPr>
          <w:rFonts w:ascii="Times New Roman" w:hAnsi="Times New Roman" w:cs="Times New Roman"/>
          <w:sz w:val="27"/>
          <w:szCs w:val="27"/>
        </w:rPr>
        <w:t>(</w:t>
      </w:r>
      <w:r w:rsidR="00E52FE5" w:rsidRPr="0016698F">
        <w:rPr>
          <w:rFonts w:ascii="Times New Roman" w:hAnsi="Times New Roman" w:cs="Times New Roman"/>
          <w:sz w:val="27"/>
          <w:szCs w:val="27"/>
        </w:rPr>
        <w:t>Пр</w:t>
      </w:r>
      <w:r w:rsidR="00E52FE5" w:rsidRPr="0016698F">
        <w:rPr>
          <w:rFonts w:ascii="Times New Roman" w:hAnsi="Times New Roman" w:cs="Times New Roman"/>
          <w:sz w:val="27"/>
          <w:szCs w:val="27"/>
        </w:rPr>
        <w:t>и</w:t>
      </w:r>
      <w:r w:rsidR="00E52FE5" w:rsidRPr="0016698F">
        <w:rPr>
          <w:rFonts w:ascii="Times New Roman" w:hAnsi="Times New Roman" w:cs="Times New Roman"/>
          <w:sz w:val="27"/>
          <w:szCs w:val="27"/>
        </w:rPr>
        <w:t>ложени</w:t>
      </w:r>
      <w:r w:rsidR="00CD0CAD" w:rsidRPr="0016698F">
        <w:rPr>
          <w:rFonts w:ascii="Times New Roman" w:hAnsi="Times New Roman" w:cs="Times New Roman"/>
          <w:sz w:val="27"/>
          <w:szCs w:val="27"/>
        </w:rPr>
        <w:t>е</w:t>
      </w:r>
      <w:r w:rsidR="00E52FE5" w:rsidRPr="0016698F">
        <w:rPr>
          <w:rFonts w:ascii="Times New Roman" w:hAnsi="Times New Roman" w:cs="Times New Roman"/>
          <w:sz w:val="27"/>
          <w:szCs w:val="27"/>
        </w:rPr>
        <w:t xml:space="preserve"> </w:t>
      </w:r>
      <w:r w:rsidR="00571B29" w:rsidRPr="0016698F">
        <w:rPr>
          <w:rFonts w:ascii="Times New Roman" w:hAnsi="Times New Roman" w:cs="Times New Roman"/>
          <w:sz w:val="27"/>
          <w:szCs w:val="27"/>
        </w:rPr>
        <w:t xml:space="preserve">№ </w:t>
      </w:r>
      <w:r w:rsidR="00E52FE5" w:rsidRPr="0016698F">
        <w:rPr>
          <w:rFonts w:ascii="Times New Roman" w:hAnsi="Times New Roman" w:cs="Times New Roman"/>
          <w:sz w:val="27"/>
          <w:szCs w:val="27"/>
        </w:rPr>
        <w:t>2</w:t>
      </w:r>
      <w:r w:rsidR="00B850FC" w:rsidRPr="0016698F">
        <w:rPr>
          <w:rFonts w:ascii="Times New Roman" w:hAnsi="Times New Roman" w:cs="Times New Roman"/>
          <w:sz w:val="27"/>
          <w:szCs w:val="27"/>
        </w:rPr>
        <w:t>7</w:t>
      </w:r>
      <w:r w:rsidR="00CD0CAD" w:rsidRPr="0016698F">
        <w:rPr>
          <w:rFonts w:ascii="Times New Roman" w:hAnsi="Times New Roman" w:cs="Times New Roman"/>
          <w:sz w:val="27"/>
          <w:szCs w:val="27"/>
        </w:rPr>
        <w:t>)</w:t>
      </w:r>
      <w:r w:rsidR="00E52FE5" w:rsidRPr="0016698F">
        <w:rPr>
          <w:rFonts w:ascii="Times New Roman" w:hAnsi="Times New Roman" w:cs="Times New Roman"/>
          <w:sz w:val="27"/>
          <w:szCs w:val="27"/>
        </w:rPr>
        <w:t>.</w:t>
      </w:r>
    </w:p>
    <w:p w:rsidR="00B55D78" w:rsidRPr="00B55D78" w:rsidRDefault="00B55D78" w:rsidP="00B55D78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55D78">
        <w:rPr>
          <w:rFonts w:ascii="Times New Roman" w:hAnsi="Times New Roman" w:cs="Times New Roman"/>
          <w:sz w:val="27"/>
          <w:szCs w:val="27"/>
          <w:highlight w:val="yellow"/>
        </w:rPr>
        <w:t>3.12. Классификатор медицинских услуг по оказанию первичной медико-санитарной специализированной стоматологической помощи, оказанной в а</w:t>
      </w:r>
      <w:r w:rsidRPr="00B55D78">
        <w:rPr>
          <w:rFonts w:ascii="Times New Roman" w:hAnsi="Times New Roman" w:cs="Times New Roman"/>
          <w:sz w:val="27"/>
          <w:szCs w:val="27"/>
          <w:highlight w:val="yellow"/>
        </w:rPr>
        <w:t>м</w:t>
      </w:r>
      <w:r w:rsidRPr="00B55D78">
        <w:rPr>
          <w:rFonts w:ascii="Times New Roman" w:hAnsi="Times New Roman" w:cs="Times New Roman"/>
          <w:sz w:val="27"/>
          <w:szCs w:val="27"/>
          <w:highlight w:val="yellow"/>
        </w:rPr>
        <w:t>булаторных условиях, выраженной в условных единицах трудоемкости (УЕТ) (Приложение № 29)</w:t>
      </w:r>
      <w:proofErr w:type="gramStart"/>
      <w:r w:rsidRPr="00B55D78">
        <w:rPr>
          <w:rFonts w:ascii="Times New Roman" w:hAnsi="Times New Roman" w:cs="Times New Roman"/>
          <w:sz w:val="27"/>
          <w:szCs w:val="27"/>
          <w:highlight w:val="yellow"/>
        </w:rPr>
        <w:t>.</w:t>
      </w:r>
      <w:proofErr w:type="gramEnd"/>
      <w:r w:rsidRPr="00B55D78">
        <w:rPr>
          <w:rFonts w:ascii="Times New Roman" w:hAnsi="Times New Roman"/>
          <w:b/>
          <w:sz w:val="27"/>
          <w:szCs w:val="27"/>
          <w:highlight w:val="yellow"/>
        </w:rPr>
        <w:t xml:space="preserve"> ( </w:t>
      </w:r>
      <w:proofErr w:type="gramStart"/>
      <w:r w:rsidRPr="00B55D78">
        <w:rPr>
          <w:rFonts w:ascii="Times New Roman" w:hAnsi="Times New Roman"/>
          <w:b/>
          <w:sz w:val="27"/>
          <w:szCs w:val="27"/>
          <w:highlight w:val="yellow"/>
        </w:rPr>
        <w:t>в</w:t>
      </w:r>
      <w:proofErr w:type="gramEnd"/>
      <w:r w:rsidRPr="00B55D78">
        <w:rPr>
          <w:rFonts w:ascii="Times New Roman" w:hAnsi="Times New Roman"/>
          <w:b/>
          <w:sz w:val="27"/>
          <w:szCs w:val="27"/>
          <w:highlight w:val="yellow"/>
        </w:rPr>
        <w:t xml:space="preserve"> ред. Дополнительного Соглашения от 10.06.2016 № 5).</w:t>
      </w:r>
    </w:p>
    <w:p w:rsidR="004464E2" w:rsidRDefault="002C015E" w:rsidP="00F85C55">
      <w:pPr>
        <w:spacing w:before="120"/>
        <w:ind w:firstLine="709"/>
        <w:jc w:val="both"/>
        <w:rPr>
          <w:b/>
          <w:sz w:val="27"/>
          <w:szCs w:val="27"/>
        </w:rPr>
      </w:pPr>
      <w:r w:rsidRPr="00F85C55">
        <w:rPr>
          <w:b/>
          <w:sz w:val="27"/>
          <w:szCs w:val="27"/>
          <w:lang w:val="en-US"/>
        </w:rPr>
        <w:t>IV</w:t>
      </w:r>
      <w:r w:rsidR="00AB377B" w:rsidRPr="00F85C55">
        <w:rPr>
          <w:b/>
          <w:sz w:val="27"/>
          <w:szCs w:val="27"/>
        </w:rPr>
        <w:t>.</w:t>
      </w:r>
      <w:r w:rsidR="004464E2" w:rsidRPr="00F85C55">
        <w:rPr>
          <w:b/>
          <w:sz w:val="27"/>
          <w:szCs w:val="27"/>
        </w:rPr>
        <w:t xml:space="preserve"> РАЗМЕР НЕОПЛАТЫ ИЛИ НЕПОЛНОЙ ОПЛАТЫ ЗАТРАТ НА ОКАЗАНИЕ МЕДИЦИНСКОЙ ПОМОЩИ,</w:t>
      </w:r>
      <w:r w:rsidR="0031513B" w:rsidRPr="00F85C55">
        <w:rPr>
          <w:b/>
          <w:sz w:val="27"/>
          <w:szCs w:val="27"/>
        </w:rPr>
        <w:t xml:space="preserve"> </w:t>
      </w:r>
      <w:r w:rsidR="004464E2" w:rsidRPr="00F85C55">
        <w:rPr>
          <w:b/>
          <w:sz w:val="27"/>
          <w:szCs w:val="27"/>
        </w:rPr>
        <w:t>А ТАКЖЕ УПЛАТЫ МЕД</w:t>
      </w:r>
      <w:r w:rsidR="004464E2" w:rsidRPr="00F85C55">
        <w:rPr>
          <w:b/>
          <w:sz w:val="27"/>
          <w:szCs w:val="27"/>
        </w:rPr>
        <w:t>И</w:t>
      </w:r>
      <w:r w:rsidR="004464E2" w:rsidRPr="00F85C55">
        <w:rPr>
          <w:b/>
          <w:sz w:val="27"/>
          <w:szCs w:val="27"/>
        </w:rPr>
        <w:t>ЦИНСКОЙ ОРГАНИЗАЦИЕЙ ШТРАФОВ ЗА НЕОКАЗАНИЕ,</w:t>
      </w:r>
      <w:r w:rsidR="0031513B" w:rsidRPr="00F85C55">
        <w:rPr>
          <w:b/>
          <w:sz w:val="27"/>
          <w:szCs w:val="27"/>
        </w:rPr>
        <w:t xml:space="preserve"> </w:t>
      </w:r>
      <w:r w:rsidR="004464E2" w:rsidRPr="00F85C55">
        <w:rPr>
          <w:b/>
          <w:sz w:val="27"/>
          <w:szCs w:val="27"/>
        </w:rPr>
        <w:t>НЕСВО</w:t>
      </w:r>
      <w:r w:rsidR="004464E2" w:rsidRPr="00F85C55">
        <w:rPr>
          <w:b/>
          <w:sz w:val="27"/>
          <w:szCs w:val="27"/>
        </w:rPr>
        <w:t>Е</w:t>
      </w:r>
      <w:r w:rsidR="004464E2" w:rsidRPr="00F85C55">
        <w:rPr>
          <w:b/>
          <w:sz w:val="27"/>
          <w:szCs w:val="27"/>
        </w:rPr>
        <w:t>ВРЕМЕННОЕ ОКАЗАНИЕ ЛИБО ОКАЗАНИЕ МЕДИЦИНСКОЙ П</w:t>
      </w:r>
      <w:r w:rsidR="004464E2" w:rsidRPr="00F85C55">
        <w:rPr>
          <w:b/>
          <w:sz w:val="27"/>
          <w:szCs w:val="27"/>
        </w:rPr>
        <w:t>О</w:t>
      </w:r>
      <w:r w:rsidR="004464E2" w:rsidRPr="00F85C55">
        <w:rPr>
          <w:b/>
          <w:sz w:val="27"/>
          <w:szCs w:val="27"/>
        </w:rPr>
        <w:t>МОЩИ НЕН</w:t>
      </w:r>
      <w:r w:rsidR="0031513B" w:rsidRPr="00F85C55">
        <w:rPr>
          <w:b/>
          <w:sz w:val="27"/>
          <w:szCs w:val="27"/>
        </w:rPr>
        <w:t>А</w:t>
      </w:r>
      <w:r w:rsidR="004464E2" w:rsidRPr="00F85C55">
        <w:rPr>
          <w:b/>
          <w:sz w:val="27"/>
          <w:szCs w:val="27"/>
        </w:rPr>
        <w:t>ДЛЕЖАЩЕГО КАЧЕСТВА</w:t>
      </w:r>
    </w:p>
    <w:p w:rsidR="00ED5731" w:rsidRPr="00C839FC" w:rsidRDefault="00B00B45" w:rsidP="00677ADA">
      <w:pPr>
        <w:pStyle w:val="ConsPlusNormal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839FC">
        <w:rPr>
          <w:rFonts w:ascii="Times New Roman" w:hAnsi="Times New Roman" w:cs="Times New Roman"/>
          <w:sz w:val="27"/>
          <w:szCs w:val="27"/>
        </w:rPr>
        <w:t>4.1. Настоящее Соглашение устанавливает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 (далее – Размер неоплаты или неполной оплаты затрат</w:t>
      </w:r>
      <w:r w:rsidR="00677ADA" w:rsidRPr="00C839FC">
        <w:rPr>
          <w:rFonts w:ascii="Times New Roman" w:hAnsi="Times New Roman" w:cs="Times New Roman"/>
          <w:sz w:val="27"/>
          <w:szCs w:val="27"/>
        </w:rPr>
        <w:t xml:space="preserve"> на оказание медицинской помощи и штрафов) </w:t>
      </w:r>
      <w:r w:rsidR="00801AC4" w:rsidRPr="00C839FC">
        <w:rPr>
          <w:rFonts w:ascii="Times New Roman" w:hAnsi="Times New Roman" w:cs="Times New Roman"/>
          <w:sz w:val="27"/>
          <w:szCs w:val="27"/>
        </w:rPr>
        <w:t>(</w:t>
      </w:r>
      <w:r w:rsidR="00E93FF4" w:rsidRPr="00C839FC">
        <w:rPr>
          <w:rFonts w:ascii="Times New Roman" w:hAnsi="Times New Roman" w:cs="Times New Roman"/>
          <w:sz w:val="27"/>
          <w:szCs w:val="27"/>
        </w:rPr>
        <w:t>Прил</w:t>
      </w:r>
      <w:r w:rsidR="00E93FF4" w:rsidRPr="00C839FC">
        <w:rPr>
          <w:rFonts w:ascii="Times New Roman" w:hAnsi="Times New Roman" w:cs="Times New Roman"/>
          <w:sz w:val="27"/>
          <w:szCs w:val="27"/>
        </w:rPr>
        <w:t>о</w:t>
      </w:r>
      <w:r w:rsidR="00E93FF4" w:rsidRPr="00C839FC">
        <w:rPr>
          <w:rFonts w:ascii="Times New Roman" w:hAnsi="Times New Roman" w:cs="Times New Roman"/>
          <w:sz w:val="27"/>
          <w:szCs w:val="27"/>
        </w:rPr>
        <w:t>жени</w:t>
      </w:r>
      <w:r w:rsidR="00801AC4" w:rsidRPr="00C839FC">
        <w:rPr>
          <w:rFonts w:ascii="Times New Roman" w:hAnsi="Times New Roman" w:cs="Times New Roman"/>
          <w:sz w:val="27"/>
          <w:szCs w:val="27"/>
        </w:rPr>
        <w:t>е</w:t>
      </w:r>
      <w:r w:rsidR="000E2141" w:rsidRPr="00C839FC">
        <w:rPr>
          <w:rFonts w:ascii="Times New Roman" w:hAnsi="Times New Roman" w:cs="Times New Roman"/>
          <w:sz w:val="27"/>
          <w:szCs w:val="27"/>
        </w:rPr>
        <w:t xml:space="preserve"> </w:t>
      </w:r>
      <w:r w:rsidR="00571B29" w:rsidRPr="00C839FC">
        <w:rPr>
          <w:rFonts w:ascii="Times New Roman" w:hAnsi="Times New Roman" w:cs="Times New Roman"/>
          <w:sz w:val="27"/>
          <w:szCs w:val="27"/>
        </w:rPr>
        <w:t xml:space="preserve">№ </w:t>
      </w:r>
      <w:r w:rsidR="00B850FC" w:rsidRPr="00C839FC">
        <w:rPr>
          <w:rFonts w:ascii="Times New Roman" w:hAnsi="Times New Roman" w:cs="Times New Roman"/>
          <w:sz w:val="27"/>
          <w:szCs w:val="27"/>
        </w:rPr>
        <w:t>28</w:t>
      </w:r>
      <w:r w:rsidR="00801AC4" w:rsidRPr="00C839FC">
        <w:rPr>
          <w:rFonts w:ascii="Times New Roman" w:hAnsi="Times New Roman" w:cs="Times New Roman"/>
          <w:sz w:val="27"/>
          <w:szCs w:val="27"/>
        </w:rPr>
        <w:t>)</w:t>
      </w:r>
      <w:r w:rsidR="00821CBC" w:rsidRPr="00C839FC">
        <w:rPr>
          <w:rFonts w:ascii="Times New Roman" w:hAnsi="Times New Roman" w:cs="Times New Roman"/>
          <w:sz w:val="27"/>
          <w:szCs w:val="27"/>
        </w:rPr>
        <w:t>.</w:t>
      </w:r>
    </w:p>
    <w:p w:rsidR="00677ADA" w:rsidRDefault="009F6AF3" w:rsidP="00677ADA">
      <w:pPr>
        <w:ind w:firstLine="708"/>
        <w:jc w:val="both"/>
        <w:rPr>
          <w:sz w:val="27"/>
          <w:szCs w:val="27"/>
        </w:rPr>
      </w:pPr>
      <w:r w:rsidRPr="00C839FC">
        <w:rPr>
          <w:sz w:val="27"/>
          <w:szCs w:val="27"/>
        </w:rPr>
        <w:t xml:space="preserve">4.2. </w:t>
      </w:r>
      <w:proofErr w:type="gramStart"/>
      <w:r w:rsidRPr="00C839FC">
        <w:rPr>
          <w:sz w:val="27"/>
          <w:szCs w:val="27"/>
        </w:rPr>
        <w:t xml:space="preserve">Для </w:t>
      </w:r>
      <w:r w:rsidR="00677ADA" w:rsidRPr="00C839FC">
        <w:rPr>
          <w:sz w:val="27"/>
          <w:szCs w:val="27"/>
        </w:rPr>
        <w:t xml:space="preserve">медицинских организаций, финансируемых в рамках подушевого способа оплаты (АПП, СМП) в целях осуществления расчетов размера неоплаты </w:t>
      </w:r>
      <w:r w:rsidR="00677ADA" w:rsidRPr="00C839FC">
        <w:rPr>
          <w:sz w:val="27"/>
          <w:szCs w:val="27"/>
        </w:rPr>
        <w:lastRenderedPageBreak/>
        <w:t>или неполной оплаты затрат на оказание медицинской помощи или штрафа, а также определения размера суммы регрес</w:t>
      </w:r>
      <w:r w:rsidR="00201559" w:rsidRPr="00C839FC">
        <w:rPr>
          <w:sz w:val="27"/>
          <w:szCs w:val="27"/>
        </w:rPr>
        <w:t>с</w:t>
      </w:r>
      <w:r w:rsidR="00677ADA" w:rsidRPr="00C839FC">
        <w:rPr>
          <w:sz w:val="27"/>
          <w:szCs w:val="27"/>
        </w:rPr>
        <w:t>ного взыскания используются тар</w:t>
      </w:r>
      <w:r w:rsidR="00677ADA" w:rsidRPr="00C839FC">
        <w:rPr>
          <w:sz w:val="27"/>
          <w:szCs w:val="27"/>
        </w:rPr>
        <w:t>и</w:t>
      </w:r>
      <w:r w:rsidR="00677ADA" w:rsidRPr="00C839FC">
        <w:rPr>
          <w:sz w:val="27"/>
          <w:szCs w:val="27"/>
        </w:rPr>
        <w:t>фы на единицу объема медицинской помощи (Приложение № 5) и (или) тарифы за выполненный вызов скорой медицинской помощи, оказанной вне медици</w:t>
      </w:r>
      <w:r w:rsidR="00677ADA" w:rsidRPr="00C839FC">
        <w:rPr>
          <w:sz w:val="27"/>
          <w:szCs w:val="27"/>
        </w:rPr>
        <w:t>н</w:t>
      </w:r>
      <w:r w:rsidR="00677ADA" w:rsidRPr="00C839FC">
        <w:rPr>
          <w:sz w:val="27"/>
          <w:szCs w:val="27"/>
        </w:rPr>
        <w:t>ской организации, применяемые для осуществления межтерриториальных</w:t>
      </w:r>
      <w:proofErr w:type="gramEnd"/>
      <w:r w:rsidR="00677ADA" w:rsidRPr="00C839FC">
        <w:rPr>
          <w:sz w:val="27"/>
          <w:szCs w:val="27"/>
        </w:rPr>
        <w:t xml:space="preserve"> ра</w:t>
      </w:r>
      <w:r w:rsidR="00677ADA" w:rsidRPr="00C839FC">
        <w:rPr>
          <w:sz w:val="27"/>
          <w:szCs w:val="27"/>
        </w:rPr>
        <w:t>с</w:t>
      </w:r>
      <w:r w:rsidR="00677ADA" w:rsidRPr="00C839FC">
        <w:rPr>
          <w:sz w:val="27"/>
          <w:szCs w:val="27"/>
        </w:rPr>
        <w:t>четов (Приложение №</w:t>
      </w:r>
      <w:r w:rsidR="00EA5350">
        <w:rPr>
          <w:sz w:val="27"/>
          <w:szCs w:val="27"/>
        </w:rPr>
        <w:t xml:space="preserve"> </w:t>
      </w:r>
      <w:r w:rsidR="00677ADA" w:rsidRPr="00C839FC">
        <w:rPr>
          <w:sz w:val="27"/>
          <w:szCs w:val="27"/>
        </w:rPr>
        <w:t>2</w:t>
      </w:r>
      <w:r w:rsidR="00266A2E">
        <w:rPr>
          <w:sz w:val="27"/>
          <w:szCs w:val="27"/>
        </w:rPr>
        <w:t>4</w:t>
      </w:r>
      <w:r w:rsidR="00677ADA" w:rsidRPr="00C839FC">
        <w:rPr>
          <w:sz w:val="27"/>
          <w:szCs w:val="27"/>
        </w:rPr>
        <w:t xml:space="preserve">). </w:t>
      </w:r>
    </w:p>
    <w:p w:rsidR="005B1882" w:rsidRDefault="005B1882" w:rsidP="00F85C5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E66CE" w:rsidRDefault="002C015E" w:rsidP="00F85C55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85C55">
        <w:rPr>
          <w:rFonts w:ascii="Times New Roman" w:hAnsi="Times New Roman" w:cs="Times New Roman"/>
          <w:b/>
          <w:sz w:val="27"/>
          <w:szCs w:val="27"/>
          <w:lang w:val="en-US"/>
        </w:rPr>
        <w:t>V</w:t>
      </w:r>
      <w:r w:rsidR="000E66CE" w:rsidRPr="00F85C55">
        <w:rPr>
          <w:rFonts w:ascii="Times New Roman" w:hAnsi="Times New Roman" w:cs="Times New Roman"/>
          <w:b/>
          <w:sz w:val="27"/>
          <w:szCs w:val="27"/>
        </w:rPr>
        <w:t>. ЗАКЛЮЧИТЕЛЬНЫЕ ПОЛОЖЕНИЯ</w:t>
      </w:r>
    </w:p>
    <w:p w:rsidR="005612A6" w:rsidRPr="0016698F" w:rsidRDefault="00CE7500" w:rsidP="005612A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ja-JP"/>
        </w:rPr>
      </w:pPr>
      <w:r w:rsidRPr="0016698F">
        <w:rPr>
          <w:rFonts w:ascii="Times New Roman" w:hAnsi="Times New Roman" w:cs="Times New Roman"/>
          <w:sz w:val="27"/>
          <w:szCs w:val="27"/>
        </w:rPr>
        <w:t>5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.1. Соглашение вступает в силу с момента подписания и распространяе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т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 xml:space="preserve">ся на правоотношения участников системы </w:t>
      </w:r>
      <w:r w:rsidR="00925F0A" w:rsidRPr="0016698F">
        <w:rPr>
          <w:rFonts w:ascii="Times New Roman" w:hAnsi="Times New Roman" w:cs="Times New Roman"/>
          <w:sz w:val="27"/>
          <w:szCs w:val="27"/>
          <w:lang w:eastAsia="ja-JP"/>
        </w:rPr>
        <w:t>ОМС</w:t>
      </w:r>
      <w:r w:rsidR="005E18F9" w:rsidRPr="0016698F">
        <w:rPr>
          <w:rFonts w:ascii="Times New Roman" w:hAnsi="Times New Roman" w:cs="Times New Roman"/>
          <w:sz w:val="27"/>
          <w:szCs w:val="27"/>
          <w:lang w:eastAsia="ja-JP"/>
        </w:rPr>
        <w:t xml:space="preserve"> с 01 января 2016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 xml:space="preserve"> года по 31 декабря 201</w:t>
      </w:r>
      <w:r w:rsidR="005E18F9" w:rsidRPr="0016698F">
        <w:rPr>
          <w:rFonts w:ascii="Times New Roman" w:hAnsi="Times New Roman" w:cs="Times New Roman"/>
          <w:sz w:val="27"/>
          <w:szCs w:val="27"/>
          <w:lang w:eastAsia="ja-JP"/>
        </w:rPr>
        <w:t>6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 xml:space="preserve"> года. </w:t>
      </w:r>
    </w:p>
    <w:p w:rsidR="00375B9A" w:rsidRPr="0016698F" w:rsidRDefault="00375B9A" w:rsidP="00375B9A">
      <w:pPr>
        <w:ind w:firstLine="708"/>
        <w:jc w:val="both"/>
        <w:rPr>
          <w:sz w:val="27"/>
          <w:szCs w:val="27"/>
          <w:lang w:eastAsia="ja-JP"/>
        </w:rPr>
      </w:pPr>
      <w:r w:rsidRPr="0016698F">
        <w:rPr>
          <w:sz w:val="27"/>
          <w:szCs w:val="27"/>
          <w:lang w:eastAsia="ja-JP"/>
        </w:rPr>
        <w:t>5.2. Приложения №№ 1-28 к Соглашению являются его неотъемлемой ч</w:t>
      </w:r>
      <w:r w:rsidRPr="0016698F">
        <w:rPr>
          <w:sz w:val="27"/>
          <w:szCs w:val="27"/>
          <w:lang w:eastAsia="ja-JP"/>
        </w:rPr>
        <w:t>а</w:t>
      </w:r>
      <w:r w:rsidRPr="0016698F">
        <w:rPr>
          <w:sz w:val="27"/>
          <w:szCs w:val="27"/>
          <w:lang w:eastAsia="ja-JP"/>
        </w:rPr>
        <w:t>стью.</w:t>
      </w:r>
    </w:p>
    <w:p w:rsidR="00375B9A" w:rsidRPr="0016698F" w:rsidRDefault="00CE7500" w:rsidP="00375B9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ja-JP"/>
        </w:rPr>
      </w:pPr>
      <w:r w:rsidRPr="0016698F">
        <w:rPr>
          <w:rFonts w:ascii="Times New Roman" w:hAnsi="Times New Roman" w:cs="Times New Roman"/>
          <w:sz w:val="27"/>
          <w:szCs w:val="27"/>
          <w:lang w:eastAsia="ja-JP"/>
        </w:rPr>
        <w:t>5.</w:t>
      </w:r>
      <w:r w:rsidR="00375B9A" w:rsidRPr="0016698F">
        <w:rPr>
          <w:rFonts w:ascii="Times New Roman" w:hAnsi="Times New Roman" w:cs="Times New Roman"/>
          <w:sz w:val="27"/>
          <w:szCs w:val="27"/>
          <w:lang w:eastAsia="ja-JP"/>
        </w:rPr>
        <w:t>3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.</w:t>
      </w:r>
      <w:r w:rsidR="00C03350">
        <w:rPr>
          <w:rFonts w:ascii="Times New Roman" w:hAnsi="Times New Roman" w:cs="Times New Roman"/>
          <w:sz w:val="27"/>
          <w:szCs w:val="27"/>
          <w:lang w:eastAsia="ja-JP"/>
        </w:rPr>
        <w:t xml:space="preserve"> 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Изменение</w:t>
      </w:r>
      <w:r w:rsidR="00A42587" w:rsidRPr="0016698F">
        <w:rPr>
          <w:rFonts w:ascii="Times New Roman" w:hAnsi="Times New Roman" w:cs="Times New Roman"/>
          <w:sz w:val="27"/>
          <w:szCs w:val="27"/>
          <w:lang w:eastAsia="ja-JP"/>
        </w:rPr>
        <w:t> 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настоящего</w:t>
      </w:r>
      <w:r w:rsidR="001C722C" w:rsidRPr="0016698F">
        <w:rPr>
          <w:rFonts w:ascii="Times New Roman" w:hAnsi="Times New Roman" w:cs="Times New Roman"/>
          <w:sz w:val="27"/>
          <w:szCs w:val="27"/>
          <w:lang w:eastAsia="ja-JP"/>
        </w:rPr>
        <w:t> 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Соглашения</w:t>
      </w:r>
      <w:r w:rsidR="001C722C" w:rsidRPr="0016698F">
        <w:rPr>
          <w:rFonts w:ascii="Times New Roman" w:hAnsi="Times New Roman" w:cs="Times New Roman"/>
          <w:sz w:val="27"/>
          <w:szCs w:val="27"/>
          <w:lang w:eastAsia="ja-JP"/>
        </w:rPr>
        <w:t> 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осуществляется</w:t>
      </w:r>
      <w:r w:rsidR="00A42587" w:rsidRPr="0016698F">
        <w:rPr>
          <w:rFonts w:ascii="Times New Roman" w:hAnsi="Times New Roman" w:cs="Times New Roman"/>
          <w:sz w:val="27"/>
          <w:szCs w:val="27"/>
          <w:lang w:eastAsia="ja-JP"/>
        </w:rPr>
        <w:t> 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по</w:t>
      </w:r>
      <w:r w:rsidR="00375B9A" w:rsidRPr="0016698F">
        <w:rPr>
          <w:rFonts w:ascii="Times New Roman" w:hAnsi="Times New Roman" w:cs="Times New Roman"/>
          <w:sz w:val="27"/>
          <w:szCs w:val="27"/>
          <w:lang w:eastAsia="ja-JP"/>
        </w:rPr>
        <w:t xml:space="preserve"> 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взаимн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о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му</w:t>
      </w:r>
      <w:r w:rsidR="00A42587" w:rsidRPr="0016698F">
        <w:rPr>
          <w:rFonts w:ascii="Times New Roman" w:hAnsi="Times New Roman" w:cs="Times New Roman"/>
          <w:sz w:val="27"/>
          <w:szCs w:val="27"/>
          <w:lang w:eastAsia="ja-JP"/>
        </w:rPr>
        <w:t> 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>согласию</w:t>
      </w:r>
      <w:r w:rsidR="00A42587" w:rsidRPr="0016698F">
        <w:rPr>
          <w:rFonts w:ascii="Times New Roman" w:hAnsi="Times New Roman" w:cs="Times New Roman"/>
          <w:sz w:val="27"/>
          <w:szCs w:val="27"/>
          <w:lang w:eastAsia="ja-JP"/>
        </w:rPr>
        <w:t> </w:t>
      </w:r>
      <w:r w:rsidR="004577E2" w:rsidRPr="0016698F">
        <w:rPr>
          <w:rFonts w:ascii="Times New Roman" w:hAnsi="Times New Roman" w:cs="Times New Roman"/>
          <w:sz w:val="27"/>
          <w:szCs w:val="27"/>
          <w:lang w:eastAsia="ja-JP"/>
        </w:rPr>
        <w:t>его</w:t>
      </w:r>
      <w:r w:rsidR="001C722C" w:rsidRPr="0016698F">
        <w:rPr>
          <w:rFonts w:ascii="Times New Roman" w:hAnsi="Times New Roman" w:cs="Times New Roman"/>
          <w:sz w:val="27"/>
          <w:szCs w:val="27"/>
          <w:lang w:eastAsia="ja-JP"/>
        </w:rPr>
        <w:t> 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 xml:space="preserve">Участников </w:t>
      </w:r>
      <w:r w:rsidR="001E030F" w:rsidRPr="0016698F">
        <w:rPr>
          <w:rFonts w:ascii="Times New Roman" w:hAnsi="Times New Roman" w:cs="Times New Roman"/>
          <w:sz w:val="27"/>
          <w:szCs w:val="27"/>
          <w:lang w:eastAsia="ja-JP"/>
        </w:rPr>
        <w:t>в письменной форме</w:t>
      </w:r>
      <w:r w:rsidR="00A42587" w:rsidRPr="0016698F">
        <w:rPr>
          <w:rFonts w:ascii="Times New Roman" w:hAnsi="Times New Roman" w:cs="Times New Roman"/>
          <w:sz w:val="27"/>
          <w:szCs w:val="27"/>
          <w:lang w:eastAsia="ja-JP"/>
        </w:rPr>
        <w:t> </w:t>
      </w:r>
      <w:r w:rsidR="001E030F" w:rsidRPr="0016698F">
        <w:rPr>
          <w:rFonts w:ascii="Times New Roman" w:hAnsi="Times New Roman" w:cs="Times New Roman"/>
          <w:sz w:val="27"/>
          <w:szCs w:val="27"/>
          <w:lang w:eastAsia="ja-JP"/>
        </w:rPr>
        <w:t>в виде Д</w:t>
      </w:r>
      <w:r w:rsidR="00201559" w:rsidRPr="0016698F">
        <w:rPr>
          <w:rFonts w:ascii="Times New Roman" w:hAnsi="Times New Roman" w:cs="Times New Roman"/>
          <w:sz w:val="27"/>
          <w:szCs w:val="27"/>
          <w:lang w:eastAsia="ja-JP"/>
        </w:rPr>
        <w:t>ополнительных с</w:t>
      </w:r>
      <w:r w:rsidR="00201559" w:rsidRPr="0016698F">
        <w:rPr>
          <w:rFonts w:ascii="Times New Roman" w:hAnsi="Times New Roman" w:cs="Times New Roman"/>
          <w:sz w:val="27"/>
          <w:szCs w:val="27"/>
          <w:lang w:eastAsia="ja-JP"/>
        </w:rPr>
        <w:t>о</w:t>
      </w:r>
      <w:r w:rsidR="00201559" w:rsidRPr="0016698F">
        <w:rPr>
          <w:rFonts w:ascii="Times New Roman" w:hAnsi="Times New Roman" w:cs="Times New Roman"/>
          <w:sz w:val="27"/>
          <w:szCs w:val="27"/>
          <w:lang w:eastAsia="ja-JP"/>
        </w:rPr>
        <w:t>глашений к настоящему Соглашению, которые являются его неотъемлемой ч</w:t>
      </w:r>
      <w:r w:rsidR="00201559" w:rsidRPr="0016698F">
        <w:rPr>
          <w:rFonts w:ascii="Times New Roman" w:hAnsi="Times New Roman" w:cs="Times New Roman"/>
          <w:sz w:val="27"/>
          <w:szCs w:val="27"/>
          <w:lang w:eastAsia="ja-JP"/>
        </w:rPr>
        <w:t>а</w:t>
      </w:r>
      <w:r w:rsidR="00201559" w:rsidRPr="0016698F">
        <w:rPr>
          <w:rFonts w:ascii="Times New Roman" w:hAnsi="Times New Roman" w:cs="Times New Roman"/>
          <w:sz w:val="27"/>
          <w:szCs w:val="27"/>
          <w:lang w:eastAsia="ja-JP"/>
        </w:rPr>
        <w:t>стью.</w:t>
      </w:r>
    </w:p>
    <w:p w:rsidR="00CE7500" w:rsidRDefault="00CE7500" w:rsidP="00375B9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ja-JP"/>
        </w:rPr>
      </w:pPr>
      <w:r w:rsidRPr="0016698F">
        <w:rPr>
          <w:rFonts w:ascii="Times New Roman" w:hAnsi="Times New Roman" w:cs="Times New Roman"/>
          <w:sz w:val="27"/>
          <w:szCs w:val="27"/>
          <w:lang w:eastAsia="ja-JP"/>
        </w:rPr>
        <w:t>5.4. Соглашение размещается на официальном сайте</w:t>
      </w:r>
      <w:r w:rsidR="0016698F">
        <w:rPr>
          <w:rFonts w:ascii="Times New Roman" w:hAnsi="Times New Roman" w:cs="Times New Roman"/>
          <w:sz w:val="27"/>
          <w:szCs w:val="27"/>
          <w:lang w:eastAsia="ja-JP"/>
        </w:rPr>
        <w:t xml:space="preserve"> министерства здр</w:t>
      </w:r>
      <w:r w:rsidR="0016698F">
        <w:rPr>
          <w:rFonts w:ascii="Times New Roman" w:hAnsi="Times New Roman" w:cs="Times New Roman"/>
          <w:sz w:val="27"/>
          <w:szCs w:val="27"/>
          <w:lang w:eastAsia="ja-JP"/>
        </w:rPr>
        <w:t>а</w:t>
      </w:r>
      <w:r w:rsidR="0016698F">
        <w:rPr>
          <w:rFonts w:ascii="Times New Roman" w:hAnsi="Times New Roman" w:cs="Times New Roman"/>
          <w:sz w:val="27"/>
          <w:szCs w:val="27"/>
          <w:lang w:eastAsia="ja-JP"/>
        </w:rPr>
        <w:t xml:space="preserve">воохранения Хабаровского края и на официальном сайте </w:t>
      </w:r>
      <w:r w:rsidRPr="0016698F">
        <w:rPr>
          <w:rFonts w:ascii="Times New Roman" w:hAnsi="Times New Roman" w:cs="Times New Roman"/>
          <w:sz w:val="27"/>
          <w:szCs w:val="27"/>
          <w:lang w:eastAsia="ja-JP"/>
        </w:rPr>
        <w:t xml:space="preserve">Хабаровского краевого фонда </w:t>
      </w:r>
      <w:r w:rsidR="00925F0A" w:rsidRPr="0016698F">
        <w:rPr>
          <w:rFonts w:ascii="Times New Roman" w:hAnsi="Times New Roman" w:cs="Times New Roman"/>
          <w:sz w:val="27"/>
          <w:szCs w:val="27"/>
          <w:lang w:eastAsia="ja-JP"/>
        </w:rPr>
        <w:t>ОМС</w:t>
      </w:r>
      <w:r w:rsidR="0042735E" w:rsidRPr="0016698F">
        <w:rPr>
          <w:rFonts w:ascii="Times New Roman" w:hAnsi="Times New Roman" w:cs="Times New Roman"/>
          <w:sz w:val="27"/>
          <w:szCs w:val="27"/>
          <w:lang w:eastAsia="ja-JP"/>
        </w:rPr>
        <w:t>.</w:t>
      </w:r>
      <w:r w:rsidRPr="00375B9A">
        <w:rPr>
          <w:rFonts w:ascii="Times New Roman" w:hAnsi="Times New Roman" w:cs="Times New Roman"/>
          <w:sz w:val="27"/>
          <w:szCs w:val="27"/>
          <w:lang w:eastAsia="ja-JP"/>
        </w:rPr>
        <w:t xml:space="preserve"> </w:t>
      </w:r>
    </w:p>
    <w:p w:rsidR="00F85C55" w:rsidRPr="00375B9A" w:rsidRDefault="00F85C55" w:rsidP="00375B9A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  <w:lang w:eastAsia="ja-JP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2"/>
        <w:gridCol w:w="808"/>
        <w:gridCol w:w="3658"/>
        <w:gridCol w:w="997"/>
        <w:gridCol w:w="1537"/>
        <w:gridCol w:w="666"/>
        <w:gridCol w:w="1568"/>
        <w:gridCol w:w="245"/>
      </w:tblGrid>
      <w:tr w:rsidR="00F216C1" w:rsidRPr="00CF0B6E" w:rsidTr="001922DC">
        <w:trPr>
          <w:gridAfter w:val="1"/>
          <w:wAfter w:w="128" w:type="pct"/>
          <w:trHeight w:val="632"/>
        </w:trPr>
        <w:tc>
          <w:tcPr>
            <w:tcW w:w="2381" w:type="pct"/>
            <w:gridSpan w:val="3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  <w:lang w:eastAsia="ja-JP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  <w:lang w:eastAsia="ja-JP"/>
              </w:rPr>
              <w:t>Министр здравоохранения края</w:t>
            </w:r>
            <w:r w:rsidRPr="00CF0B6E">
              <w:rPr>
                <w:sz w:val="27"/>
                <w:szCs w:val="27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24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167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 xml:space="preserve">        А.В. Витько</w:t>
            </w: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</w:tr>
      <w:tr w:rsidR="00F216C1" w:rsidRPr="00CF0B6E" w:rsidTr="001922DC">
        <w:trPr>
          <w:gridAfter w:val="1"/>
          <w:wAfter w:w="128" w:type="pct"/>
          <w:cantSplit/>
        </w:trPr>
        <w:tc>
          <w:tcPr>
            <w:tcW w:w="2381" w:type="pct"/>
            <w:gridSpan w:val="3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  <w:lang w:eastAsia="ja-JP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  <w:lang w:eastAsia="ja-JP"/>
              </w:rPr>
              <w:t xml:space="preserve">Директор Хабаровского краевого фонда обязательного медицинского страхования </w:t>
            </w:r>
          </w:p>
        </w:tc>
        <w:tc>
          <w:tcPr>
            <w:tcW w:w="1324" w:type="pct"/>
            <w:gridSpan w:val="2"/>
          </w:tcPr>
          <w:p w:rsidR="00F216C1" w:rsidRPr="00CF0B6E" w:rsidRDefault="00F216C1" w:rsidP="006C5BE8">
            <w:pPr>
              <w:spacing w:line="240" w:lineRule="exact"/>
              <w:ind w:left="1301" w:hanging="1301"/>
              <w:rPr>
                <w:sz w:val="27"/>
                <w:szCs w:val="27"/>
              </w:rPr>
            </w:pPr>
          </w:p>
        </w:tc>
        <w:tc>
          <w:tcPr>
            <w:tcW w:w="1167" w:type="pct"/>
            <w:gridSpan w:val="2"/>
          </w:tcPr>
          <w:p w:rsidR="00F216C1" w:rsidRPr="00CF0B6E" w:rsidRDefault="00F216C1" w:rsidP="006C5BE8">
            <w:pPr>
              <w:spacing w:line="240" w:lineRule="exact"/>
              <w:ind w:left="1301" w:hanging="1301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pStyle w:val="ConsPlusNormal"/>
              <w:widowControl/>
              <w:spacing w:line="240" w:lineRule="exact"/>
              <w:ind w:firstLine="0"/>
              <w:rPr>
                <w:rFonts w:ascii="Times New Roman" w:hAnsi="Times New Roman" w:cs="Times New Roman"/>
                <w:sz w:val="27"/>
                <w:szCs w:val="27"/>
              </w:rPr>
            </w:pPr>
            <w:r w:rsidRPr="00CF0B6E">
              <w:rPr>
                <w:rFonts w:ascii="Times New Roman" w:hAnsi="Times New Roman" w:cs="Times New Roman"/>
                <w:sz w:val="27"/>
                <w:szCs w:val="27"/>
                <w:lang w:eastAsia="ja-JP"/>
              </w:rPr>
              <w:t xml:space="preserve">     Е.В. Пузакова</w:t>
            </w: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</w:tr>
      <w:tr w:rsidR="00F216C1" w:rsidRPr="00CF0B6E" w:rsidTr="001922DC">
        <w:trPr>
          <w:gridAfter w:val="1"/>
          <w:wAfter w:w="128" w:type="pct"/>
          <w:cantSplit/>
        </w:trPr>
        <w:tc>
          <w:tcPr>
            <w:tcW w:w="2381" w:type="pct"/>
            <w:gridSpan w:val="3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 xml:space="preserve">Председатель Хабаровского краевого объединения профсоюзов                                                                                       </w:t>
            </w:r>
          </w:p>
        </w:tc>
        <w:tc>
          <w:tcPr>
            <w:tcW w:w="1324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167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 xml:space="preserve">  Г.А. Кононенко</w:t>
            </w: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</w:tr>
      <w:tr w:rsidR="00F216C1" w:rsidRPr="00CF0B6E" w:rsidTr="001922DC">
        <w:trPr>
          <w:gridAfter w:val="1"/>
          <w:wAfter w:w="128" w:type="pct"/>
          <w:cantSplit/>
          <w:trHeight w:val="1205"/>
        </w:trPr>
        <w:tc>
          <w:tcPr>
            <w:tcW w:w="2381" w:type="pct"/>
            <w:gridSpan w:val="3"/>
            <w:vAlign w:val="center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  <w:lang w:eastAsia="ja-JP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  <w:lang w:eastAsia="ja-JP"/>
              </w:rPr>
              <w:t xml:space="preserve">Председатель Хабаровской краевой </w:t>
            </w:r>
            <w:proofErr w:type="gramStart"/>
            <w:r w:rsidRPr="00CF0B6E">
              <w:rPr>
                <w:sz w:val="27"/>
                <w:szCs w:val="27"/>
                <w:lang w:eastAsia="ja-JP"/>
              </w:rPr>
              <w:t>организации профсоюза работников здравоохранения Российской Фед</w:t>
            </w:r>
            <w:r w:rsidRPr="00CF0B6E">
              <w:rPr>
                <w:sz w:val="27"/>
                <w:szCs w:val="27"/>
                <w:lang w:eastAsia="ja-JP"/>
              </w:rPr>
              <w:t>е</w:t>
            </w:r>
            <w:r w:rsidRPr="00CF0B6E">
              <w:rPr>
                <w:sz w:val="27"/>
                <w:szCs w:val="27"/>
                <w:lang w:eastAsia="ja-JP"/>
              </w:rPr>
              <w:t>рации</w:t>
            </w:r>
            <w:proofErr w:type="gramEnd"/>
          </w:p>
        </w:tc>
        <w:tc>
          <w:tcPr>
            <w:tcW w:w="1324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167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 xml:space="preserve">   О.В. Адмидина</w:t>
            </w:r>
          </w:p>
        </w:tc>
      </w:tr>
      <w:tr w:rsidR="00F216C1" w:rsidRPr="00CF0B6E" w:rsidTr="001922DC">
        <w:trPr>
          <w:gridAfter w:val="1"/>
          <w:wAfter w:w="128" w:type="pct"/>
          <w:cantSplit/>
          <w:trHeight w:val="1502"/>
        </w:trPr>
        <w:tc>
          <w:tcPr>
            <w:tcW w:w="2381" w:type="pct"/>
            <w:gridSpan w:val="3"/>
            <w:vAlign w:val="center"/>
          </w:tcPr>
          <w:p w:rsidR="00F216C1" w:rsidRPr="00CF0B6E" w:rsidRDefault="00F216C1" w:rsidP="006C5BE8">
            <w:pPr>
              <w:pStyle w:val="ConsPlusCell"/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>Генеральный директор общества с ограниченной ответственностью «Страховая компания «ДАЛЬ-РОСМЕД»</w:t>
            </w:r>
          </w:p>
        </w:tc>
        <w:tc>
          <w:tcPr>
            <w:tcW w:w="1324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167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tabs>
                <w:tab w:val="left" w:pos="2326"/>
              </w:tabs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 xml:space="preserve">            Е.В. Зима</w:t>
            </w:r>
          </w:p>
        </w:tc>
      </w:tr>
      <w:tr w:rsidR="00F216C1" w:rsidRPr="00CF0B6E" w:rsidTr="001922DC">
        <w:trPr>
          <w:gridAfter w:val="1"/>
          <w:wAfter w:w="128" w:type="pct"/>
          <w:cantSplit/>
          <w:trHeight w:val="1123"/>
        </w:trPr>
        <w:tc>
          <w:tcPr>
            <w:tcW w:w="2381" w:type="pct"/>
            <w:gridSpan w:val="3"/>
            <w:vAlign w:val="center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>Директор филиала «Хабаровск-РОСНО-МС» открытого акционе</w:t>
            </w:r>
            <w:r w:rsidRPr="00CF0B6E">
              <w:rPr>
                <w:sz w:val="27"/>
                <w:szCs w:val="27"/>
              </w:rPr>
              <w:t>р</w:t>
            </w:r>
            <w:r w:rsidRPr="00CF0B6E">
              <w:rPr>
                <w:sz w:val="27"/>
                <w:szCs w:val="27"/>
              </w:rPr>
              <w:t>ного общества Страховая компания «</w:t>
            </w:r>
            <w:proofErr w:type="gramStart"/>
            <w:r w:rsidRPr="00CF0B6E">
              <w:rPr>
                <w:sz w:val="27"/>
                <w:szCs w:val="27"/>
              </w:rPr>
              <w:t>РОСНО-МС</w:t>
            </w:r>
            <w:proofErr w:type="gramEnd"/>
            <w:r w:rsidRPr="00CF0B6E">
              <w:rPr>
                <w:sz w:val="27"/>
                <w:szCs w:val="27"/>
              </w:rPr>
              <w:t xml:space="preserve">» </w:t>
            </w:r>
          </w:p>
        </w:tc>
        <w:tc>
          <w:tcPr>
            <w:tcW w:w="1324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167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 xml:space="preserve">    И.П. Матвеева</w:t>
            </w: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</w:tr>
      <w:tr w:rsidR="00F216C1" w:rsidRPr="00CF0B6E" w:rsidTr="001922DC">
        <w:trPr>
          <w:gridAfter w:val="1"/>
          <w:wAfter w:w="128" w:type="pct"/>
          <w:cantSplit/>
          <w:trHeight w:val="788"/>
        </w:trPr>
        <w:tc>
          <w:tcPr>
            <w:tcW w:w="2381" w:type="pct"/>
            <w:gridSpan w:val="3"/>
            <w:vAlign w:val="center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>Председатель Правления медици</w:t>
            </w:r>
            <w:r w:rsidRPr="00CF0B6E">
              <w:rPr>
                <w:sz w:val="27"/>
                <w:szCs w:val="27"/>
              </w:rPr>
              <w:t>н</w:t>
            </w:r>
            <w:r w:rsidRPr="00CF0B6E">
              <w:rPr>
                <w:sz w:val="27"/>
                <w:szCs w:val="27"/>
              </w:rPr>
              <w:t>ской ассоциации Хабаровского края</w:t>
            </w:r>
          </w:p>
        </w:tc>
        <w:tc>
          <w:tcPr>
            <w:tcW w:w="1324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167" w:type="pct"/>
            <w:gridSpan w:val="2"/>
            <w:vAlign w:val="center"/>
          </w:tcPr>
          <w:p w:rsidR="00F216C1" w:rsidRPr="00CF0B6E" w:rsidRDefault="00F216C1" w:rsidP="006C5BE8">
            <w:pPr>
              <w:spacing w:line="240" w:lineRule="exact"/>
              <w:jc w:val="center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>А.Б. Островский</w:t>
            </w:r>
          </w:p>
        </w:tc>
      </w:tr>
      <w:tr w:rsidR="00F216C1" w:rsidRPr="00CF0B6E" w:rsidTr="001922DC">
        <w:trPr>
          <w:gridAfter w:val="1"/>
          <w:wAfter w:w="128" w:type="pct"/>
          <w:trHeight w:val="713"/>
        </w:trPr>
        <w:tc>
          <w:tcPr>
            <w:tcW w:w="2381" w:type="pct"/>
            <w:gridSpan w:val="3"/>
            <w:vAlign w:val="center"/>
          </w:tcPr>
          <w:p w:rsidR="00F216C1" w:rsidRPr="00CF0B6E" w:rsidRDefault="00F216C1" w:rsidP="006C5BE8">
            <w:pPr>
              <w:pStyle w:val="ConsPlusCell"/>
              <w:spacing w:line="240" w:lineRule="exact"/>
              <w:rPr>
                <w:sz w:val="27"/>
                <w:szCs w:val="27"/>
                <w:lang w:eastAsia="ja-JP"/>
              </w:rPr>
            </w:pPr>
          </w:p>
          <w:p w:rsidR="00F216C1" w:rsidRPr="00CF0B6E" w:rsidRDefault="00F216C1" w:rsidP="006C5BE8">
            <w:pPr>
              <w:pStyle w:val="ConsPlusCell"/>
              <w:spacing w:line="240" w:lineRule="exact"/>
              <w:rPr>
                <w:sz w:val="27"/>
                <w:szCs w:val="27"/>
                <w:lang w:eastAsia="ja-JP"/>
              </w:rPr>
            </w:pPr>
            <w:r w:rsidRPr="00CF0B6E">
              <w:rPr>
                <w:sz w:val="27"/>
                <w:szCs w:val="27"/>
                <w:lang w:eastAsia="ja-JP"/>
              </w:rPr>
              <w:t>Член Медицинской ассоциации Х</w:t>
            </w:r>
            <w:r w:rsidRPr="00CF0B6E">
              <w:rPr>
                <w:sz w:val="27"/>
                <w:szCs w:val="27"/>
                <w:lang w:eastAsia="ja-JP"/>
              </w:rPr>
              <w:t>а</w:t>
            </w:r>
            <w:r w:rsidRPr="00CF0B6E">
              <w:rPr>
                <w:sz w:val="27"/>
                <w:szCs w:val="27"/>
                <w:lang w:eastAsia="ja-JP"/>
              </w:rPr>
              <w:t xml:space="preserve">баровского края  </w:t>
            </w:r>
          </w:p>
        </w:tc>
        <w:tc>
          <w:tcPr>
            <w:tcW w:w="1324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</w:tc>
        <w:tc>
          <w:tcPr>
            <w:tcW w:w="1167" w:type="pct"/>
            <w:gridSpan w:val="2"/>
          </w:tcPr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</w:p>
          <w:p w:rsidR="00F216C1" w:rsidRPr="00CF0B6E" w:rsidRDefault="00F216C1" w:rsidP="006C5BE8">
            <w:pPr>
              <w:spacing w:line="240" w:lineRule="exact"/>
              <w:rPr>
                <w:sz w:val="27"/>
                <w:szCs w:val="27"/>
              </w:rPr>
            </w:pPr>
            <w:r w:rsidRPr="00CF0B6E">
              <w:rPr>
                <w:sz w:val="27"/>
                <w:szCs w:val="27"/>
              </w:rPr>
              <w:t xml:space="preserve">       Г.В. Чижова</w:t>
            </w:r>
          </w:p>
        </w:tc>
      </w:tr>
      <w:tr w:rsidR="000D22FB" w:rsidTr="001922DC">
        <w:trPr>
          <w:gridBefore w:val="1"/>
          <w:wBefore w:w="48" w:type="pct"/>
          <w:trHeight w:val="386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2FB" w:rsidRDefault="000D22FB" w:rsidP="000D22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Приложение № 1</w:t>
            </w:r>
          </w:p>
          <w:p w:rsidR="000D22FB" w:rsidRDefault="000D22FB" w:rsidP="000D22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Дополнительному соглашению №9 </w:t>
            </w:r>
          </w:p>
          <w:p w:rsidR="000D22FB" w:rsidRDefault="000D22FB" w:rsidP="000D22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 31.10.2016 </w:t>
            </w:r>
            <w:r>
              <w:rPr>
                <w:color w:val="000000"/>
                <w:sz w:val="22"/>
                <w:szCs w:val="22"/>
              </w:rPr>
              <w:br/>
            </w:r>
          </w:p>
        </w:tc>
      </w:tr>
      <w:tr w:rsidR="000D22FB" w:rsidTr="001922DC">
        <w:trPr>
          <w:gridBefore w:val="1"/>
          <w:wBefore w:w="48" w:type="pct"/>
          <w:trHeight w:val="649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9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2FB" w:rsidRDefault="000D22FB" w:rsidP="000D22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№ 1 </w:t>
            </w:r>
            <w:r>
              <w:rPr>
                <w:color w:val="000000"/>
                <w:sz w:val="22"/>
                <w:szCs w:val="22"/>
              </w:rPr>
              <w:br/>
              <w:t>к Приложению № 1</w:t>
            </w:r>
          </w:p>
          <w:p w:rsidR="000D22FB" w:rsidRDefault="000D22FB" w:rsidP="000D22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к Соглашению о тарифах на 2016 год </w:t>
            </w:r>
          </w:p>
        </w:tc>
      </w:tr>
      <w:tr w:rsidR="000D22FB" w:rsidTr="001922DC">
        <w:trPr>
          <w:gridBefore w:val="1"/>
          <w:wBefore w:w="48" w:type="pct"/>
          <w:trHeight w:val="240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</w:p>
        </w:tc>
      </w:tr>
      <w:tr w:rsidR="000D22FB" w:rsidTr="001922DC">
        <w:trPr>
          <w:gridBefore w:val="1"/>
          <w:wBefore w:w="48" w:type="pct"/>
          <w:trHeight w:val="732"/>
        </w:trPr>
        <w:tc>
          <w:tcPr>
            <w:tcW w:w="4952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2FB" w:rsidRDefault="000D22FB" w:rsidP="000D22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Перечень медицинских организаций </w:t>
            </w:r>
          </w:p>
          <w:p w:rsidR="000D22FB" w:rsidRDefault="000D22FB" w:rsidP="000D22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(структурных подразделений медицинских организаций), </w:t>
            </w:r>
          </w:p>
          <w:p w:rsidR="000D22FB" w:rsidRDefault="000D22FB" w:rsidP="000D22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оказывающих медицинскую помощь в амбулаторных условиях</w:t>
            </w:r>
            <w:proofErr w:type="gramEnd"/>
          </w:p>
        </w:tc>
      </w:tr>
      <w:tr w:rsidR="000D22FB" w:rsidTr="001922DC">
        <w:trPr>
          <w:gridBefore w:val="1"/>
          <w:wBefore w:w="48" w:type="pct"/>
          <w:trHeight w:val="289"/>
        </w:trPr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53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 w:rsidRPr="009D6A14"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  <w:t xml:space="preserve">( ред.  Дополнительного соглашения от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  <w:t>31</w:t>
            </w:r>
            <w:r w:rsidRPr="009D6A14"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  <w:t>.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  <w:t>10</w:t>
            </w:r>
            <w:r w:rsidRPr="009D6A14">
              <w:rPr>
                <w:rFonts w:ascii="Calibri" w:hAnsi="Calibri"/>
                <w:b/>
                <w:color w:val="000000"/>
                <w:sz w:val="22"/>
                <w:szCs w:val="22"/>
                <w:highlight w:val="yellow"/>
              </w:rPr>
              <w:t>.2016 №3)</w:t>
            </w:r>
          </w:p>
        </w:tc>
      </w:tr>
    </w:tbl>
    <w:p w:rsidR="000D22FB" w:rsidRDefault="000D22FB" w:rsidP="000D22FB"/>
    <w:tbl>
      <w:tblPr>
        <w:tblW w:w="9621" w:type="dxa"/>
        <w:tblInd w:w="93" w:type="dxa"/>
        <w:tblLook w:val="04A0" w:firstRow="1" w:lastRow="0" w:firstColumn="1" w:lastColumn="0" w:noHBand="0" w:noVBand="1"/>
      </w:tblPr>
      <w:tblGrid>
        <w:gridCol w:w="820"/>
        <w:gridCol w:w="5149"/>
        <w:gridCol w:w="1812"/>
        <w:gridCol w:w="1840"/>
      </w:tblGrid>
      <w:tr w:rsidR="000D22FB" w:rsidTr="000D22FB">
        <w:trPr>
          <w:trHeight w:val="488"/>
          <w:tblHeader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A742B5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A742B5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A742B5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A742B5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>Амбулаторно-поликлиническая</w:t>
            </w:r>
          </w:p>
          <w:p w:rsidR="000D22FB" w:rsidRPr="00A742B5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 помощь, в том числе:</w:t>
            </w:r>
          </w:p>
        </w:tc>
      </w:tr>
      <w:tr w:rsidR="000D22FB" w:rsidTr="000D22FB">
        <w:trPr>
          <w:trHeight w:val="994"/>
          <w:tblHeader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FB" w:rsidRPr="00A742B5" w:rsidRDefault="000D22FB" w:rsidP="000D22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22FB" w:rsidRPr="00A742B5" w:rsidRDefault="000D22FB" w:rsidP="000D22F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Медицинские </w:t>
            </w:r>
          </w:p>
          <w:p w:rsidR="000D22FB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организации, имеющие </w:t>
            </w:r>
          </w:p>
          <w:p w:rsidR="000D22FB" w:rsidRPr="00A742B5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 прикрепившихся лиц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Медицинские </w:t>
            </w:r>
          </w:p>
          <w:p w:rsidR="000D22FB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 xml:space="preserve">организации, не имеющие  </w:t>
            </w:r>
          </w:p>
          <w:p w:rsidR="000D22FB" w:rsidRPr="00A742B5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A742B5">
              <w:rPr>
                <w:color w:val="000000"/>
                <w:sz w:val="20"/>
                <w:szCs w:val="20"/>
              </w:rPr>
              <w:t>прикрепившихся лиц</w:t>
            </w:r>
          </w:p>
        </w:tc>
      </w:tr>
      <w:tr w:rsidR="000D22FB" w:rsidTr="000D22FB">
        <w:trPr>
          <w:trHeight w:val="112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"Клинический Центр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восстановительной медицины и реабилитации"   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34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"Стоматологическая поликлиника "Регион"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14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"Клинико-диагностический центр"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4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15"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1922DC">
        <w:trPr>
          <w:trHeight w:val="125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поликлиника № 3"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8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 бюджетное учреждение здравоохранения "Детская городская поликлиника № 24"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Негосударственное учреждение здравоохранения "Отделенческая поликлиника на станции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Хабаровск-1 открытого акционерного общества "Российские железные дороги"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36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9"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30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бюджетное 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учреждение здравоохранения "Медико-санитарная часть № 99 Федерального медико-биологического агентства"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казенное учреждение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здравоохранения "Медико-санитарная часть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Министерства внутренних дел </w:t>
            </w:r>
            <w:proofErr w:type="gramStart"/>
            <w:r>
              <w:rPr>
                <w:color w:val="000000"/>
                <w:sz w:val="22"/>
                <w:szCs w:val="22"/>
              </w:rPr>
              <w:t>Российской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Федерации по Хабаровскому краю"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5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"Негосударственное учреждение здравоохранения "Медицинский центр"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2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"Хабаровская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Индивидуальный предприниматель Сазонова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Людмила Анатольевна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34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"Городской центр психотерапии и клинической наркологии "Медицинский центр Клиник-А"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5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"Профи"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7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"Щеглова В.Ф."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4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C45019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"Комсомольская межрайонная больница" министерства здравоохранения </w:t>
            </w:r>
          </w:p>
          <w:p w:rsidR="000D22FB" w:rsidRPr="00C45019" w:rsidRDefault="000D22FB" w:rsidP="000D22FB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C45019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C45019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"Амурская центральная районная больница" министерства здравоохранения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8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"СТОМАТОЛОГИЧЕСКИЙ ГОСПИТАЛЬ"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75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"Диагностические </w:t>
            </w:r>
            <w:proofErr w:type="gramStart"/>
            <w:r>
              <w:rPr>
                <w:color w:val="000000"/>
                <w:sz w:val="22"/>
                <w:szCs w:val="22"/>
              </w:rPr>
              <w:t>Системы-Восток</w:t>
            </w:r>
            <w:proofErr w:type="gramEnd"/>
            <w:r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"ПрогрессМед"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2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"ДВ ЦЕНТР ИННОВАЦИОННОЙ ДИАГНОСТИКИ И ЭНДОСКОПИЧЕСКОЙ ХИРУРГИИ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"МАКСКЛИНИК"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73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"Семейная стоматология"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38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"АН-2"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75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Медицинский центр "МиРиТ"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70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"Медицинский центр Мед-Арт"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6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"Клиника современных технологий"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68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"Клиника </w:t>
            </w:r>
            <w:proofErr w:type="gramStart"/>
            <w:r>
              <w:rPr>
                <w:color w:val="000000"/>
                <w:sz w:val="22"/>
                <w:szCs w:val="22"/>
              </w:rPr>
              <w:t>современных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технологий-ДВ"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68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"Стомэнергетик"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7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"Медицинское учреждение "Медгрупп ДВ"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70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"Медицинское учреждение "Империя здоровья"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67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"Дент-Арт-Восток"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1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"Медико-эстетический центр "Биарриц"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82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образовательное учреждение дополнительного профессионального образования "Институт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повышения квалификации специалистов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5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Городская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клиническая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поликлиника № 3"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6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5"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7"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7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8"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11"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поликлиника № 16"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7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"Стоматологическая поликлиника № 18"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1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"Стоматологическая поликлиника № 19"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4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"Стоматологическая поликлиника № 25 "ДЕН-ТАЛ-ИЗ" министерства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23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поликлиника № 1"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городская поликлиника № 17"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36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стоматологическая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поликлиника № 22"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36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больница" имени В.М. Истомина министерства здравоохранения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47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городская клиническая больница № 9"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7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Хабаровская больница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 учреждения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Дальневосточный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окружной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медицинский центр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медико-биологического агентства"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2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"Стоматологическая поликлиника № 1"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"Стоматологическая поликлиника N 2"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стоматологическая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поликлиника № 1"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5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автономное учреждение здравоохранения "Амурская стоматологическая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поликлиника"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4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"Аяно-Майская </w:t>
            </w:r>
            <w:proofErr w:type="gramStart"/>
            <w:r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39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"Ванинская центральная районная 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6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Ванинская больница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учреждения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Дальневосточный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окружной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медицинский центр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медико-биологического агентства"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46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"Троицкая центральная районная 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45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"Николаевская-на-Амуре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центральная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3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"Охотская центральная районная 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4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60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"Советско-Гаванская районная 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36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"Тугуро-Чумиканская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центральная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Князе-Волконская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RPr="00C45019" w:rsidTr="000D22FB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C45019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Федеральное государственное бюджетное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образовательное учреждение высшего образования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"Дальневосточный государственный медицинский университет" Министерства здравоохранения </w:t>
            </w:r>
          </w:p>
          <w:p w:rsidR="000D22FB" w:rsidRPr="00C45019" w:rsidRDefault="000D22FB" w:rsidP="000D22FB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Российской Федерации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C45019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C45019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C45019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Pr="00C45019" w:rsidRDefault="000D22FB" w:rsidP="000D22FB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"Медицинский центр ДК"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C45019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3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"Бикинская центральная районная больница" министерства здравоохранения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"Верхнебуреинская центральная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73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"ЮНИЛАБ-ХАБАРОВСК"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73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"Виролаб"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73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"МРТ-Эксперт Хабаровск"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3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"Ланта"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 Вяземская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"Районная больница района имени Лазо"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1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"Солнечная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"Ульчская районная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69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"ХАБАРОВСКИЙ ДИАГНОСТИЧЕСКИЙ ЦЕНТР"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24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"Консультативно-диагностический центр" министерства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 "Вивея"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2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Территориальный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консультативно-диагностический центр"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13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клиническая больница № 11"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42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1"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0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"Родильный дом № 2"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12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4"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казенное учреждение "301 Военный клинический госпиталь"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обороны Российской Федерации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83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2"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больница № 3"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3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4"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0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"Городская больница № 7"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8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"Родильный дом № 3"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 "Детская городская больница"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0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Негосударственное учреждение здравоохранения "Отделенческая больница на станции Комсомольск открытого акционерного общества "Российские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железные дороги"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99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"Онкологический диспансер"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 (г. Комсомольск-на-Амуре)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849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научного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учреждения "Дальневосточный научный центр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физиологии и патологии дыхания" –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Научно-исследовательский институт охраны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материнства и детства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4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"Центр по профилактике и борьбе со СПИД и инфекционными заболеваниями"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2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93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"Краевая клиническая больница № 2"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2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"Краевая клиническая больница № 1" имени профессора С.И. Сергеева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567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автономного учреждения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"Межотраслевой научно-технический комплекс "Микрохирургия глаза" имени академика С.Н.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Федорова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Российской Федерации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96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"Перинатальный центр"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27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"Краевой клинический центр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онкологии"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12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клиническая больница № 10"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Негосударственное учреждение здравоохранения "Дорожная клиническая больница на станции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Хабаровск-1 открытого акционерного общества "Российские железные дороги"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27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бюджетное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учреждение "Федеральный центр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хирургии" Министерства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здравоохранения  Российской Федерации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(г</w:t>
            </w:r>
            <w:proofErr w:type="gramStart"/>
            <w:r>
              <w:rPr>
                <w:color w:val="000000"/>
                <w:sz w:val="22"/>
                <w:szCs w:val="22"/>
              </w:rPr>
              <w:t>.Х</w:t>
            </w:r>
            <w:proofErr w:type="gramEnd"/>
            <w:r>
              <w:rPr>
                <w:color w:val="000000"/>
                <w:sz w:val="22"/>
                <w:szCs w:val="22"/>
              </w:rPr>
              <w:t>абаровск)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97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здравоохранение "Детская краевая клиническая больница" имени А.К. Пиотровича министерства здравоохранения Хабаровского края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41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54</w:t>
            </w:r>
          </w:p>
        </w:tc>
      </w:tr>
    </w:tbl>
    <w:p w:rsidR="00A742B5" w:rsidRDefault="00A742B5" w:rsidP="00A742B5">
      <w:pPr>
        <w:ind w:firstLine="708"/>
        <w:jc w:val="both"/>
        <w:rPr>
          <w:sz w:val="28"/>
          <w:szCs w:val="28"/>
          <w:lang w:eastAsia="ja-JP"/>
        </w:rPr>
      </w:pPr>
    </w:p>
    <w:p w:rsidR="00943206" w:rsidRDefault="00943206" w:rsidP="00A742B5">
      <w:pPr>
        <w:ind w:firstLine="708"/>
        <w:jc w:val="both"/>
        <w:rPr>
          <w:sz w:val="28"/>
          <w:szCs w:val="28"/>
          <w:lang w:eastAsia="ja-JP"/>
        </w:rPr>
      </w:pPr>
    </w:p>
    <w:p w:rsidR="00943206" w:rsidRDefault="00943206" w:rsidP="00A742B5">
      <w:pPr>
        <w:ind w:firstLine="708"/>
        <w:jc w:val="both"/>
        <w:rPr>
          <w:sz w:val="28"/>
          <w:szCs w:val="28"/>
          <w:lang w:eastAsia="ja-JP"/>
        </w:rPr>
      </w:pPr>
    </w:p>
    <w:p w:rsidR="006504CB" w:rsidRDefault="006504CB" w:rsidP="00A742B5">
      <w:pPr>
        <w:ind w:firstLine="708"/>
        <w:jc w:val="both"/>
        <w:rPr>
          <w:sz w:val="28"/>
          <w:szCs w:val="28"/>
          <w:lang w:eastAsia="ja-JP"/>
        </w:rPr>
      </w:pPr>
    </w:p>
    <w:p w:rsidR="006504CB" w:rsidRDefault="006504CB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40"/>
        <w:gridCol w:w="5029"/>
        <w:gridCol w:w="3685"/>
      </w:tblGrid>
      <w:tr w:rsidR="000D22FB" w:rsidTr="000D22FB">
        <w:trPr>
          <w:trHeight w:val="582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2FB" w:rsidRDefault="000D22FB" w:rsidP="000D22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№ 2 </w:t>
            </w:r>
            <w:r>
              <w:rPr>
                <w:color w:val="000000"/>
                <w:sz w:val="22"/>
                <w:szCs w:val="22"/>
              </w:rPr>
              <w:br/>
              <w:t xml:space="preserve">к Приложению № 1 </w:t>
            </w:r>
          </w:p>
        </w:tc>
      </w:tr>
      <w:tr w:rsidR="000D22FB" w:rsidTr="000D22FB">
        <w:trPr>
          <w:trHeight w:val="846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22FB" w:rsidRDefault="000D22FB" w:rsidP="000D22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Перечень медицинских организаций </w:t>
            </w:r>
          </w:p>
          <w:p w:rsidR="000D22FB" w:rsidRDefault="000D22FB" w:rsidP="000D22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(структурных подразделений медицинских организаций), </w:t>
            </w:r>
          </w:p>
          <w:p w:rsidR="000D22FB" w:rsidRDefault="000D22FB" w:rsidP="000D22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оказывающих медицинскую помощь в стационарных условиях</w:t>
            </w:r>
            <w:proofErr w:type="gramEnd"/>
          </w:p>
        </w:tc>
      </w:tr>
      <w:tr w:rsidR="000D22FB" w:rsidTr="000D22FB">
        <w:trPr>
          <w:trHeight w:val="289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0D22FB" w:rsidRDefault="000D22FB" w:rsidP="000D22FB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40"/>
        <w:gridCol w:w="5029"/>
        <w:gridCol w:w="1843"/>
        <w:gridCol w:w="1842"/>
      </w:tblGrid>
      <w:tr w:rsidR="000D22FB" w:rsidTr="000D22FB">
        <w:trPr>
          <w:trHeight w:val="360"/>
          <w:tblHeader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E510CB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510C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510C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E510CB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FB" w:rsidRPr="00676B11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676B11">
              <w:rPr>
                <w:color w:val="000000"/>
                <w:sz w:val="20"/>
                <w:szCs w:val="20"/>
              </w:rPr>
              <w:t>Способ оплаты стационарной помощи на основе</w:t>
            </w:r>
          </w:p>
        </w:tc>
      </w:tr>
      <w:tr w:rsidR="000D22FB" w:rsidTr="000D22FB">
        <w:trPr>
          <w:trHeight w:val="453"/>
          <w:tblHeader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2FB" w:rsidRPr="00676B11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676B11">
              <w:rPr>
                <w:color w:val="000000"/>
                <w:sz w:val="20"/>
                <w:szCs w:val="20"/>
              </w:rPr>
              <w:t>клинико-статистических групп заболеваний (КСГ)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676B11" w:rsidRDefault="000D22FB" w:rsidP="000D22FB">
            <w:pPr>
              <w:jc w:val="center"/>
              <w:rPr>
                <w:color w:val="000000"/>
                <w:sz w:val="20"/>
                <w:szCs w:val="20"/>
              </w:rPr>
            </w:pPr>
            <w:r w:rsidRPr="00676B11">
              <w:rPr>
                <w:color w:val="000000"/>
                <w:sz w:val="20"/>
                <w:szCs w:val="20"/>
              </w:rPr>
              <w:t>клинико-профильных групп заболеваний (КПГ)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"Клинико-диагностический центр"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бюджетное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учреждение здравоохранения "Медико-санитарная часть № 99 Федерального медико-биологического агентства"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казенное учреждение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здравоохранения "Медико-санитарная часть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Министерства внутренних дел </w:t>
            </w:r>
            <w:proofErr w:type="gramStart"/>
            <w:r>
              <w:rPr>
                <w:color w:val="000000"/>
                <w:sz w:val="22"/>
                <w:szCs w:val="22"/>
              </w:rPr>
              <w:t>Российской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Федерации по Хабаровскому краю"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Хабаровская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районная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"Специализированная больница восстановительного лечения" министерства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 "Анненские Воды"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 w:rsidRPr="0083005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 w:rsidRPr="00830053"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"Комсомольская межрайонная больница" министерства здравоохранения </w:t>
            </w:r>
          </w:p>
          <w:p w:rsidR="000D22FB" w:rsidRPr="00830053" w:rsidRDefault="000D22FB" w:rsidP="000D22FB">
            <w:pPr>
              <w:rPr>
                <w:color w:val="000000"/>
                <w:sz w:val="22"/>
                <w:szCs w:val="22"/>
              </w:rPr>
            </w:pPr>
            <w:r w:rsidRPr="00830053"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Pr="00830053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"Амурская центральная районная 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больница" имени В.М. Истомина министерства здравоохранения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больница № 9"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"Аяно-Майская центральная районная больница" министерства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"Ванинская </w:t>
            </w:r>
            <w:proofErr w:type="gramStart"/>
            <w:r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районная больница" министерства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Ванинская больница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учреждения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здравоохранения "Дальневосточный окружной медицинский центр Федерального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медико-биологического агентства"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"Троицкая центральная районная 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"Николаевская-на-Амуре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центральная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"Охотская центральная районная 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"Советско-Гаванская районная 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раевое государственное бюджетное учреждение здравоохранения "Тугуро-Чумиканская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центральная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Князе-Волконская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Pr="00830053" w:rsidRDefault="000D22FB" w:rsidP="000D22FB">
            <w:pPr>
              <w:rPr>
                <w:color w:val="000000"/>
                <w:sz w:val="22"/>
                <w:szCs w:val="22"/>
              </w:rPr>
            </w:pPr>
            <w:r w:rsidRPr="0083005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"Бикинская </w:t>
            </w:r>
            <w:proofErr w:type="gramStart"/>
            <w:r>
              <w:rPr>
                <w:color w:val="000000"/>
                <w:sz w:val="22"/>
                <w:szCs w:val="22"/>
              </w:rPr>
              <w:t>центральная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районная больница" министерства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"Верхнебуреинская центральная районная больница" министерства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 Вяземская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"Районная больница района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имени Лазо"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"Солнечная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"Ульчская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Pr="00830053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 w:rsidRPr="00830053">
              <w:rPr>
                <w:color w:val="000000"/>
                <w:sz w:val="28"/>
                <w:szCs w:val="28"/>
              </w:rPr>
              <w:t>+</w:t>
            </w: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2"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имени Д.Н. Матвеева министерства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Городская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клиническая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больница № 11"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1"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2"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"Родильный дом № 4"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казенное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учреждение "301 Военный клинический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госпиталь" Министерства обороны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2"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85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3"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87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4"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9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7"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77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"Родильный дом № 3"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98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 "Детская городская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Негосударственное учреждение здравоохранения "Отделенческая больница на станции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Комсомольск открытого акционерного общества "Российские железные дороги"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"Онкологический диспансер" министерства здравоохранения Хабаровского края (г. Комсомольск-на-Амуре)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87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197A9B" w:rsidRDefault="000D22FB" w:rsidP="000D22FB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Открытое акционерное общество "Санаторий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УССУРИ"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Pr="00197A9B" w:rsidRDefault="000D22FB" w:rsidP="000D22FB">
            <w:pPr>
              <w:jc w:val="center"/>
              <w:rPr>
                <w:color w:val="000000"/>
                <w:sz w:val="22"/>
                <w:szCs w:val="22"/>
                <w:highlight w:val="green"/>
              </w:rPr>
            </w:pPr>
            <w:r w:rsidRPr="00013B9C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научного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учреждения "Дальневосточный научный центр физиологии и патологии дыхания" –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Научно-исследовательский институт охраны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материнства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D83633" w:rsidP="000D22FB">
            <w:pPr>
              <w:rPr>
                <w:color w:val="000000"/>
                <w:sz w:val="22"/>
                <w:szCs w:val="22"/>
              </w:rPr>
            </w:pPr>
            <w:r w:rsidRPr="00865261">
              <w:rPr>
                <w:sz w:val="22"/>
                <w:szCs w:val="22"/>
                <w:highlight w:val="yellow"/>
              </w:rPr>
              <w:t>Краевое государственное бюджетное учреждение здравоохранения "Детский клинический центр м</w:t>
            </w:r>
            <w:r w:rsidRPr="00865261">
              <w:rPr>
                <w:sz w:val="22"/>
                <w:szCs w:val="22"/>
                <w:highlight w:val="yellow"/>
              </w:rPr>
              <w:t>е</w:t>
            </w:r>
            <w:r w:rsidRPr="00865261">
              <w:rPr>
                <w:sz w:val="22"/>
                <w:szCs w:val="22"/>
                <w:highlight w:val="yellow"/>
              </w:rPr>
              <w:t>дицинской реабилитации "Амурский" министе</w:t>
            </w:r>
            <w:r w:rsidRPr="00865261">
              <w:rPr>
                <w:sz w:val="22"/>
                <w:szCs w:val="22"/>
                <w:highlight w:val="yellow"/>
              </w:rPr>
              <w:t>р</w:t>
            </w:r>
            <w:r w:rsidRPr="00865261">
              <w:rPr>
                <w:sz w:val="22"/>
                <w:szCs w:val="22"/>
                <w:highlight w:val="yellow"/>
              </w:rPr>
              <w:t>ства здравоохранения Хабаровского края</w:t>
            </w:r>
            <w:r>
              <w:rPr>
                <w:sz w:val="22"/>
                <w:szCs w:val="22"/>
              </w:rPr>
              <w:t xml:space="preserve"> </w:t>
            </w:r>
            <w:r w:rsidRPr="00865261">
              <w:rPr>
                <w:b/>
                <w:sz w:val="22"/>
                <w:szCs w:val="22"/>
              </w:rPr>
              <w:t>(В ред. Доп. Соглашения от 27.05.2016 №4)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"Краевая клиническая больница № 2"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"Краевая клиническая больница № 1" имени профессора С.И. Сергеева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автономного учреждения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"Межотраслевой научно-технический комплекс "Микрохирургия глаза" имени академика С.Н.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Федорова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</w:t>
            </w:r>
            <w:proofErr w:type="gramStart"/>
            <w:r>
              <w:rPr>
                <w:color w:val="000000"/>
                <w:sz w:val="22"/>
                <w:szCs w:val="22"/>
              </w:rPr>
              <w:t>Федерального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государственного бюджетного учреждения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"Научно-клинический центр оториноларингологии Федерального медико-биологического агентства"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8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"Перинатальный центр"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"Краевой клинический центр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онкологии" министерства здравоохранения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Городская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клиническая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больница № 10"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Негосударственное учреждение здравоохранения "Дорожная клиническая больница на станции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Хабаровск-1 открытого акционерного общества "Российские железные дороги"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бюджетное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учреждение "Федеральный центр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хирургии" Министерства здравоохранения  Российской Федерации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(г. Хабаровск)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здравоохранение "Детская краевая клиническая больница" имени А.К. Пиотровича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110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"Краевой кожно-венерологический диспансер" министерства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84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"Институт инновационных медико-эстетических технологий "Биарриц"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5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автономное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образовательное учреждение </w:t>
            </w:r>
            <w:proofErr w:type="gramStart"/>
            <w:r>
              <w:rPr>
                <w:color w:val="000000"/>
                <w:sz w:val="22"/>
                <w:szCs w:val="22"/>
              </w:rPr>
              <w:t>высшего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профессионального образования</w:t>
            </w:r>
          </w:p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"Дальневосточный федеральный университет"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22FB" w:rsidRDefault="000D22FB" w:rsidP="000D2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D22FB" w:rsidTr="000D22FB">
        <w:trPr>
          <w:trHeight w:val="43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22FB" w:rsidRDefault="000D22FB" w:rsidP="000D22F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D22FB" w:rsidRDefault="000D22FB" w:rsidP="000D22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22FB" w:rsidRDefault="000D22FB" w:rsidP="000D22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</w:tr>
    </w:tbl>
    <w:p w:rsidR="00943206" w:rsidRDefault="00943206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40"/>
        <w:gridCol w:w="6872"/>
        <w:gridCol w:w="788"/>
        <w:gridCol w:w="1054"/>
      </w:tblGrid>
      <w:tr w:rsidR="00A8462E" w:rsidTr="00A8462E">
        <w:trPr>
          <w:trHeight w:val="975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7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2E" w:rsidRDefault="00A8462E" w:rsidP="00A846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№ 3 </w:t>
            </w:r>
            <w:r>
              <w:rPr>
                <w:color w:val="000000"/>
                <w:sz w:val="22"/>
                <w:szCs w:val="22"/>
              </w:rPr>
              <w:br/>
              <w:t xml:space="preserve">к Приложению № 1 </w:t>
            </w:r>
          </w:p>
        </w:tc>
      </w:tr>
      <w:tr w:rsidR="00A8462E" w:rsidTr="00A8462E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A8462E" w:rsidTr="00A8462E">
        <w:trPr>
          <w:trHeight w:val="1069"/>
        </w:trPr>
        <w:tc>
          <w:tcPr>
            <w:tcW w:w="9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2E" w:rsidRDefault="00A8462E" w:rsidP="00A846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Перечень медицинских организаций </w:t>
            </w:r>
          </w:p>
          <w:p w:rsidR="00A8462E" w:rsidRDefault="00A8462E" w:rsidP="00A846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(структурных подразделений медицинских  организаций),</w:t>
            </w:r>
          </w:p>
          <w:p w:rsidR="00A8462E" w:rsidRDefault="00A8462E" w:rsidP="00A846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оказывающих медицинскую помощь в  условиях дневного стационара</w:t>
            </w:r>
            <w:proofErr w:type="gramEnd"/>
          </w:p>
        </w:tc>
      </w:tr>
      <w:tr w:rsidR="00A8462E" w:rsidTr="00A8462E">
        <w:trPr>
          <w:trHeight w:val="30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2E" w:rsidRDefault="00A8462E" w:rsidP="00A8462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A8462E" w:rsidRDefault="00A8462E" w:rsidP="00A8462E"/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940"/>
        <w:gridCol w:w="6873"/>
        <w:gridCol w:w="1842"/>
      </w:tblGrid>
      <w:tr w:rsidR="00A8462E" w:rsidTr="00A8462E">
        <w:trPr>
          <w:trHeight w:val="289"/>
          <w:tblHeader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Pr="00E510CB" w:rsidRDefault="00A8462E" w:rsidP="00A8462E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510CB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510CB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6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Pr="00E510CB" w:rsidRDefault="00A8462E" w:rsidP="00A8462E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Pr="00E510CB" w:rsidRDefault="00A8462E" w:rsidP="00A8462E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 xml:space="preserve">Дневные </w:t>
            </w:r>
          </w:p>
          <w:p w:rsidR="00A8462E" w:rsidRPr="00E510CB" w:rsidRDefault="00A8462E" w:rsidP="00A8462E">
            <w:pPr>
              <w:jc w:val="center"/>
              <w:rPr>
                <w:color w:val="000000"/>
                <w:sz w:val="20"/>
                <w:szCs w:val="20"/>
              </w:rPr>
            </w:pPr>
            <w:r w:rsidRPr="00E510CB">
              <w:rPr>
                <w:color w:val="000000"/>
                <w:sz w:val="20"/>
                <w:szCs w:val="20"/>
              </w:rPr>
              <w:t>стационары всех типов</w:t>
            </w:r>
          </w:p>
        </w:tc>
      </w:tr>
      <w:tr w:rsidR="00A8462E" w:rsidTr="00A8462E">
        <w:trPr>
          <w:trHeight w:val="602"/>
          <w:tblHeader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</w:p>
        </w:tc>
      </w:tr>
      <w:tr w:rsidR="00A8462E" w:rsidTr="00A8462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"Клинико-диагностический центр"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15"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поликлиника № 3"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 бюджетное учреждение здравоохранения "Детская городская поликлиника № 24"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Негосударственное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Отделенческая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поликлиника на станции Хабаровск-1 </w:t>
            </w:r>
            <w:proofErr w:type="gramStart"/>
            <w:r>
              <w:rPr>
                <w:color w:val="000000"/>
                <w:sz w:val="22"/>
                <w:szCs w:val="22"/>
              </w:rPr>
              <w:t>открытого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акционерного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общества "Российские железные дороги"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9"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бюджетное  учреждение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здравоохранения "Медико-санитарная часть № 99 Федерального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медико-биологического агентства"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казенное учреждение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"Медико-санитарная часть Министерства внутренних дел </w:t>
            </w:r>
            <w:proofErr w:type="gramStart"/>
            <w:r>
              <w:rPr>
                <w:color w:val="000000"/>
                <w:sz w:val="22"/>
                <w:szCs w:val="22"/>
              </w:rPr>
              <w:t>Российской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Федерации по Хабаровскому краю"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81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"Хабаровская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Pr="00C45019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"Комсомольская межрайонная больница" министерства </w:t>
            </w:r>
          </w:p>
          <w:p w:rsidR="00A8462E" w:rsidRPr="00C45019" w:rsidRDefault="00A8462E" w:rsidP="00A8462E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Pr="00C45019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"Амурская центральная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клиническая поликлиника № 3"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5"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7"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8"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11"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поликлиника № 16"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поликлиника № 1"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городская поликлиника № 17"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"Детская городская клиническая больница" имени В.М. Истомина министерства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"Детская городская клиническая больница № 9"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Хабаровская больница Федерального государственного бюджетного  учреждения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Дальневосточный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окружной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медицинский центр Федерального медико-биологического агентства"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"Аяно-Майская центральная районная больница" министерства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"Ванинская центральная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Ванинская больница Федерального государственного бюджетного учреждения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Дальневосточный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окружной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медицинский центр Федерального медико-биологического агентства"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"Троицкая центральная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"Николаевская-на-Амуре центральная районная больница"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"Охотская центральная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"Советско-Гаванская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раевое государственное бюджетное учреждение здравоохранения "Тугуро-Чумиканская центральная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Князе-Волконская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Pr="00C45019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Федеральное государственное бюджетное образовательное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учреждение высшего образования "</w:t>
            </w:r>
            <w:proofErr w:type="gramStart"/>
            <w:r w:rsidRPr="00C45019">
              <w:rPr>
                <w:color w:val="000000"/>
                <w:sz w:val="22"/>
                <w:szCs w:val="22"/>
              </w:rPr>
              <w:t>Дальневосточный</w:t>
            </w:r>
            <w:proofErr w:type="gramEnd"/>
            <w:r w:rsidRPr="00C45019">
              <w:rPr>
                <w:color w:val="000000"/>
                <w:sz w:val="22"/>
                <w:szCs w:val="22"/>
              </w:rPr>
              <w:t xml:space="preserve">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государственный медицинский университет"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 xml:space="preserve">здравоохранения </w:t>
            </w:r>
          </w:p>
          <w:p w:rsidR="00A8462E" w:rsidRPr="00C45019" w:rsidRDefault="00A8462E" w:rsidP="00A8462E">
            <w:pPr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Pr="00C45019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 w:rsidRPr="00C450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"Медицинский центр" Здравица ДВ"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"Бикинская центральная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"Верхнебуреинская центральная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 Вяземская районная больница"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"Районная больница района имени Лазо"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"Солнечная районная больница"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"Ульчская районная больница"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"СТОМАТОЛОГИЧЕСКИЙ ГОСПИТАЛЬ"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41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"Консультативно-диагностический центр"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 "Вивея"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2" имени Д.Н. Матвеева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клиническая больница № 11"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1"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2"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4"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Федеральное государственное казенное учреждение "301 Военный клинический госпиталь" Министерства обороны Российской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79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2"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70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3"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4"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больница № 7"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"Родильный дом № 3"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 "Детская городская больница"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82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Негосударственное учреждение здравоохранения "Отделенческая больница на станции Комсомольск открытого акционерного общества "Российские железные дороги"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9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"Онкологический диспансер"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 (г. Комсомольск-на-Амуре)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12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Хабаровский филиал Федерального государственного бюджетного научного учреждения "Дальневосточный научный центр физиологии и патологии дыхания" - Научно-исследовательский институт охраны материнства и детства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Pr="00013B9C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 w:rsidRPr="00013B9C"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"Детский клинический центр медицинской реабилитации "Амурский"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 w:rsidRPr="00013B9C"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Pr="00013B9C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 w:rsidRPr="00013B9C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"Центр по профилактике и борьбе со СПИД и </w:t>
            </w:r>
            <w:proofErr w:type="gramStart"/>
            <w:r>
              <w:rPr>
                <w:color w:val="000000"/>
                <w:sz w:val="22"/>
                <w:szCs w:val="22"/>
              </w:rPr>
              <w:t>инфекционными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заболеваниями"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Общество с ограниченной ответственностью "Б.Браун Авитум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Руссланд Клиникс"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7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"Краевая клиническая больница № 2"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7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"Краевая клиническая больница № 1" имени профессора С.И.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Сергеева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12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Хабаровский филиал Федерального государственного автономного учреждения "Межотраслевой научно-технический комплекс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"Микрохирургия глаза" имени академика С.Н. Федорова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"Перинатальный центр"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"Краевой клинический центр онкологии"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77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"Городская клиническая больница № 10"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Негосударственное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Дорожная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клиническая больница на станции Хабаровск-1 </w:t>
            </w:r>
            <w:proofErr w:type="gramStart"/>
            <w:r>
              <w:rPr>
                <w:color w:val="000000"/>
                <w:sz w:val="22"/>
                <w:szCs w:val="22"/>
              </w:rPr>
              <w:t>открытого</w:t>
            </w:r>
            <w:proofErr w:type="gramEnd"/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акционерного общества "Российские железные дороги"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здравоохранение "Детская краевая клиническая больница" имени А.К. Пиотровича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6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"Краевой кожно-венерологический диспансер"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69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"Медико-эстетический центр "Биарриц"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58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 ограниченной ответственностью "Эко центр"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42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70</w:t>
            </w:r>
          </w:p>
        </w:tc>
      </w:tr>
    </w:tbl>
    <w:p w:rsidR="006F2593" w:rsidRDefault="006F2593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39"/>
        <w:gridCol w:w="7727"/>
        <w:gridCol w:w="988"/>
      </w:tblGrid>
      <w:tr w:rsidR="00A8462E" w:rsidTr="00A8462E">
        <w:trPr>
          <w:trHeight w:val="103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2E" w:rsidRDefault="00A8462E" w:rsidP="00A8462E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№ 4 </w:t>
            </w:r>
            <w:r>
              <w:rPr>
                <w:color w:val="000000"/>
                <w:sz w:val="22"/>
                <w:szCs w:val="22"/>
              </w:rPr>
              <w:br/>
              <w:t xml:space="preserve">к Приложению № 1 </w:t>
            </w:r>
          </w:p>
        </w:tc>
      </w:tr>
      <w:tr w:rsidR="00A8462E" w:rsidTr="00A8462E">
        <w:trPr>
          <w:trHeight w:val="1152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2E" w:rsidRDefault="00A8462E" w:rsidP="00A846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Перечень медицинских организаций </w:t>
            </w:r>
          </w:p>
          <w:p w:rsidR="00A8462E" w:rsidRDefault="00A8462E" w:rsidP="00A846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(структурных подразделений медицинских организаций), </w:t>
            </w:r>
          </w:p>
          <w:p w:rsidR="00A8462E" w:rsidRDefault="00A8462E" w:rsidP="00A846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bCs/>
                <w:color w:val="000000"/>
                <w:sz w:val="22"/>
                <w:szCs w:val="22"/>
              </w:rPr>
              <w:t>оказывающих</w:t>
            </w:r>
            <w:proofErr w:type="gramEnd"/>
            <w:r>
              <w:rPr>
                <w:b/>
                <w:bCs/>
                <w:color w:val="000000"/>
                <w:sz w:val="22"/>
                <w:szCs w:val="22"/>
              </w:rPr>
              <w:t xml:space="preserve"> скорую медицинскую помощь вне медицинской организации </w:t>
            </w:r>
          </w:p>
          <w:p w:rsidR="00A8462E" w:rsidRDefault="00A8462E" w:rsidP="00A8462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 подушевому нормативу финансирования</w:t>
            </w:r>
          </w:p>
        </w:tc>
      </w:tr>
      <w:tr w:rsidR="00A8462E" w:rsidTr="00A8462E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62E" w:rsidRDefault="00A8462E" w:rsidP="00A8462E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A8462E" w:rsidRDefault="00A8462E" w:rsidP="00A8462E"/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39"/>
        <w:gridCol w:w="6873"/>
        <w:gridCol w:w="1842"/>
      </w:tblGrid>
      <w:tr w:rsidR="00A8462E" w:rsidTr="00A8462E">
        <w:trPr>
          <w:trHeight w:val="289"/>
          <w:tblHeader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>
              <w:rPr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6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Скорая мед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цинская помощь</w:t>
            </w:r>
          </w:p>
        </w:tc>
      </w:tr>
      <w:tr w:rsidR="00A8462E" w:rsidTr="00A8462E">
        <w:trPr>
          <w:trHeight w:val="612"/>
          <w:tblHeader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"Станция скорой медицинской помощи г. Комсомольска-на-Амуре" министерства здравоохранения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"Хабаровская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Pr="00D05BDD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 w:rsidRPr="00D05BD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 w:rsidRPr="00D05BDD"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"Комсомольская межрайонная больница" министерства </w:t>
            </w:r>
          </w:p>
          <w:p w:rsidR="00A8462E" w:rsidRPr="00D05BDD" w:rsidRDefault="00A8462E" w:rsidP="00A8462E">
            <w:pPr>
              <w:rPr>
                <w:color w:val="000000"/>
                <w:sz w:val="22"/>
                <w:szCs w:val="22"/>
              </w:rPr>
            </w:pPr>
            <w:r w:rsidRPr="00D05BDD"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Pr="00D05BDD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 w:rsidRPr="00D05BDD"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"Амурская центральная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"Аяно-Майская центральная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"Ванинская центральная районная больница" министерства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"Троицкая центральная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"Николаевская-на-Амуре центральная районная больница"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"Охотская центральная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"Советско-Гаванская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раевое государственное бюджетное учреждение здравоохранения "Тугуро-Чумиканская центральная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</w:t>
            </w:r>
            <w:proofErr w:type="gramStart"/>
            <w:r>
              <w:rPr>
                <w:color w:val="000000"/>
                <w:sz w:val="22"/>
                <w:szCs w:val="22"/>
              </w:rPr>
              <w:t>Князе-Волконская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"Станция скорой медицинской помощи г. Хабаровска"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"Бикинская центральная районная больница"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"Верхнебуреинская центральная районная больница" министерства 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 Вяземская районная больница"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"Районная больница района имени Лазо" министерства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здравоохранения 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"Солнечная районная больница"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90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Краевое государственное бюджетное учреждение здравоохранения "Ульчская районная больница" министерства здравоохранения </w:t>
            </w:r>
          </w:p>
          <w:p w:rsidR="00A8462E" w:rsidRDefault="00A8462E" w:rsidP="00A8462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Хабаровского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+</w:t>
            </w:r>
          </w:p>
        </w:tc>
      </w:tr>
      <w:tr w:rsidR="00A8462E" w:rsidTr="00A8462E">
        <w:trPr>
          <w:trHeight w:val="590"/>
        </w:trPr>
        <w:tc>
          <w:tcPr>
            <w:tcW w:w="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62E" w:rsidRDefault="00A8462E" w:rsidP="00A846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462E" w:rsidRDefault="00A8462E" w:rsidP="00A8462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</w:tr>
    </w:tbl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p w:rsidR="00AB77F9" w:rsidRDefault="00AB77F9" w:rsidP="00A742B5">
      <w:pPr>
        <w:ind w:firstLine="708"/>
        <w:jc w:val="both"/>
        <w:rPr>
          <w:sz w:val="28"/>
          <w:szCs w:val="28"/>
          <w:lang w:eastAsia="ja-JP"/>
        </w:rPr>
      </w:pPr>
    </w:p>
    <w:p w:rsidR="00A8462E" w:rsidRDefault="00A8462E" w:rsidP="00A742B5">
      <w:pPr>
        <w:ind w:firstLine="708"/>
        <w:jc w:val="both"/>
        <w:rPr>
          <w:sz w:val="28"/>
          <w:szCs w:val="28"/>
          <w:lang w:eastAsia="ja-JP"/>
        </w:rPr>
      </w:pPr>
    </w:p>
    <w:p w:rsidR="00A8462E" w:rsidRDefault="00A8462E" w:rsidP="00A742B5">
      <w:pPr>
        <w:ind w:firstLine="708"/>
        <w:jc w:val="both"/>
        <w:rPr>
          <w:sz w:val="28"/>
          <w:szCs w:val="28"/>
          <w:lang w:eastAsia="ja-JP"/>
        </w:rPr>
      </w:pPr>
    </w:p>
    <w:p w:rsidR="00A8462E" w:rsidRDefault="00A8462E" w:rsidP="00A742B5">
      <w:pPr>
        <w:ind w:firstLine="708"/>
        <w:jc w:val="both"/>
        <w:rPr>
          <w:sz w:val="28"/>
          <w:szCs w:val="28"/>
          <w:lang w:eastAsia="ja-JP"/>
        </w:rPr>
      </w:pPr>
    </w:p>
    <w:p w:rsidR="00A8462E" w:rsidRDefault="00A8462E" w:rsidP="00A742B5">
      <w:pPr>
        <w:ind w:firstLine="708"/>
        <w:jc w:val="both"/>
        <w:rPr>
          <w:sz w:val="28"/>
          <w:szCs w:val="28"/>
          <w:lang w:eastAsia="ja-JP"/>
        </w:rPr>
      </w:pPr>
    </w:p>
    <w:p w:rsidR="00A8462E" w:rsidRDefault="00A8462E" w:rsidP="00A742B5">
      <w:pPr>
        <w:ind w:firstLine="708"/>
        <w:jc w:val="both"/>
        <w:rPr>
          <w:sz w:val="28"/>
          <w:szCs w:val="28"/>
          <w:lang w:eastAsia="ja-JP"/>
        </w:rPr>
      </w:pPr>
    </w:p>
    <w:p w:rsidR="00A8462E" w:rsidRDefault="00A8462E" w:rsidP="00A742B5">
      <w:pPr>
        <w:ind w:firstLine="708"/>
        <w:jc w:val="both"/>
        <w:rPr>
          <w:sz w:val="28"/>
          <w:szCs w:val="28"/>
          <w:lang w:eastAsia="ja-JP"/>
        </w:rPr>
      </w:pPr>
    </w:p>
    <w:p w:rsidR="00AB77F9" w:rsidRDefault="00AB77F9" w:rsidP="00A742B5">
      <w:pPr>
        <w:ind w:firstLine="708"/>
        <w:jc w:val="both"/>
        <w:rPr>
          <w:sz w:val="28"/>
          <w:szCs w:val="28"/>
          <w:lang w:eastAsia="ja-JP"/>
        </w:rPr>
      </w:pPr>
    </w:p>
    <w:p w:rsidR="00AB77F9" w:rsidRDefault="00AB77F9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5920"/>
        <w:gridCol w:w="3686"/>
      </w:tblGrid>
      <w:tr w:rsidR="00367D40" w:rsidRPr="003D6D8E" w:rsidTr="00367D40">
        <w:trPr>
          <w:trHeight w:val="850"/>
        </w:trPr>
        <w:tc>
          <w:tcPr>
            <w:tcW w:w="5920" w:type="dxa"/>
          </w:tcPr>
          <w:p w:rsidR="00367D40" w:rsidRPr="00460962" w:rsidRDefault="00367D40" w:rsidP="00367D40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367D40" w:rsidRPr="003D6D8E" w:rsidRDefault="00367D40" w:rsidP="00367D40">
            <w:pPr>
              <w:spacing w:line="240" w:lineRule="exact"/>
              <w:jc w:val="right"/>
              <w:rPr>
                <w:sz w:val="22"/>
                <w:szCs w:val="22"/>
                <w:lang w:eastAsia="ja-JP"/>
              </w:rPr>
            </w:pPr>
            <w:r w:rsidRPr="003D6D8E">
              <w:rPr>
                <w:sz w:val="22"/>
                <w:szCs w:val="22"/>
                <w:lang w:eastAsia="ja-JP"/>
              </w:rPr>
              <w:t>Приложение № 1</w:t>
            </w:r>
          </w:p>
          <w:p w:rsidR="00367D40" w:rsidRPr="003D6D8E" w:rsidRDefault="00367D40" w:rsidP="00367D40">
            <w:pPr>
              <w:spacing w:line="240" w:lineRule="exact"/>
              <w:jc w:val="right"/>
              <w:rPr>
                <w:sz w:val="22"/>
                <w:szCs w:val="22"/>
                <w:lang w:eastAsia="ja-JP"/>
              </w:rPr>
            </w:pPr>
            <w:r w:rsidRPr="003D6D8E">
              <w:rPr>
                <w:sz w:val="22"/>
                <w:szCs w:val="22"/>
                <w:lang w:eastAsia="ja-JP"/>
              </w:rPr>
              <w:t xml:space="preserve">к Дополнительному Соглашению    от 10.03.2016 </w:t>
            </w:r>
          </w:p>
        </w:tc>
      </w:tr>
      <w:tr w:rsidR="00367D40" w:rsidRPr="003D6D8E" w:rsidTr="00367D40">
        <w:trPr>
          <w:trHeight w:val="597"/>
        </w:trPr>
        <w:tc>
          <w:tcPr>
            <w:tcW w:w="5920" w:type="dxa"/>
          </w:tcPr>
          <w:p w:rsidR="00367D40" w:rsidRPr="003D6D8E" w:rsidRDefault="00367D40" w:rsidP="00367D40">
            <w:pPr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367D40" w:rsidRPr="003D6D8E" w:rsidRDefault="00367D40" w:rsidP="00367D40">
            <w:pPr>
              <w:spacing w:line="240" w:lineRule="exact"/>
              <w:jc w:val="right"/>
              <w:rPr>
                <w:sz w:val="22"/>
                <w:szCs w:val="22"/>
                <w:lang w:eastAsia="ja-JP"/>
              </w:rPr>
            </w:pPr>
            <w:r w:rsidRPr="003D6D8E">
              <w:rPr>
                <w:sz w:val="22"/>
                <w:szCs w:val="22"/>
                <w:lang w:eastAsia="ja-JP"/>
              </w:rPr>
              <w:t>Приложение № 2</w:t>
            </w:r>
          </w:p>
          <w:p w:rsidR="00367D40" w:rsidRPr="003D6D8E" w:rsidRDefault="00367D40" w:rsidP="00367D40">
            <w:pPr>
              <w:tabs>
                <w:tab w:val="left" w:pos="3958"/>
              </w:tabs>
              <w:spacing w:line="240" w:lineRule="exact"/>
              <w:jc w:val="right"/>
              <w:rPr>
                <w:sz w:val="22"/>
                <w:szCs w:val="22"/>
                <w:lang w:eastAsia="ja-JP"/>
              </w:rPr>
            </w:pPr>
            <w:r w:rsidRPr="003D6D8E">
              <w:rPr>
                <w:sz w:val="22"/>
                <w:szCs w:val="22"/>
              </w:rPr>
              <w:t xml:space="preserve">к Соглашению о </w:t>
            </w:r>
            <w:r>
              <w:rPr>
                <w:sz w:val="22"/>
                <w:szCs w:val="22"/>
              </w:rPr>
              <w:t xml:space="preserve">тарифах </w:t>
            </w:r>
            <w:r w:rsidRPr="003D6D8E">
              <w:rPr>
                <w:sz w:val="22"/>
                <w:szCs w:val="22"/>
              </w:rPr>
              <w:t>на 2016 год</w:t>
            </w:r>
          </w:p>
        </w:tc>
      </w:tr>
    </w:tbl>
    <w:p w:rsidR="00367D40" w:rsidRPr="003D6D8E" w:rsidRDefault="00367D40" w:rsidP="00367D40">
      <w:pPr>
        <w:rPr>
          <w:b/>
          <w:sz w:val="28"/>
          <w:szCs w:val="28"/>
        </w:rPr>
      </w:pPr>
    </w:p>
    <w:p w:rsidR="00367D40" w:rsidRPr="003D6D8E" w:rsidRDefault="00367D40" w:rsidP="00367D40">
      <w:pPr>
        <w:spacing w:before="120" w:line="240" w:lineRule="exact"/>
        <w:jc w:val="center"/>
        <w:rPr>
          <w:b/>
          <w:sz w:val="26"/>
          <w:szCs w:val="26"/>
        </w:rPr>
      </w:pPr>
      <w:r w:rsidRPr="003D6D8E">
        <w:rPr>
          <w:b/>
          <w:sz w:val="26"/>
          <w:szCs w:val="26"/>
        </w:rPr>
        <w:t xml:space="preserve">ПОРЯДОК ПРИМЕНЕНИЯ </w:t>
      </w:r>
    </w:p>
    <w:p w:rsidR="00367D40" w:rsidRPr="003D6D8E" w:rsidRDefault="00367D40" w:rsidP="00367D40">
      <w:pPr>
        <w:spacing w:line="240" w:lineRule="exact"/>
        <w:jc w:val="center"/>
        <w:rPr>
          <w:b/>
          <w:sz w:val="26"/>
          <w:szCs w:val="26"/>
        </w:rPr>
      </w:pPr>
      <w:r w:rsidRPr="003D6D8E">
        <w:rPr>
          <w:b/>
          <w:sz w:val="26"/>
          <w:szCs w:val="26"/>
        </w:rPr>
        <w:t>способов оплаты медицинской помощи, предоставляемой в рамках террит</w:t>
      </w:r>
      <w:r w:rsidRPr="003D6D8E">
        <w:rPr>
          <w:b/>
          <w:sz w:val="26"/>
          <w:szCs w:val="26"/>
        </w:rPr>
        <w:t>о</w:t>
      </w:r>
      <w:r w:rsidRPr="003D6D8E">
        <w:rPr>
          <w:b/>
          <w:sz w:val="26"/>
          <w:szCs w:val="26"/>
        </w:rPr>
        <w:t>риальной программы обязательного медицинского страхования</w:t>
      </w:r>
    </w:p>
    <w:p w:rsidR="00367D40" w:rsidRDefault="00367D40" w:rsidP="00367D40">
      <w:pPr>
        <w:pStyle w:val="aa"/>
        <w:spacing w:after="0" w:line="240" w:lineRule="auto"/>
        <w:ind w:left="0"/>
        <w:jc w:val="center"/>
        <w:rPr>
          <w:rFonts w:ascii="Times New Roman" w:hAnsi="Times New Roman"/>
          <w:iCs/>
          <w:sz w:val="26"/>
          <w:szCs w:val="26"/>
          <w:lang w:val="ru-RU"/>
        </w:rPr>
      </w:pPr>
    </w:p>
    <w:p w:rsidR="00FE2AEC" w:rsidRPr="003D6D8E" w:rsidRDefault="00FE2AEC" w:rsidP="00367D40">
      <w:pPr>
        <w:pStyle w:val="aa"/>
        <w:spacing w:after="0" w:line="240" w:lineRule="auto"/>
        <w:ind w:left="0"/>
        <w:jc w:val="center"/>
        <w:rPr>
          <w:rFonts w:ascii="Times New Roman" w:hAnsi="Times New Roman"/>
          <w:iCs/>
          <w:sz w:val="26"/>
          <w:szCs w:val="26"/>
          <w:lang w:val="ru-RU"/>
        </w:rPr>
      </w:pPr>
    </w:p>
    <w:p w:rsidR="00367D40" w:rsidRDefault="00FE2AEC" w:rsidP="00367D40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ru-RU"/>
        </w:rPr>
      </w:pPr>
      <w:r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>( в ред. Дополнительного Соглашения от 10.03.2016 № 1</w:t>
      </w:r>
      <w:r w:rsidR="008425AC">
        <w:rPr>
          <w:rFonts w:ascii="Times New Roman" w:hAnsi="Times New Roman"/>
          <w:b/>
          <w:sz w:val="27"/>
          <w:szCs w:val="27"/>
          <w:highlight w:val="yellow"/>
          <w:lang w:val="ru-RU"/>
        </w:rPr>
        <w:t>; от 31.03.2016</w:t>
      </w:r>
      <w:r w:rsidR="002515F3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 № 2; </w:t>
      </w:r>
      <w:r w:rsidR="002515F3" w:rsidRPr="002515F3">
        <w:rPr>
          <w:b/>
          <w:sz w:val="26"/>
          <w:szCs w:val="26"/>
          <w:highlight w:val="yellow"/>
          <w:lang w:val="ru-RU"/>
        </w:rPr>
        <w:t>от 27.05.2016 № 4</w:t>
      </w:r>
      <w:r w:rsidR="002515F3">
        <w:rPr>
          <w:b/>
          <w:sz w:val="26"/>
          <w:szCs w:val="26"/>
          <w:highlight w:val="yellow"/>
          <w:lang w:val="ru-RU"/>
        </w:rPr>
        <w:t xml:space="preserve">; </w:t>
      </w:r>
      <w:r w:rsidR="002515F3">
        <w:rPr>
          <w:rFonts w:ascii="Times New Roman" w:hAnsi="Times New Roman"/>
          <w:b/>
          <w:sz w:val="27"/>
          <w:szCs w:val="27"/>
          <w:highlight w:val="yellow"/>
          <w:lang w:val="ru-RU"/>
        </w:rPr>
        <w:t>от 29.06.2016 № 6</w:t>
      </w:r>
      <w:r w:rsidR="00227D34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; </w:t>
      </w:r>
      <w:proofErr w:type="gramStart"/>
      <w:r w:rsidR="00227D34">
        <w:rPr>
          <w:rFonts w:ascii="Times New Roman" w:hAnsi="Times New Roman"/>
          <w:b/>
          <w:sz w:val="27"/>
          <w:szCs w:val="27"/>
          <w:highlight w:val="yellow"/>
          <w:lang w:val="ru-RU"/>
        </w:rPr>
        <w:t>от</w:t>
      </w:r>
      <w:proofErr w:type="gramEnd"/>
      <w:r w:rsidR="00227D34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 09.08.2016 №7</w:t>
      </w:r>
      <w:r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>).</w:t>
      </w:r>
    </w:p>
    <w:p w:rsidR="00FE2AEC" w:rsidRDefault="00FE2AEC" w:rsidP="00367D40">
      <w:pPr>
        <w:pStyle w:val="aa"/>
        <w:spacing w:after="0" w:line="240" w:lineRule="auto"/>
        <w:ind w:left="0"/>
        <w:jc w:val="center"/>
        <w:rPr>
          <w:rFonts w:ascii="Times New Roman" w:hAnsi="Times New Roman"/>
          <w:iCs/>
          <w:sz w:val="26"/>
          <w:szCs w:val="26"/>
          <w:lang w:val="ru-RU"/>
        </w:rPr>
      </w:pPr>
    </w:p>
    <w:p w:rsidR="00FE2AEC" w:rsidRPr="008425AC" w:rsidRDefault="00FE2AEC" w:rsidP="00367D40">
      <w:pPr>
        <w:pStyle w:val="aa"/>
        <w:spacing w:after="0" w:line="240" w:lineRule="auto"/>
        <w:ind w:left="0"/>
        <w:jc w:val="center"/>
        <w:rPr>
          <w:rFonts w:ascii="Times New Roman" w:hAnsi="Times New Roman"/>
          <w:iCs/>
          <w:sz w:val="26"/>
          <w:szCs w:val="26"/>
          <w:lang w:val="ru-RU"/>
        </w:rPr>
      </w:pPr>
    </w:p>
    <w:p w:rsidR="00367D40" w:rsidRPr="00C75687" w:rsidRDefault="00367D40" w:rsidP="00367D40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iCs/>
          <w:sz w:val="26"/>
          <w:szCs w:val="26"/>
          <w:lang w:val="ru-RU"/>
        </w:rPr>
      </w:pPr>
      <w:r w:rsidRPr="00C75687">
        <w:rPr>
          <w:rFonts w:ascii="Times New Roman" w:hAnsi="Times New Roman"/>
          <w:b/>
          <w:iCs/>
          <w:sz w:val="26"/>
          <w:szCs w:val="26"/>
          <w:lang w:val="ru-RU"/>
        </w:rPr>
        <w:t>1.</w:t>
      </w:r>
      <w:r w:rsidRPr="00C75687">
        <w:rPr>
          <w:rFonts w:ascii="Times New Roman" w:hAnsi="Times New Roman"/>
          <w:b/>
          <w:iCs/>
          <w:sz w:val="26"/>
          <w:szCs w:val="26"/>
        </w:rPr>
        <w:t> </w:t>
      </w:r>
      <w:r w:rsidRPr="00C75687">
        <w:rPr>
          <w:rFonts w:ascii="Times New Roman" w:hAnsi="Times New Roman"/>
          <w:b/>
          <w:iCs/>
          <w:sz w:val="26"/>
          <w:szCs w:val="26"/>
          <w:lang w:val="ru-RU"/>
        </w:rPr>
        <w:t>Общие положения</w:t>
      </w:r>
    </w:p>
    <w:p w:rsidR="00367D40" w:rsidRPr="003D6D8E" w:rsidRDefault="00367D40" w:rsidP="00367D40">
      <w:pPr>
        <w:pStyle w:val="aa"/>
        <w:spacing w:after="0" w:line="240" w:lineRule="auto"/>
        <w:ind w:left="1080"/>
        <w:rPr>
          <w:rFonts w:ascii="Times New Roman" w:hAnsi="Times New Roman"/>
          <w:iCs/>
          <w:sz w:val="26"/>
          <w:szCs w:val="26"/>
          <w:lang w:val="ru-RU"/>
        </w:rPr>
      </w:pPr>
    </w:p>
    <w:p w:rsidR="00367D40" w:rsidRPr="003D6D8E" w:rsidRDefault="00367D40" w:rsidP="00367D40">
      <w:pPr>
        <w:ind w:firstLine="720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1.1. На территории Хабаровского края действует единая система оплаты м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дицинских услуг, призванная обеспечить реализацию гарантий, определенных Программой обязательного медицинского страхования.</w:t>
      </w:r>
    </w:p>
    <w:p w:rsidR="00367D40" w:rsidRPr="003D6D8E" w:rsidRDefault="00367D40" w:rsidP="00367D40">
      <w:pPr>
        <w:ind w:firstLine="720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1.2. Оплата за оказанную медицинскую помощь производится в соотве</w:t>
      </w:r>
      <w:r w:rsidRPr="003D6D8E">
        <w:rPr>
          <w:sz w:val="26"/>
          <w:szCs w:val="26"/>
        </w:rPr>
        <w:t>т</w:t>
      </w:r>
      <w:r w:rsidRPr="003D6D8E">
        <w:rPr>
          <w:sz w:val="26"/>
          <w:szCs w:val="26"/>
        </w:rPr>
        <w:t>ствии с номенклатурой работ и услуг, определенных лицензией медицинской орг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низации.</w:t>
      </w:r>
    </w:p>
    <w:p w:rsidR="00367D40" w:rsidRPr="003D6D8E" w:rsidRDefault="00367D40" w:rsidP="00367D40">
      <w:pPr>
        <w:ind w:firstLine="720"/>
        <w:jc w:val="both"/>
        <w:rPr>
          <w:bCs/>
          <w:sz w:val="26"/>
          <w:szCs w:val="26"/>
        </w:rPr>
      </w:pPr>
      <w:r w:rsidRPr="003D6D8E">
        <w:rPr>
          <w:bCs/>
          <w:sz w:val="26"/>
          <w:szCs w:val="26"/>
        </w:rPr>
        <w:t xml:space="preserve">1.3. </w:t>
      </w:r>
      <w:proofErr w:type="gramStart"/>
      <w:r w:rsidRPr="003D6D8E">
        <w:rPr>
          <w:bCs/>
          <w:sz w:val="26"/>
          <w:szCs w:val="26"/>
        </w:rPr>
        <w:t>Оплата медицинской помощи, оказанной застрахованному лицу, ос</w:t>
      </w:r>
      <w:r w:rsidRPr="003D6D8E">
        <w:rPr>
          <w:bCs/>
          <w:sz w:val="26"/>
          <w:szCs w:val="26"/>
        </w:rPr>
        <w:t>у</w:t>
      </w:r>
      <w:r w:rsidRPr="003D6D8E">
        <w:rPr>
          <w:bCs/>
          <w:sz w:val="26"/>
          <w:szCs w:val="26"/>
        </w:rPr>
        <w:t xml:space="preserve">ществляется на основании представленных медицинской организацией </w:t>
      </w:r>
      <w:hyperlink r:id="rId9" w:history="1">
        <w:r w:rsidRPr="003D6D8E">
          <w:rPr>
            <w:rStyle w:val="a6"/>
            <w:bCs/>
            <w:sz w:val="26"/>
            <w:szCs w:val="26"/>
          </w:rPr>
          <w:t>реестров</w:t>
        </w:r>
      </w:hyperlink>
      <w:r w:rsidRPr="003D6D8E">
        <w:rPr>
          <w:bCs/>
          <w:sz w:val="26"/>
          <w:szCs w:val="26"/>
        </w:rPr>
        <w:t xml:space="preserve"> счетов и </w:t>
      </w:r>
      <w:hyperlink r:id="rId10" w:history="1">
        <w:r w:rsidRPr="003D6D8E">
          <w:rPr>
            <w:rStyle w:val="a6"/>
            <w:bCs/>
            <w:sz w:val="26"/>
            <w:szCs w:val="26"/>
          </w:rPr>
          <w:t>счетов</w:t>
        </w:r>
      </w:hyperlink>
      <w:r w:rsidRPr="003D6D8E">
        <w:rPr>
          <w:bCs/>
          <w:sz w:val="26"/>
          <w:szCs w:val="26"/>
        </w:rPr>
        <w:t xml:space="preserve"> на оплату медицинской помощи в пределах объемов предоставл</w:t>
      </w:r>
      <w:r w:rsidRPr="003D6D8E">
        <w:rPr>
          <w:bCs/>
          <w:sz w:val="26"/>
          <w:szCs w:val="26"/>
        </w:rPr>
        <w:t>е</w:t>
      </w:r>
      <w:r w:rsidRPr="003D6D8E">
        <w:rPr>
          <w:bCs/>
          <w:sz w:val="26"/>
          <w:szCs w:val="26"/>
        </w:rPr>
        <w:t>ния медицинской помощи, установленных решением Комиссии по разработке те</w:t>
      </w:r>
      <w:r w:rsidRPr="003D6D8E">
        <w:rPr>
          <w:bCs/>
          <w:sz w:val="26"/>
          <w:szCs w:val="26"/>
        </w:rPr>
        <w:t>р</w:t>
      </w:r>
      <w:r w:rsidRPr="003D6D8E">
        <w:rPr>
          <w:bCs/>
          <w:sz w:val="26"/>
          <w:szCs w:val="26"/>
        </w:rPr>
        <w:t>риториальной программы обязательного медицинского страхования (далее-Комиссия), по тарифам на оплату медицинской помощи,  установленным Соглаш</w:t>
      </w:r>
      <w:r w:rsidRPr="003D6D8E">
        <w:rPr>
          <w:bCs/>
          <w:sz w:val="26"/>
          <w:szCs w:val="26"/>
        </w:rPr>
        <w:t>е</w:t>
      </w:r>
      <w:r w:rsidRPr="003D6D8E">
        <w:rPr>
          <w:bCs/>
          <w:sz w:val="26"/>
          <w:szCs w:val="26"/>
        </w:rPr>
        <w:t>нием о тарифах на оплату медицинской помощи по обязательному медицинскому страхованию (далее - ОМС) на территории Хабаровского</w:t>
      </w:r>
      <w:proofErr w:type="gramEnd"/>
      <w:r w:rsidRPr="003D6D8E">
        <w:rPr>
          <w:bCs/>
          <w:sz w:val="26"/>
          <w:szCs w:val="26"/>
        </w:rPr>
        <w:t xml:space="preserve"> края на 2016 год (далее – Соглашение).</w:t>
      </w:r>
    </w:p>
    <w:p w:rsidR="00367D40" w:rsidRPr="003D6D8E" w:rsidRDefault="00367D40" w:rsidP="00367D40">
      <w:pPr>
        <w:ind w:firstLine="720"/>
        <w:jc w:val="both"/>
        <w:rPr>
          <w:rFonts w:eastAsia="MS Mincho"/>
          <w:sz w:val="26"/>
          <w:szCs w:val="26"/>
        </w:rPr>
      </w:pPr>
      <w:r w:rsidRPr="003D6D8E">
        <w:rPr>
          <w:sz w:val="26"/>
          <w:szCs w:val="26"/>
        </w:rPr>
        <w:t>1.4. При невозможности предоставления медицинской помощи определенн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го вида и объема, медицинская организация обеспечивает бесплатное оказание н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обходимой медицинской помощи пациенту в друго</w:t>
      </w:r>
      <w:proofErr w:type="gramStart"/>
      <w:r w:rsidRPr="003D6D8E">
        <w:rPr>
          <w:sz w:val="26"/>
          <w:szCs w:val="26"/>
        </w:rPr>
        <w:t>й(</w:t>
      </w:r>
      <w:proofErr w:type="gramEnd"/>
      <w:r w:rsidRPr="003D6D8E">
        <w:rPr>
          <w:sz w:val="26"/>
          <w:szCs w:val="26"/>
        </w:rPr>
        <w:t>их) медицинской(их) орган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зации(ях). Расчеты между учреждениями осуществляются страховыми медици</w:t>
      </w:r>
      <w:r w:rsidRPr="003D6D8E">
        <w:rPr>
          <w:sz w:val="26"/>
          <w:szCs w:val="26"/>
        </w:rPr>
        <w:t>н</w:t>
      </w:r>
      <w:r w:rsidRPr="003D6D8E">
        <w:rPr>
          <w:sz w:val="26"/>
          <w:szCs w:val="26"/>
        </w:rPr>
        <w:t>скими организациями по тарифам  на медицинские услуги, установленным наст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 xml:space="preserve">ящим Соглашением. </w:t>
      </w:r>
    </w:p>
    <w:p w:rsidR="00367D40" w:rsidRPr="003D6D8E" w:rsidRDefault="00367D40" w:rsidP="00367D40">
      <w:pPr>
        <w:ind w:firstLine="708"/>
        <w:jc w:val="both"/>
        <w:rPr>
          <w:sz w:val="26"/>
          <w:szCs w:val="26"/>
        </w:rPr>
      </w:pPr>
      <w:r w:rsidRPr="003D6D8E">
        <w:rPr>
          <w:iCs/>
          <w:sz w:val="26"/>
          <w:szCs w:val="26"/>
        </w:rPr>
        <w:t>1.5. </w:t>
      </w:r>
      <w:r w:rsidRPr="003D6D8E">
        <w:rPr>
          <w:sz w:val="26"/>
          <w:szCs w:val="26"/>
        </w:rPr>
        <w:t>Оплата медицинской помощи, оказанной лицам, застрахованным за пр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 xml:space="preserve">делами Хабаровского края, производится в соответствии с разделом </w:t>
      </w:r>
      <w:r w:rsidRPr="003D6D8E">
        <w:rPr>
          <w:sz w:val="26"/>
          <w:szCs w:val="26"/>
          <w:lang w:val="en-US"/>
        </w:rPr>
        <w:t>IX</w:t>
      </w:r>
      <w:r w:rsidRPr="003D6D8E">
        <w:rPr>
          <w:sz w:val="26"/>
          <w:szCs w:val="26"/>
        </w:rPr>
        <w:t xml:space="preserve"> Правил ОМС, утвержденных приказом Министерством здравоохранения и социального развития РФ от 28.02.2011 № 158н.</w:t>
      </w:r>
    </w:p>
    <w:p w:rsidR="00367D40" w:rsidRPr="003D6D8E" w:rsidRDefault="00367D40" w:rsidP="00367D40">
      <w:pPr>
        <w:ind w:firstLine="708"/>
        <w:jc w:val="both"/>
        <w:rPr>
          <w:iCs/>
          <w:sz w:val="26"/>
          <w:szCs w:val="26"/>
        </w:rPr>
      </w:pPr>
      <w:r w:rsidRPr="003D6D8E">
        <w:rPr>
          <w:iCs/>
          <w:sz w:val="26"/>
          <w:szCs w:val="26"/>
        </w:rPr>
        <w:t>1.6. Финансовое обеспечение медицинской помощи, в том числе скорой м</w:t>
      </w:r>
      <w:r w:rsidRPr="003D6D8E">
        <w:rPr>
          <w:iCs/>
          <w:sz w:val="26"/>
          <w:szCs w:val="26"/>
        </w:rPr>
        <w:t>е</w:t>
      </w:r>
      <w:r w:rsidRPr="003D6D8E">
        <w:rPr>
          <w:iCs/>
          <w:sz w:val="26"/>
          <w:szCs w:val="26"/>
        </w:rPr>
        <w:t xml:space="preserve">дицинской помощи, </w:t>
      </w:r>
      <w:r w:rsidRPr="003D6D8E">
        <w:rPr>
          <w:sz w:val="26"/>
          <w:szCs w:val="26"/>
        </w:rPr>
        <w:t>не застрахованным и не идентифицированным в системе ОМС лицам</w:t>
      </w:r>
      <w:r w:rsidRPr="003D6D8E">
        <w:rPr>
          <w:iCs/>
          <w:sz w:val="26"/>
          <w:szCs w:val="26"/>
        </w:rPr>
        <w:t xml:space="preserve"> (военнослужащие, сотрудники органов внутренних дел, </w:t>
      </w:r>
      <w:r w:rsidRPr="003D6D8E">
        <w:rPr>
          <w:sz w:val="26"/>
          <w:szCs w:val="26"/>
        </w:rPr>
        <w:t>иностранные гра</w:t>
      </w:r>
      <w:r w:rsidRPr="003D6D8E">
        <w:rPr>
          <w:sz w:val="26"/>
          <w:szCs w:val="26"/>
        </w:rPr>
        <w:t>ж</w:t>
      </w:r>
      <w:r w:rsidRPr="003D6D8E">
        <w:rPr>
          <w:sz w:val="26"/>
          <w:szCs w:val="26"/>
        </w:rPr>
        <w:t>дане и лица без гражданства, иные категории) на территории Хабаровского края, осуществляется в соответствии с законодательством Российской Федерации.</w:t>
      </w:r>
    </w:p>
    <w:p w:rsidR="00367D40" w:rsidRPr="003D6D8E" w:rsidRDefault="00367D40" w:rsidP="00367D40">
      <w:pPr>
        <w:rPr>
          <w:sz w:val="26"/>
          <w:szCs w:val="26"/>
        </w:rPr>
      </w:pPr>
    </w:p>
    <w:p w:rsidR="00367D40" w:rsidRPr="00C75687" w:rsidRDefault="00367D40" w:rsidP="00367D40">
      <w:pPr>
        <w:ind w:firstLine="709"/>
        <w:jc w:val="center"/>
        <w:rPr>
          <w:b/>
          <w:bCs/>
          <w:iCs/>
          <w:sz w:val="26"/>
          <w:szCs w:val="26"/>
        </w:rPr>
      </w:pPr>
      <w:r w:rsidRPr="00C75687">
        <w:rPr>
          <w:b/>
          <w:bCs/>
          <w:iCs/>
          <w:sz w:val="26"/>
          <w:szCs w:val="26"/>
        </w:rPr>
        <w:lastRenderedPageBreak/>
        <w:t>2. Способы и порядок оплаты амбулаторно-поликлинической помощи</w:t>
      </w:r>
    </w:p>
    <w:p w:rsidR="00367D40" w:rsidRPr="003D6D8E" w:rsidRDefault="00367D40" w:rsidP="00367D40">
      <w:pPr>
        <w:ind w:firstLine="709"/>
        <w:jc w:val="center"/>
        <w:rPr>
          <w:bCs/>
          <w:iCs/>
          <w:sz w:val="26"/>
          <w:szCs w:val="26"/>
        </w:rPr>
      </w:pP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2.1. При реализации Территориальной программой ОМС применяются сл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дующие способы оплаты амбулаторно-поликлинической помощи: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- по подушевому нормативу финансирования на прикрепившихся лиц в с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четании с оплатой за единицу объема медицинской помощи: за медицинскую усл</w:t>
      </w:r>
      <w:r w:rsidRPr="003D6D8E">
        <w:rPr>
          <w:sz w:val="26"/>
          <w:szCs w:val="26"/>
        </w:rPr>
        <w:t>у</w:t>
      </w:r>
      <w:r w:rsidRPr="003D6D8E">
        <w:rPr>
          <w:sz w:val="26"/>
          <w:szCs w:val="26"/>
        </w:rPr>
        <w:t>гу, за посещение, за обращение (законченный случай);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- за единицу объема медицинской помощи: за медицинскую услугу, за пос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щение, за обращение (законченный случай) – применяется при оплате медицинской помощи, оказанной застрахованным лицам за пределами субъекта Российской Ф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дерации, на территории которого выдан полис ОМС, а также в отдельных мед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цинских организациях, не имеющих прикрепившихся лиц.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2.1.1. Оплата медицинской помощи в медицинских организациях, оказыв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ющих амбулаторно-поликлиническую помощь по территориально-участковому принципу, осуществляется по подушевому нормативу финансирования на прикр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пившихся лиц (в соответствии с отметкой в регистре застрахованных лиц Хабаро</w:t>
      </w:r>
      <w:r w:rsidRPr="003D6D8E">
        <w:rPr>
          <w:sz w:val="26"/>
          <w:szCs w:val="26"/>
        </w:rPr>
        <w:t>в</w:t>
      </w:r>
      <w:r w:rsidRPr="003D6D8E">
        <w:rPr>
          <w:sz w:val="26"/>
          <w:szCs w:val="26"/>
        </w:rPr>
        <w:t xml:space="preserve">ского края). 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2.1.2. Оплата медицинской помощи в медицинских организациях, оказыв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ющих амбулаторно-поликлиническую помощь и не имеющих прикрепленного населения (самостоятельные стоматологические поликлиники, женские консульт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ции, входящие в структуру родильных домов, клинико-диагностические центры, негосударственные организации здравоохранения, оказывающие первичную мед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ко-санитарную помощь и др.), осуществляется за единицу объема медицинской помощи.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2.1.3. В качестве учетной единицы амбулаторно-поликлинической помощи принимается:</w:t>
      </w:r>
    </w:p>
    <w:p w:rsidR="00367D40" w:rsidRPr="003D6D8E" w:rsidRDefault="00367D40" w:rsidP="00367D40">
      <w:pPr>
        <w:pStyle w:val="Style48"/>
        <w:widowControl/>
        <w:rPr>
          <w:rStyle w:val="FontStyle75"/>
        </w:rPr>
      </w:pPr>
      <w:r w:rsidRPr="003D6D8E">
        <w:rPr>
          <w:rStyle w:val="FontStyle75"/>
        </w:rPr>
        <w:tab/>
        <w:t xml:space="preserve">а) посещения с профилактической целью, в том числе: </w:t>
      </w:r>
    </w:p>
    <w:p w:rsidR="00367D40" w:rsidRPr="003D6D8E" w:rsidRDefault="00367D40" w:rsidP="00367D40">
      <w:pPr>
        <w:pStyle w:val="Style47"/>
        <w:widowControl/>
        <w:spacing w:line="240" w:lineRule="auto"/>
        <w:ind w:firstLine="708"/>
        <w:jc w:val="left"/>
        <w:rPr>
          <w:rStyle w:val="FontStyle75"/>
        </w:rPr>
      </w:pPr>
      <w:r w:rsidRPr="003D6D8E">
        <w:rPr>
          <w:rStyle w:val="FontStyle75"/>
        </w:rPr>
        <w:t>- центров здоровья (комплексный медицинский осмотр);</w:t>
      </w:r>
    </w:p>
    <w:p w:rsidR="00367D40" w:rsidRPr="003D6D8E" w:rsidRDefault="00367D40" w:rsidP="00367D40">
      <w:pPr>
        <w:pStyle w:val="Style47"/>
        <w:widowControl/>
        <w:spacing w:line="240" w:lineRule="auto"/>
        <w:ind w:firstLine="708"/>
        <w:jc w:val="left"/>
        <w:rPr>
          <w:rStyle w:val="FontStyle75"/>
        </w:rPr>
      </w:pPr>
      <w:r w:rsidRPr="003D6D8E">
        <w:rPr>
          <w:rStyle w:val="FontStyle75"/>
        </w:rPr>
        <w:t>- в связи с диспансеризацией определенных групп населения;</w:t>
      </w:r>
    </w:p>
    <w:p w:rsidR="00367D40" w:rsidRPr="003D6D8E" w:rsidRDefault="00367D40" w:rsidP="00367D40">
      <w:pPr>
        <w:pStyle w:val="Style47"/>
        <w:widowControl/>
        <w:spacing w:line="240" w:lineRule="auto"/>
        <w:ind w:firstLine="708"/>
        <w:rPr>
          <w:rStyle w:val="FontStyle75"/>
        </w:rPr>
      </w:pPr>
      <w:r w:rsidRPr="003D6D8E">
        <w:rPr>
          <w:rStyle w:val="FontStyle75"/>
        </w:rPr>
        <w:t>- в связи с профилактическими медицинскими осмотрами в соответствии с поря</w:t>
      </w:r>
      <w:r w:rsidRPr="003D6D8E">
        <w:rPr>
          <w:rStyle w:val="FontStyle75"/>
        </w:rPr>
        <w:t>д</w:t>
      </w:r>
      <w:r w:rsidRPr="003D6D8E">
        <w:rPr>
          <w:rStyle w:val="FontStyle75"/>
        </w:rPr>
        <w:t>ками, утверждаемыми Министерством здравоохранения Российской Федерации,</w:t>
      </w:r>
    </w:p>
    <w:p w:rsidR="00367D40" w:rsidRPr="003D6D8E" w:rsidRDefault="00367D40" w:rsidP="00367D40">
      <w:pPr>
        <w:pStyle w:val="Style47"/>
        <w:widowControl/>
        <w:spacing w:line="240" w:lineRule="auto"/>
        <w:ind w:firstLine="708"/>
        <w:jc w:val="left"/>
        <w:rPr>
          <w:rStyle w:val="FontStyle75"/>
        </w:rPr>
      </w:pPr>
      <w:r w:rsidRPr="003D6D8E">
        <w:rPr>
          <w:rStyle w:val="FontStyle75"/>
        </w:rPr>
        <w:t>- в связи с патронажем;</w:t>
      </w:r>
    </w:p>
    <w:p w:rsidR="00367D40" w:rsidRPr="003D6D8E" w:rsidRDefault="00367D40" w:rsidP="00367D40">
      <w:pPr>
        <w:pStyle w:val="Style48"/>
        <w:widowControl/>
        <w:jc w:val="both"/>
        <w:rPr>
          <w:rStyle w:val="FontStyle75"/>
        </w:rPr>
      </w:pPr>
      <w:r w:rsidRPr="003D6D8E">
        <w:rPr>
          <w:rStyle w:val="FontStyle75"/>
        </w:rPr>
        <w:tab/>
        <w:t>б) посещения с иными целями, в том числе:</w:t>
      </w:r>
    </w:p>
    <w:p w:rsidR="00367D40" w:rsidRPr="003D6D8E" w:rsidRDefault="00367D40" w:rsidP="00367D40">
      <w:pPr>
        <w:ind w:firstLine="709"/>
        <w:jc w:val="both"/>
        <w:rPr>
          <w:spacing w:val="5"/>
          <w:sz w:val="26"/>
          <w:szCs w:val="26"/>
        </w:rPr>
      </w:pPr>
      <w:r w:rsidRPr="003D6D8E">
        <w:rPr>
          <w:rStyle w:val="FontStyle75"/>
        </w:rPr>
        <w:t>- </w:t>
      </w:r>
      <w:r w:rsidRPr="003D6D8E">
        <w:rPr>
          <w:sz w:val="26"/>
          <w:szCs w:val="26"/>
        </w:rPr>
        <w:t>разовые посещения по поводу заболевания, наблюдения за течением но</w:t>
      </w:r>
      <w:r w:rsidRPr="003D6D8E">
        <w:rPr>
          <w:sz w:val="26"/>
          <w:szCs w:val="26"/>
        </w:rPr>
        <w:t>р</w:t>
      </w:r>
      <w:r w:rsidRPr="003D6D8E">
        <w:rPr>
          <w:sz w:val="26"/>
          <w:szCs w:val="26"/>
        </w:rPr>
        <w:t>мальной беременности</w:t>
      </w:r>
      <w:r w:rsidRPr="003D6D8E">
        <w:rPr>
          <w:spacing w:val="5"/>
          <w:sz w:val="26"/>
          <w:szCs w:val="26"/>
        </w:rPr>
        <w:t>;</w:t>
      </w:r>
    </w:p>
    <w:p w:rsidR="00367D40" w:rsidRPr="003D6D8E" w:rsidRDefault="00367D40" w:rsidP="00367D40">
      <w:pPr>
        <w:ind w:firstLine="709"/>
        <w:jc w:val="both"/>
        <w:rPr>
          <w:rStyle w:val="FontStyle75"/>
        </w:rPr>
      </w:pPr>
      <w:r w:rsidRPr="003D6D8E">
        <w:rPr>
          <w:rStyle w:val="FontStyle75"/>
        </w:rPr>
        <w:t>- в связи с другими обстоятельствами (получением справки, других медицинских документов, иных случаях, предусмотренных приказами Минздрава России, в рамках те</w:t>
      </w:r>
      <w:r w:rsidRPr="003D6D8E">
        <w:rPr>
          <w:rStyle w:val="FontStyle75"/>
        </w:rPr>
        <w:t>р</w:t>
      </w:r>
      <w:r w:rsidRPr="003D6D8E">
        <w:rPr>
          <w:rStyle w:val="FontStyle75"/>
        </w:rPr>
        <w:t>риториальной программы ОМС);</w:t>
      </w:r>
    </w:p>
    <w:p w:rsidR="00367D40" w:rsidRPr="003D6D8E" w:rsidRDefault="00367D40" w:rsidP="00367D40">
      <w:pPr>
        <w:pStyle w:val="Style47"/>
        <w:widowControl/>
        <w:spacing w:line="240" w:lineRule="auto"/>
        <w:ind w:firstLine="708"/>
        <w:rPr>
          <w:rStyle w:val="FontStyle75"/>
        </w:rPr>
      </w:pPr>
      <w:r w:rsidRPr="003D6D8E">
        <w:rPr>
          <w:rStyle w:val="FontStyle75"/>
        </w:rPr>
        <w:t>- посещения медицинских работников, имеющих среднее медицинское образов</w:t>
      </w:r>
      <w:r w:rsidRPr="003D6D8E">
        <w:rPr>
          <w:rStyle w:val="FontStyle75"/>
        </w:rPr>
        <w:t>а</w:t>
      </w:r>
      <w:r w:rsidRPr="003D6D8E">
        <w:rPr>
          <w:rStyle w:val="FontStyle75"/>
        </w:rPr>
        <w:t>ние, ведущих самостоятельный прием;</w:t>
      </w:r>
    </w:p>
    <w:p w:rsidR="00367D40" w:rsidRPr="003D6D8E" w:rsidRDefault="00367D40" w:rsidP="00367D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D6D8E">
        <w:rPr>
          <w:rStyle w:val="FontStyle75"/>
        </w:rPr>
        <w:tab/>
        <w:t>в</w:t>
      </w:r>
      <w:r w:rsidRPr="003D6D8E">
        <w:rPr>
          <w:sz w:val="26"/>
          <w:szCs w:val="26"/>
        </w:rPr>
        <w:t xml:space="preserve">) обращения по поводу заболеваний, представляющих собой законченный случай лечения заболевания в амбулаторных условиях; 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г) посещения в связи с оказанием неотложной медицинской помощи;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д) диагностические услуги (только для медицинских организаций, которым установлены объемы на самостоятельные диагностические услуги);</w:t>
      </w:r>
    </w:p>
    <w:p w:rsidR="00367D40" w:rsidRPr="003D6D8E" w:rsidRDefault="00367D40" w:rsidP="00367D40">
      <w:pPr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е) условные единицы труда (УЕТ) – при оказании амбулаторной стоматол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гической помощи;</w:t>
      </w: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2.1.4. </w:t>
      </w:r>
      <w:proofErr w:type="gramStart"/>
      <w:r w:rsidRPr="003D6D8E">
        <w:rPr>
          <w:sz w:val="26"/>
          <w:szCs w:val="26"/>
        </w:rPr>
        <w:t xml:space="preserve">В состав посещения с профилактической целью, обращения по поводу заболевания, посещения в связи с оказанием неотложной медицинской помощи, </w:t>
      </w:r>
      <w:r w:rsidRPr="003D6D8E">
        <w:rPr>
          <w:sz w:val="26"/>
          <w:szCs w:val="26"/>
        </w:rPr>
        <w:lastRenderedPageBreak/>
        <w:t>медицинской реабилитации (амбулаторно), включаются услуги врачебных осмо</w:t>
      </w:r>
      <w:r w:rsidRPr="003D6D8E">
        <w:rPr>
          <w:sz w:val="26"/>
          <w:szCs w:val="26"/>
        </w:rPr>
        <w:t>т</w:t>
      </w:r>
      <w:r w:rsidRPr="003D6D8E">
        <w:rPr>
          <w:sz w:val="26"/>
          <w:szCs w:val="26"/>
        </w:rPr>
        <w:t>ров (в отдельных случаях осмотров среднего медицинского персонала, ведущего самостоятельный прием в порядке, установленном Министерством здравоохран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ния Российской Федерации), назначенные по их результатам и зафиксированные в медицинской карте пациента лечебные, диагностические услуги (методы исслед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вания: лабораторные, функциональные, инструментальные</w:t>
      </w:r>
      <w:proofErr w:type="gramEnd"/>
      <w:r w:rsidRPr="003D6D8E">
        <w:rPr>
          <w:sz w:val="26"/>
          <w:szCs w:val="26"/>
        </w:rPr>
        <w:t>, рентгенорадиологич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ские и др.), услуги физиотерапии, массажа медицинского, лечебной физкультуры и иные медицинские услуги, в соответствии с номенклатурой медицинских услуг, утвержденной приказом Минздравсоцразвития № 1664н</w:t>
      </w:r>
      <w:r w:rsidRPr="003D6D8E">
        <w:rPr>
          <w:rStyle w:val="af5"/>
          <w:sz w:val="26"/>
          <w:szCs w:val="26"/>
        </w:rPr>
        <w:footnoteReference w:id="2"/>
      </w:r>
      <w:r w:rsidRPr="003D6D8E">
        <w:rPr>
          <w:sz w:val="26"/>
          <w:szCs w:val="26"/>
        </w:rPr>
        <w:t>, предусмотренные ста</w:t>
      </w:r>
      <w:r w:rsidRPr="003D6D8E">
        <w:rPr>
          <w:sz w:val="26"/>
          <w:szCs w:val="26"/>
        </w:rPr>
        <w:t>н</w:t>
      </w:r>
      <w:r w:rsidRPr="003D6D8E">
        <w:rPr>
          <w:sz w:val="26"/>
          <w:szCs w:val="26"/>
        </w:rPr>
        <w:t>дартами медицинской помощи.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proofErr w:type="gramStart"/>
      <w:r w:rsidRPr="003D6D8E">
        <w:rPr>
          <w:sz w:val="26"/>
          <w:szCs w:val="26"/>
        </w:rPr>
        <w:t>Данный пункт не применяется в отношении клинико-диагностических це</w:t>
      </w:r>
      <w:r w:rsidRPr="003D6D8E">
        <w:rPr>
          <w:sz w:val="26"/>
          <w:szCs w:val="26"/>
        </w:rPr>
        <w:t>н</w:t>
      </w:r>
      <w:r w:rsidRPr="003D6D8E">
        <w:rPr>
          <w:sz w:val="26"/>
          <w:szCs w:val="26"/>
        </w:rPr>
        <w:t>тров, не имеющих прикрепившихся лиц, оплата медицинских услуг в которых осуществляется по тарифам, установленным настоящим Соглашением и в соотве</w:t>
      </w:r>
      <w:r w:rsidRPr="003D6D8E">
        <w:rPr>
          <w:sz w:val="26"/>
          <w:szCs w:val="26"/>
        </w:rPr>
        <w:t>т</w:t>
      </w:r>
      <w:r w:rsidRPr="003D6D8E">
        <w:rPr>
          <w:sz w:val="26"/>
          <w:szCs w:val="26"/>
        </w:rPr>
        <w:t>ствии с установленными Комиссией плановыми заданиями.</w:t>
      </w:r>
      <w:proofErr w:type="gramEnd"/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8C67D0">
        <w:rPr>
          <w:b/>
          <w:sz w:val="26"/>
          <w:szCs w:val="26"/>
        </w:rPr>
        <w:t xml:space="preserve"> </w:t>
      </w:r>
      <w:r w:rsidRPr="008C67D0">
        <w:rPr>
          <w:b/>
          <w:sz w:val="26"/>
          <w:szCs w:val="26"/>
          <w:highlight w:val="yellow"/>
        </w:rPr>
        <w:t>2.1.5.</w:t>
      </w:r>
      <w:r w:rsidRPr="003D6D8E">
        <w:rPr>
          <w:sz w:val="26"/>
          <w:szCs w:val="26"/>
        </w:rPr>
        <w:t xml:space="preserve"> К обращениям по поводу заболевания относятся также посещения с кратностью не менее двух в связи: с обследованием и оформлением документов на МСЭ и санаторно-курортной карты; открытием и закрытием листка временной н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трудоспособности; направлением на аборт по медицинским показаниям и осло</w:t>
      </w:r>
      <w:r w:rsidRPr="003D6D8E">
        <w:rPr>
          <w:sz w:val="26"/>
          <w:szCs w:val="26"/>
        </w:rPr>
        <w:t>ж</w:t>
      </w:r>
      <w:r w:rsidRPr="003D6D8E">
        <w:rPr>
          <w:sz w:val="26"/>
          <w:szCs w:val="26"/>
        </w:rPr>
        <w:t>нениям во время беременности. Признаком завершения обращения по заболеванию в перечисленных случаях является оформление соответствующего документа.</w:t>
      </w:r>
    </w:p>
    <w:p w:rsidR="00367D40" w:rsidRPr="003D6D8E" w:rsidRDefault="00367D40" w:rsidP="00367D40">
      <w:pPr>
        <w:ind w:firstLine="709"/>
        <w:jc w:val="both"/>
        <w:rPr>
          <w:b/>
          <w:sz w:val="26"/>
          <w:szCs w:val="26"/>
        </w:rPr>
      </w:pPr>
      <w:r w:rsidRPr="003D6D8E">
        <w:rPr>
          <w:sz w:val="26"/>
          <w:szCs w:val="26"/>
        </w:rPr>
        <w:t>В случае, если длительность амбулаторного лечения носит продолжител</w:t>
      </w:r>
      <w:r w:rsidRPr="003D6D8E">
        <w:rPr>
          <w:sz w:val="26"/>
          <w:szCs w:val="26"/>
        </w:rPr>
        <w:t>ь</w:t>
      </w:r>
      <w:r w:rsidRPr="003D6D8E">
        <w:rPr>
          <w:sz w:val="26"/>
          <w:szCs w:val="26"/>
        </w:rPr>
        <w:t xml:space="preserve">ный характер (более месяца) и включает в себя </w:t>
      </w:r>
      <w:r w:rsidR="00D075BB" w:rsidRPr="00D075BB">
        <w:rPr>
          <w:sz w:val="26"/>
          <w:szCs w:val="26"/>
          <w:highlight w:val="yellow"/>
        </w:rPr>
        <w:t>не менее двух</w:t>
      </w:r>
      <w:r w:rsidRPr="003D6D8E">
        <w:rPr>
          <w:sz w:val="26"/>
          <w:szCs w:val="26"/>
        </w:rPr>
        <w:t xml:space="preserve"> посещений в месяц (травмы, инсульты, инфаркты и т.п.), за единицу учета принимается обращение, включающее в себя все посещения пациента в течение отчетного месяца, с указ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нием в результате обращения «лечение продолжено»</w:t>
      </w:r>
      <w:proofErr w:type="gramStart"/>
      <w:r w:rsidRPr="003D6D8E">
        <w:rPr>
          <w:sz w:val="26"/>
          <w:szCs w:val="26"/>
        </w:rPr>
        <w:t>.</w:t>
      </w:r>
      <w:proofErr w:type="gramEnd"/>
      <w:r w:rsidRPr="003D6D8E">
        <w:rPr>
          <w:b/>
          <w:sz w:val="26"/>
          <w:szCs w:val="26"/>
        </w:rPr>
        <w:t xml:space="preserve"> </w:t>
      </w:r>
      <w:r w:rsidR="00D075BB" w:rsidRPr="005B1882">
        <w:rPr>
          <w:b/>
          <w:sz w:val="27"/>
          <w:szCs w:val="27"/>
          <w:highlight w:val="yellow"/>
        </w:rPr>
        <w:t>(</w:t>
      </w:r>
      <w:proofErr w:type="gramStart"/>
      <w:r w:rsidR="00D075BB" w:rsidRPr="005B1882">
        <w:rPr>
          <w:b/>
          <w:sz w:val="27"/>
          <w:szCs w:val="27"/>
          <w:highlight w:val="yellow"/>
        </w:rPr>
        <w:t>в</w:t>
      </w:r>
      <w:proofErr w:type="gramEnd"/>
      <w:r w:rsidR="00D075BB" w:rsidRPr="005B1882">
        <w:rPr>
          <w:b/>
          <w:sz w:val="27"/>
          <w:szCs w:val="27"/>
          <w:highlight w:val="yellow"/>
        </w:rPr>
        <w:t xml:space="preserve"> ред. Дополнительного Соглашения от </w:t>
      </w:r>
      <w:r w:rsidR="00D075BB">
        <w:rPr>
          <w:b/>
          <w:sz w:val="27"/>
          <w:szCs w:val="27"/>
          <w:highlight w:val="yellow"/>
        </w:rPr>
        <w:t>31</w:t>
      </w:r>
      <w:r w:rsidR="00D075BB" w:rsidRPr="005B1882">
        <w:rPr>
          <w:b/>
          <w:sz w:val="27"/>
          <w:szCs w:val="27"/>
          <w:highlight w:val="yellow"/>
        </w:rPr>
        <w:t xml:space="preserve">.03.2016 № </w:t>
      </w:r>
      <w:r w:rsidR="00D075BB">
        <w:rPr>
          <w:b/>
          <w:sz w:val="27"/>
          <w:szCs w:val="27"/>
          <w:highlight w:val="yellow"/>
        </w:rPr>
        <w:t>2</w:t>
      </w:r>
      <w:r w:rsidR="00D075BB" w:rsidRPr="005B1882">
        <w:rPr>
          <w:b/>
          <w:sz w:val="27"/>
          <w:szCs w:val="27"/>
          <w:highlight w:val="yellow"/>
        </w:rPr>
        <w:t>).</w:t>
      </w:r>
    </w:p>
    <w:p w:rsidR="00221CDE" w:rsidRPr="003D6D8E" w:rsidRDefault="00367D40" w:rsidP="00221CDE">
      <w:pPr>
        <w:ind w:firstLine="709"/>
        <w:jc w:val="both"/>
        <w:rPr>
          <w:b/>
          <w:sz w:val="26"/>
          <w:szCs w:val="26"/>
        </w:rPr>
      </w:pPr>
      <w:r w:rsidRPr="000F6366">
        <w:rPr>
          <w:b/>
          <w:sz w:val="26"/>
          <w:szCs w:val="26"/>
          <w:highlight w:val="yellow"/>
        </w:rPr>
        <w:t>2.1.6</w:t>
      </w:r>
      <w:r w:rsidRPr="003D6D8E">
        <w:rPr>
          <w:sz w:val="26"/>
          <w:szCs w:val="26"/>
        </w:rPr>
        <w:t>. В случае выполнения медицинской организацией, оказывающей амб</w:t>
      </w:r>
      <w:r w:rsidRPr="003D6D8E">
        <w:rPr>
          <w:sz w:val="26"/>
          <w:szCs w:val="26"/>
        </w:rPr>
        <w:t>у</w:t>
      </w:r>
      <w:r w:rsidRPr="003D6D8E">
        <w:rPr>
          <w:sz w:val="26"/>
          <w:szCs w:val="26"/>
        </w:rPr>
        <w:t>латорно-поликлиническую помощь по территориально-участковому принципу, о</w:t>
      </w:r>
      <w:r w:rsidRPr="003D6D8E">
        <w:rPr>
          <w:sz w:val="26"/>
          <w:szCs w:val="26"/>
        </w:rPr>
        <w:t>т</w:t>
      </w:r>
      <w:r w:rsidRPr="003D6D8E">
        <w:rPr>
          <w:sz w:val="26"/>
          <w:szCs w:val="26"/>
        </w:rPr>
        <w:t>дельных функций клинико-диагностического центра, помимо оплаты по подуш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вому нормативу финансирования используется оплата за единицу объема медици</w:t>
      </w:r>
      <w:r w:rsidRPr="003D6D8E">
        <w:rPr>
          <w:sz w:val="26"/>
          <w:szCs w:val="26"/>
        </w:rPr>
        <w:t>н</w:t>
      </w:r>
      <w:r w:rsidRPr="003D6D8E">
        <w:rPr>
          <w:sz w:val="26"/>
          <w:szCs w:val="26"/>
        </w:rPr>
        <w:t>ской помощи (включая отдельные виды диагностических услуг). При этом оплата за единицу объема медицинской помощи не может быть применена за медицинские услуги оказанные лицу, прикрепленному к данной медицинской организации (в с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ответствии с отметкой в регистре застрахованных Хабаровского края), за исключ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нием компьютерной и магнитно-резонансной томографии</w:t>
      </w:r>
      <w:r w:rsidR="00221CDE">
        <w:rPr>
          <w:sz w:val="26"/>
          <w:szCs w:val="26"/>
        </w:rPr>
        <w:t xml:space="preserve"> </w:t>
      </w:r>
      <w:r w:rsidR="00221CDE" w:rsidRPr="00221CDE">
        <w:rPr>
          <w:sz w:val="26"/>
          <w:szCs w:val="26"/>
          <w:highlight w:val="yellow"/>
        </w:rPr>
        <w:t>обследования береме</w:t>
      </w:r>
      <w:r w:rsidR="00221CDE" w:rsidRPr="00221CDE">
        <w:rPr>
          <w:sz w:val="26"/>
          <w:szCs w:val="26"/>
          <w:highlight w:val="yellow"/>
        </w:rPr>
        <w:t>н</w:t>
      </w:r>
      <w:r w:rsidR="00221CDE" w:rsidRPr="00221CDE">
        <w:rPr>
          <w:sz w:val="26"/>
          <w:szCs w:val="26"/>
          <w:highlight w:val="yellow"/>
        </w:rPr>
        <w:t>ных женщин на маркеры вирусных гепатитов</w:t>
      </w:r>
      <w:r w:rsidR="00221CDE">
        <w:rPr>
          <w:sz w:val="26"/>
          <w:szCs w:val="26"/>
        </w:rPr>
        <w:t>,</w:t>
      </w:r>
      <w:r w:rsidRPr="003D6D8E">
        <w:rPr>
          <w:sz w:val="26"/>
          <w:szCs w:val="26"/>
        </w:rPr>
        <w:t xml:space="preserve"> которые оплачиваются по самосто</w:t>
      </w:r>
      <w:r w:rsidRPr="003D6D8E">
        <w:rPr>
          <w:sz w:val="26"/>
          <w:szCs w:val="26"/>
        </w:rPr>
        <w:t>я</w:t>
      </w:r>
      <w:r w:rsidRPr="003D6D8E">
        <w:rPr>
          <w:sz w:val="26"/>
          <w:szCs w:val="26"/>
        </w:rPr>
        <w:t>тельным тарифам</w:t>
      </w:r>
      <w:proofErr w:type="gramStart"/>
      <w:r w:rsidRPr="003D6D8E">
        <w:rPr>
          <w:sz w:val="26"/>
          <w:szCs w:val="26"/>
        </w:rPr>
        <w:t>.</w:t>
      </w:r>
      <w:proofErr w:type="gramEnd"/>
      <w:r w:rsidRPr="003D6D8E">
        <w:rPr>
          <w:sz w:val="26"/>
          <w:szCs w:val="26"/>
        </w:rPr>
        <w:t xml:space="preserve"> </w:t>
      </w:r>
      <w:r w:rsidR="00221CDE" w:rsidRPr="005B1882">
        <w:rPr>
          <w:b/>
          <w:sz w:val="27"/>
          <w:szCs w:val="27"/>
          <w:highlight w:val="yellow"/>
        </w:rPr>
        <w:t>(</w:t>
      </w:r>
      <w:proofErr w:type="gramStart"/>
      <w:r w:rsidR="00221CDE" w:rsidRPr="005B1882">
        <w:rPr>
          <w:b/>
          <w:sz w:val="27"/>
          <w:szCs w:val="27"/>
          <w:highlight w:val="yellow"/>
        </w:rPr>
        <w:t>в</w:t>
      </w:r>
      <w:proofErr w:type="gramEnd"/>
      <w:r w:rsidR="00221CDE" w:rsidRPr="005B1882">
        <w:rPr>
          <w:b/>
          <w:sz w:val="27"/>
          <w:szCs w:val="27"/>
          <w:highlight w:val="yellow"/>
        </w:rPr>
        <w:t xml:space="preserve"> ред. Дополнительного Соглашения от </w:t>
      </w:r>
      <w:r w:rsidR="00221CDE">
        <w:rPr>
          <w:b/>
          <w:sz w:val="27"/>
          <w:szCs w:val="27"/>
          <w:highlight w:val="yellow"/>
        </w:rPr>
        <w:t>2</w:t>
      </w:r>
      <w:r w:rsidR="000F6366">
        <w:rPr>
          <w:b/>
          <w:sz w:val="27"/>
          <w:szCs w:val="27"/>
          <w:highlight w:val="yellow"/>
        </w:rPr>
        <w:t>7</w:t>
      </w:r>
      <w:r w:rsidR="00221CDE" w:rsidRPr="005B1882">
        <w:rPr>
          <w:b/>
          <w:sz w:val="27"/>
          <w:szCs w:val="27"/>
          <w:highlight w:val="yellow"/>
        </w:rPr>
        <w:t>.0</w:t>
      </w:r>
      <w:r w:rsidR="000F6366">
        <w:rPr>
          <w:b/>
          <w:sz w:val="27"/>
          <w:szCs w:val="27"/>
          <w:highlight w:val="yellow"/>
        </w:rPr>
        <w:t>5</w:t>
      </w:r>
      <w:r w:rsidR="00221CDE" w:rsidRPr="005B1882">
        <w:rPr>
          <w:b/>
          <w:sz w:val="27"/>
          <w:szCs w:val="27"/>
          <w:highlight w:val="yellow"/>
        </w:rPr>
        <w:t xml:space="preserve">.2016 № </w:t>
      </w:r>
      <w:r w:rsidR="000F6366">
        <w:rPr>
          <w:b/>
          <w:sz w:val="27"/>
          <w:szCs w:val="27"/>
          <w:highlight w:val="yellow"/>
        </w:rPr>
        <w:t>4</w:t>
      </w:r>
      <w:r w:rsidR="00221CDE">
        <w:rPr>
          <w:b/>
          <w:sz w:val="27"/>
          <w:szCs w:val="27"/>
          <w:highlight w:val="yellow"/>
        </w:rPr>
        <w:t xml:space="preserve"> с 01.06.2016</w:t>
      </w:r>
      <w:r w:rsidR="00221CDE" w:rsidRPr="005B1882">
        <w:rPr>
          <w:b/>
          <w:sz w:val="27"/>
          <w:szCs w:val="27"/>
          <w:highlight w:val="yellow"/>
        </w:rPr>
        <w:t>).</w:t>
      </w:r>
    </w:p>
    <w:p w:rsidR="00367D40" w:rsidRPr="003D6D8E" w:rsidRDefault="00367D40" w:rsidP="00367D40">
      <w:pPr>
        <w:shd w:val="clear" w:color="auto" w:fill="FFFFFF"/>
        <w:ind w:firstLine="662"/>
        <w:rPr>
          <w:sz w:val="26"/>
          <w:szCs w:val="26"/>
        </w:rPr>
      </w:pPr>
      <w:r w:rsidRPr="003D6D8E">
        <w:rPr>
          <w:sz w:val="26"/>
          <w:szCs w:val="26"/>
        </w:rPr>
        <w:t>2.2. </w:t>
      </w:r>
      <w:r w:rsidRPr="003D6D8E">
        <w:rPr>
          <w:iCs/>
          <w:sz w:val="26"/>
          <w:szCs w:val="26"/>
        </w:rPr>
        <w:t>Не подлежат учету и оплате, как посещения: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3D6D8E">
        <w:rPr>
          <w:spacing w:val="-4"/>
          <w:sz w:val="26"/>
          <w:szCs w:val="26"/>
        </w:rPr>
        <w:t>- обследования в отделениях (кабинетах) функциональной, лучевой, эндоск</w:t>
      </w:r>
      <w:r w:rsidRPr="003D6D8E">
        <w:rPr>
          <w:spacing w:val="-4"/>
          <w:sz w:val="26"/>
          <w:szCs w:val="26"/>
        </w:rPr>
        <w:t>о</w:t>
      </w:r>
      <w:r w:rsidRPr="003D6D8E">
        <w:rPr>
          <w:spacing w:val="-4"/>
          <w:sz w:val="26"/>
          <w:szCs w:val="26"/>
        </w:rPr>
        <w:t>пической диагностики, лабораториях и т.д.;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3D6D8E">
        <w:rPr>
          <w:spacing w:val="-4"/>
          <w:sz w:val="26"/>
          <w:szCs w:val="26"/>
        </w:rPr>
        <w:t>- консультации и экспертизы, проводимые врачебными комиссиями;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pacing w:val="-4"/>
          <w:sz w:val="26"/>
          <w:szCs w:val="26"/>
          <w:u w:val="single"/>
        </w:rPr>
      </w:pPr>
      <w:r w:rsidRPr="003D6D8E">
        <w:rPr>
          <w:spacing w:val="-4"/>
          <w:sz w:val="26"/>
          <w:szCs w:val="26"/>
        </w:rPr>
        <w:t xml:space="preserve">- посещение врача функциональной диагностики, врача лечебной физкультуры, физиотерапевта, иглорефлексотерапевта, психолога, логопеда; 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pacing w:val="-4"/>
          <w:sz w:val="26"/>
          <w:szCs w:val="26"/>
        </w:rPr>
      </w:pPr>
      <w:r w:rsidRPr="003D6D8E">
        <w:rPr>
          <w:spacing w:val="-4"/>
          <w:sz w:val="26"/>
          <w:szCs w:val="26"/>
        </w:rPr>
        <w:t>- медицинские услуги, предоставленные пациентам на платной основе;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lastRenderedPageBreak/>
        <w:t>- повторные посещения в течение дня больным одного и того же врача или врачей одной и той же специальности и (или) среднего медицинского персонала, ведущего самостоятельный прием в порядке, установленном Министерством здр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 xml:space="preserve">воохранения РФ. </w:t>
      </w:r>
    </w:p>
    <w:p w:rsidR="00367D40" w:rsidRPr="003D6D8E" w:rsidRDefault="00367D40" w:rsidP="00367D40">
      <w:pPr>
        <w:shd w:val="clear" w:color="auto" w:fill="FFFFFF"/>
        <w:ind w:firstLine="663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Осмотр пациента заведующим отделением и (или) заместителем главного врача по медицинской части подлежит учету/оплате как врачебное посещение только в тех случаях, когда он проводит самостоятельный врачебный прием с п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следующей его записью в карте амбулаторного пациента (назначение лечения, з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 xml:space="preserve">писи динамического наблюдения, постановка диагноза и другие записи). </w:t>
      </w:r>
    </w:p>
    <w:p w:rsidR="00367D40" w:rsidRPr="003D6D8E" w:rsidRDefault="00367D40" w:rsidP="00367D40">
      <w:pPr>
        <w:pStyle w:val="ConsPlusNormal"/>
        <w:ind w:firstLine="540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Медицинские услуги, оказанные врачом или средним медицинским работн</w:t>
      </w:r>
      <w:r w:rsidRPr="003D6D8E">
        <w:rPr>
          <w:rFonts w:ascii="Times New Roman" w:hAnsi="Times New Roman" w:cs="Times New Roman"/>
          <w:sz w:val="26"/>
          <w:szCs w:val="26"/>
        </w:rPr>
        <w:t>и</w:t>
      </w:r>
      <w:r w:rsidRPr="003D6D8E">
        <w:rPr>
          <w:rFonts w:ascii="Times New Roman" w:hAnsi="Times New Roman" w:cs="Times New Roman"/>
          <w:sz w:val="26"/>
          <w:szCs w:val="26"/>
        </w:rPr>
        <w:t>ком, ведущим самостоятельный прием, независимо от вида/повода обращения п</w:t>
      </w:r>
      <w:r w:rsidRPr="003D6D8E">
        <w:rPr>
          <w:rFonts w:ascii="Times New Roman" w:hAnsi="Times New Roman" w:cs="Times New Roman"/>
          <w:sz w:val="26"/>
          <w:szCs w:val="26"/>
        </w:rPr>
        <w:t>а</w:t>
      </w:r>
      <w:r w:rsidRPr="003D6D8E">
        <w:rPr>
          <w:rFonts w:ascii="Times New Roman" w:hAnsi="Times New Roman" w:cs="Times New Roman"/>
          <w:sz w:val="26"/>
          <w:szCs w:val="26"/>
        </w:rPr>
        <w:t xml:space="preserve">циента, должны быть зафиксированы в медицинской документации: </w:t>
      </w:r>
      <w:r w:rsidRPr="003D6D8E">
        <w:rPr>
          <w:rFonts w:ascii="Times New Roman" w:hAnsi="Times New Roman" w:cs="Times New Roman"/>
          <w:spacing w:val="-4"/>
          <w:sz w:val="26"/>
          <w:szCs w:val="26"/>
        </w:rPr>
        <w:t xml:space="preserve">медицинской карте амбулаторного больного (ф. № 025/у), истории развития ребенка (ф. № 112/у), медицинской карте ребенка (ф. № 026/у), </w:t>
      </w:r>
      <w:r w:rsidRPr="003D6D8E">
        <w:rPr>
          <w:rFonts w:ascii="Times New Roman" w:eastAsiaTheme="minorHAnsi" w:hAnsi="Times New Roman" w:cs="Times New Roman"/>
          <w:sz w:val="26"/>
          <w:szCs w:val="26"/>
          <w:lang w:eastAsia="en-US"/>
        </w:rPr>
        <w:t>медицинской карте стоматологического больного (ф. № 043/у</w:t>
      </w:r>
      <w:r w:rsidRPr="003D6D8E">
        <w:rPr>
          <w:rFonts w:ascii="Times New Roman" w:hAnsi="Times New Roman" w:cs="Times New Roman"/>
          <w:spacing w:val="-4"/>
          <w:sz w:val="26"/>
          <w:szCs w:val="26"/>
        </w:rPr>
        <w:t>).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Отсутствие в медицинской документации записи, отражающей врачебный осмотр (осмотр средним медицинским работником, ведущим самостоятельный прием), консультацию пациента, результаты проведенных исследований, является основанием для отказа в оплате/учете данного случая оказания амбулаторно-поликлинической помощи.</w:t>
      </w:r>
    </w:p>
    <w:p w:rsidR="00482A63" w:rsidRPr="00783DF2" w:rsidRDefault="00367D40" w:rsidP="00482A63">
      <w:pPr>
        <w:ind w:firstLine="709"/>
        <w:jc w:val="both"/>
        <w:rPr>
          <w:b/>
        </w:rPr>
      </w:pPr>
      <w:r w:rsidRPr="00783DF2">
        <w:rPr>
          <w:b/>
          <w:highlight w:val="yellow"/>
        </w:rPr>
        <w:t>2.3</w:t>
      </w:r>
      <w:r w:rsidRPr="00783DF2">
        <w:rPr>
          <w:b/>
        </w:rPr>
        <w:t>.</w:t>
      </w:r>
      <w:r w:rsidRPr="00783DF2">
        <w:t> В медицинских организациях, указанных в пунктах 2.1.2., 2.1.6. настоящего Порядка, медицинская помощь</w:t>
      </w:r>
      <w:r w:rsidR="00482A63" w:rsidRPr="00783DF2">
        <w:t xml:space="preserve">, </w:t>
      </w:r>
      <w:r w:rsidR="00482A63" w:rsidRPr="00783DF2">
        <w:rPr>
          <w:b/>
          <w:highlight w:val="yellow"/>
        </w:rPr>
        <w:t>в том числе диагностические услуги</w:t>
      </w:r>
      <w:r w:rsidR="00482A63" w:rsidRPr="00783DF2">
        <w:rPr>
          <w:highlight w:val="yellow"/>
        </w:rPr>
        <w:t>,</w:t>
      </w:r>
      <w:r w:rsidRPr="00783DF2">
        <w:t xml:space="preserve"> в плановом поря</w:t>
      </w:r>
      <w:r w:rsidRPr="00783DF2">
        <w:t>д</w:t>
      </w:r>
      <w:r w:rsidRPr="00783DF2">
        <w:t xml:space="preserve">ке осуществляется при наличии направления (ф. № </w:t>
      </w:r>
      <w:r w:rsidR="0044032B" w:rsidRPr="00783DF2">
        <w:rPr>
          <w:b/>
        </w:rPr>
        <w:t>200</w:t>
      </w:r>
      <w:r w:rsidRPr="00783DF2">
        <w:rPr>
          <w:b/>
        </w:rPr>
        <w:t>/у</w:t>
      </w:r>
      <w:r w:rsidRPr="00783DF2">
        <w:t>) медицинской организации, ок</w:t>
      </w:r>
      <w:r w:rsidRPr="00783DF2">
        <w:t>а</w:t>
      </w:r>
      <w:r w:rsidRPr="00783DF2">
        <w:t>зывающей амбулаторно-поликлиническую помощь по территориально-участковому принципу, если иное не предусмотрено действующими порядками оказания медицинской помощи и нормативными актами министерства здравоохранения края</w:t>
      </w:r>
      <w:proofErr w:type="gramStart"/>
      <w:r w:rsidRPr="00783DF2">
        <w:t>.</w:t>
      </w:r>
      <w:proofErr w:type="gramEnd"/>
      <w:r w:rsidR="00482A63" w:rsidRPr="00783DF2">
        <w:t xml:space="preserve"> </w:t>
      </w:r>
      <w:r w:rsidR="00482A63" w:rsidRPr="00783DF2">
        <w:rPr>
          <w:b/>
          <w:highlight w:val="yellow"/>
        </w:rPr>
        <w:t>(</w:t>
      </w:r>
      <w:proofErr w:type="gramStart"/>
      <w:r w:rsidR="00482A63" w:rsidRPr="00783DF2">
        <w:rPr>
          <w:b/>
          <w:highlight w:val="yellow"/>
        </w:rPr>
        <w:t>в</w:t>
      </w:r>
      <w:proofErr w:type="gramEnd"/>
      <w:r w:rsidR="00482A63" w:rsidRPr="00783DF2">
        <w:rPr>
          <w:b/>
          <w:highlight w:val="yellow"/>
        </w:rPr>
        <w:t xml:space="preserve"> ред. Дополн</w:t>
      </w:r>
      <w:r w:rsidR="00482A63" w:rsidRPr="00783DF2">
        <w:rPr>
          <w:b/>
          <w:highlight w:val="yellow"/>
        </w:rPr>
        <w:t>и</w:t>
      </w:r>
      <w:r w:rsidR="00482A63" w:rsidRPr="00783DF2">
        <w:rPr>
          <w:b/>
          <w:highlight w:val="yellow"/>
        </w:rPr>
        <w:t>тельного Соглашения от 29.06.2016 № 6).</w:t>
      </w:r>
    </w:p>
    <w:p w:rsidR="00367D40" w:rsidRPr="00783DF2" w:rsidRDefault="00367D40" w:rsidP="00367D40">
      <w:pPr>
        <w:shd w:val="clear" w:color="auto" w:fill="FFFFFF"/>
        <w:ind w:firstLine="708"/>
        <w:jc w:val="both"/>
      </w:pPr>
      <w:r w:rsidRPr="00783DF2">
        <w:t>Действие данного пункта не распространяется на акушерско-гинекологическую и стоматологическую помощь.</w:t>
      </w:r>
    </w:p>
    <w:p w:rsidR="00783DF2" w:rsidRPr="00783DF2" w:rsidRDefault="00783DF2" w:rsidP="00783DF2">
      <w:pPr>
        <w:ind w:firstLine="709"/>
        <w:jc w:val="both"/>
        <w:rPr>
          <w:sz w:val="26"/>
          <w:szCs w:val="26"/>
          <w:highlight w:val="yellow"/>
        </w:rPr>
      </w:pPr>
      <w:r w:rsidRPr="00783DF2">
        <w:rPr>
          <w:sz w:val="26"/>
          <w:szCs w:val="26"/>
          <w:highlight w:val="yellow"/>
        </w:rPr>
        <w:t>«</w:t>
      </w:r>
      <w:r w:rsidRPr="00783DF2">
        <w:rPr>
          <w:b/>
          <w:sz w:val="26"/>
          <w:szCs w:val="26"/>
          <w:highlight w:val="yellow"/>
        </w:rPr>
        <w:t>2.3</w:t>
      </w:r>
      <w:r w:rsidRPr="00783DF2">
        <w:rPr>
          <w:sz w:val="26"/>
          <w:szCs w:val="26"/>
          <w:highlight w:val="yellow"/>
        </w:rPr>
        <w:t>. </w:t>
      </w:r>
      <w:proofErr w:type="gramStart"/>
      <w:r w:rsidRPr="00783DF2">
        <w:rPr>
          <w:sz w:val="26"/>
          <w:szCs w:val="26"/>
          <w:highlight w:val="yellow"/>
        </w:rPr>
        <w:t>В медицинских организациях, указанных в пунктах 2.1.2., 2.1.6. наст</w:t>
      </w:r>
      <w:r w:rsidRPr="00783DF2">
        <w:rPr>
          <w:sz w:val="26"/>
          <w:szCs w:val="26"/>
          <w:highlight w:val="yellow"/>
        </w:rPr>
        <w:t>о</w:t>
      </w:r>
      <w:r w:rsidRPr="00783DF2">
        <w:rPr>
          <w:sz w:val="26"/>
          <w:szCs w:val="26"/>
          <w:highlight w:val="yellow"/>
        </w:rPr>
        <w:t>ящего Порядка, плановая медицинская помощь и диагностические услуги ос</w:t>
      </w:r>
      <w:r w:rsidRPr="00783DF2">
        <w:rPr>
          <w:sz w:val="26"/>
          <w:szCs w:val="26"/>
          <w:highlight w:val="yellow"/>
        </w:rPr>
        <w:t>у</w:t>
      </w:r>
      <w:r w:rsidRPr="00783DF2">
        <w:rPr>
          <w:sz w:val="26"/>
          <w:szCs w:val="26"/>
          <w:highlight w:val="yellow"/>
        </w:rPr>
        <w:t>ществляются при наличии направления (с указанием необходимой консультати</w:t>
      </w:r>
      <w:r w:rsidRPr="00783DF2">
        <w:rPr>
          <w:sz w:val="26"/>
          <w:szCs w:val="26"/>
          <w:highlight w:val="yellow"/>
        </w:rPr>
        <w:t>в</w:t>
      </w:r>
      <w:r w:rsidRPr="00783DF2">
        <w:rPr>
          <w:sz w:val="26"/>
          <w:szCs w:val="26"/>
          <w:highlight w:val="yellow"/>
        </w:rPr>
        <w:t>ной и (или) диагностической помощи), выданного медицинской организацией, ок</w:t>
      </w:r>
      <w:r w:rsidRPr="00783DF2">
        <w:rPr>
          <w:sz w:val="26"/>
          <w:szCs w:val="26"/>
          <w:highlight w:val="yellow"/>
        </w:rPr>
        <w:t>а</w:t>
      </w:r>
      <w:r w:rsidRPr="00783DF2">
        <w:rPr>
          <w:sz w:val="26"/>
          <w:szCs w:val="26"/>
          <w:highlight w:val="yellow"/>
        </w:rPr>
        <w:t>зывающей амбулаторно-поликлиническую помощь по территориально-участковому принципу, если иное не предусмотрено действующими порядками оказания медицинской помощи и нормативными актами министерства здравоохр</w:t>
      </w:r>
      <w:r w:rsidRPr="00783DF2">
        <w:rPr>
          <w:sz w:val="26"/>
          <w:szCs w:val="26"/>
          <w:highlight w:val="yellow"/>
        </w:rPr>
        <w:t>а</w:t>
      </w:r>
      <w:r w:rsidRPr="00783DF2">
        <w:rPr>
          <w:sz w:val="26"/>
          <w:szCs w:val="26"/>
          <w:highlight w:val="yellow"/>
        </w:rPr>
        <w:t>нения края.</w:t>
      </w:r>
      <w:proofErr w:type="gramEnd"/>
    </w:p>
    <w:p w:rsidR="00783DF2" w:rsidRPr="00783DF2" w:rsidRDefault="00783DF2" w:rsidP="00783DF2">
      <w:pPr>
        <w:pStyle w:val="aa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  <w:lang w:val="ru-RU"/>
        </w:rPr>
      </w:pPr>
      <w:r w:rsidRPr="00783DF2">
        <w:rPr>
          <w:rFonts w:ascii="Times New Roman" w:eastAsia="Times New Roman" w:hAnsi="Times New Roman"/>
          <w:sz w:val="26"/>
          <w:szCs w:val="26"/>
          <w:highlight w:val="yellow"/>
          <w:lang w:val="ru-RU" w:eastAsia="ru-RU"/>
        </w:rPr>
        <w:t>Действие данного пункта не распространяется на акушерско-гинекологическую и стоматологическую помощь</w:t>
      </w:r>
      <w:proofErr w:type="gramStart"/>
      <w:r w:rsidRPr="00783DF2">
        <w:rPr>
          <w:rFonts w:ascii="Times New Roman" w:eastAsia="Times New Roman" w:hAnsi="Times New Roman"/>
          <w:sz w:val="26"/>
          <w:szCs w:val="26"/>
          <w:highlight w:val="yellow"/>
          <w:lang w:val="ru-RU" w:eastAsia="ru-RU"/>
        </w:rPr>
        <w:t>.».</w:t>
      </w:r>
      <w:r w:rsidRPr="00783DF2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13265F">
        <w:rPr>
          <w:b/>
          <w:sz w:val="27"/>
          <w:szCs w:val="27"/>
          <w:highlight w:val="yellow"/>
          <w:lang w:val="ru-RU"/>
        </w:rPr>
        <w:t>(</w:t>
      </w:r>
      <w:proofErr w:type="gramEnd"/>
      <w:r w:rsidRPr="0013265F">
        <w:rPr>
          <w:b/>
          <w:sz w:val="26"/>
          <w:szCs w:val="26"/>
          <w:highlight w:val="yellow"/>
          <w:lang w:val="ru-RU"/>
        </w:rPr>
        <w:t>в ред. Дополнительного С</w:t>
      </w:r>
      <w:r w:rsidRPr="0013265F">
        <w:rPr>
          <w:b/>
          <w:sz w:val="26"/>
          <w:szCs w:val="26"/>
          <w:highlight w:val="yellow"/>
          <w:lang w:val="ru-RU"/>
        </w:rPr>
        <w:t>о</w:t>
      </w:r>
      <w:r w:rsidRPr="0013265F">
        <w:rPr>
          <w:b/>
          <w:sz w:val="26"/>
          <w:szCs w:val="26"/>
          <w:highlight w:val="yellow"/>
          <w:lang w:val="ru-RU"/>
        </w:rPr>
        <w:t xml:space="preserve">глашения от </w:t>
      </w:r>
      <w:r w:rsidR="0013265F">
        <w:rPr>
          <w:b/>
          <w:sz w:val="26"/>
          <w:szCs w:val="26"/>
          <w:highlight w:val="yellow"/>
          <w:lang w:val="ru-RU"/>
        </w:rPr>
        <w:t>13</w:t>
      </w:r>
      <w:r w:rsidRPr="0013265F">
        <w:rPr>
          <w:b/>
          <w:sz w:val="26"/>
          <w:szCs w:val="26"/>
          <w:highlight w:val="yellow"/>
          <w:lang w:val="ru-RU"/>
        </w:rPr>
        <w:t>.0</w:t>
      </w:r>
      <w:r w:rsidR="0013265F">
        <w:rPr>
          <w:b/>
          <w:sz w:val="26"/>
          <w:szCs w:val="26"/>
          <w:highlight w:val="yellow"/>
          <w:lang w:val="ru-RU"/>
        </w:rPr>
        <w:t>9</w:t>
      </w:r>
      <w:r w:rsidRPr="0013265F">
        <w:rPr>
          <w:b/>
          <w:sz w:val="26"/>
          <w:szCs w:val="26"/>
          <w:highlight w:val="yellow"/>
          <w:lang w:val="ru-RU"/>
        </w:rPr>
        <w:t xml:space="preserve">.2016 № </w:t>
      </w:r>
      <w:r w:rsidR="0013265F">
        <w:rPr>
          <w:b/>
          <w:sz w:val="26"/>
          <w:szCs w:val="26"/>
          <w:highlight w:val="yellow"/>
          <w:lang w:val="ru-RU"/>
        </w:rPr>
        <w:t>8</w:t>
      </w:r>
      <w:r>
        <w:rPr>
          <w:b/>
          <w:sz w:val="26"/>
          <w:szCs w:val="26"/>
          <w:highlight w:val="yellow"/>
          <w:lang w:val="ru-RU"/>
        </w:rPr>
        <w:t xml:space="preserve"> с 01.09.2016</w:t>
      </w:r>
      <w:r w:rsidRPr="0013265F">
        <w:rPr>
          <w:b/>
          <w:sz w:val="26"/>
          <w:szCs w:val="26"/>
          <w:highlight w:val="yellow"/>
          <w:lang w:val="ru-RU"/>
        </w:rPr>
        <w:t>).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2.4. По законченному случаю осуществляется оплата: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- посещений в связи с проведением комплексного обследования и посещений в связи с динамическим наблюдением в Центрах здоровья;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- диспансеризации определенных гру</w:t>
      </w:r>
      <w:proofErr w:type="gramStart"/>
      <w:r w:rsidRPr="003D6D8E">
        <w:rPr>
          <w:sz w:val="26"/>
          <w:szCs w:val="26"/>
        </w:rPr>
        <w:t>пп взр</w:t>
      </w:r>
      <w:proofErr w:type="gramEnd"/>
      <w:r w:rsidRPr="003D6D8E">
        <w:rPr>
          <w:sz w:val="26"/>
          <w:szCs w:val="26"/>
        </w:rPr>
        <w:t>ослого населения, в порядке, предусмотренном приказом Минздрава России № 36ан</w:t>
      </w:r>
      <w:r w:rsidRPr="003D6D8E">
        <w:rPr>
          <w:sz w:val="26"/>
          <w:szCs w:val="26"/>
          <w:vertAlign w:val="superscript"/>
        </w:rPr>
        <w:footnoteReference w:id="3"/>
      </w:r>
      <w:r w:rsidRPr="003D6D8E">
        <w:rPr>
          <w:sz w:val="26"/>
          <w:szCs w:val="26"/>
        </w:rPr>
        <w:t>, в том числе: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lastRenderedPageBreak/>
        <w:t>а) за первый этап диспансеризации при выполнении не менее 85% от объема диспансеризации, установленного для данного возраста и пола, при этом обяз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 xml:space="preserve">тельным является проведения анкетирование и приема (осмотра) врача </w:t>
      </w:r>
      <w:proofErr w:type="gramStart"/>
      <w:r w:rsidRPr="003D6D8E">
        <w:rPr>
          <w:sz w:val="26"/>
          <w:szCs w:val="26"/>
        </w:rPr>
        <w:t>–т</w:t>
      </w:r>
      <w:proofErr w:type="gramEnd"/>
      <w:r w:rsidRPr="003D6D8E">
        <w:rPr>
          <w:sz w:val="26"/>
          <w:szCs w:val="26"/>
        </w:rPr>
        <w:t>ерапевта (п.20 Порядка проведения диспансеризации определенных групп взрослого насел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ния).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В случае</w:t>
      </w:r>
      <w:proofErr w:type="gramStart"/>
      <w:r w:rsidRPr="003D6D8E">
        <w:rPr>
          <w:sz w:val="26"/>
          <w:szCs w:val="26"/>
        </w:rPr>
        <w:t>,</w:t>
      </w:r>
      <w:proofErr w:type="gramEnd"/>
      <w:r w:rsidRPr="003D6D8E">
        <w:rPr>
          <w:sz w:val="26"/>
          <w:szCs w:val="26"/>
        </w:rPr>
        <w:t xml:space="preserve"> если число осмотров, исследований и иных медицинских меропр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ятий, выполненных ранее в течение 12 месяцев, предшествующих месяцу провед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ния диспансеризации и учитываемых при диспансеризации, не превышает 15% от объема диспансеризации, первый этап диспансеризации отражается в отчете о пр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ведении диспансеризации как завершенный случай, и оплачивается по тарифу з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 xml:space="preserve">конченного случая диспансеризации для соответствующей половозрастной группы. 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В случае</w:t>
      </w:r>
      <w:proofErr w:type="gramStart"/>
      <w:r w:rsidRPr="003D6D8E">
        <w:rPr>
          <w:sz w:val="26"/>
          <w:szCs w:val="26"/>
        </w:rPr>
        <w:t>,</w:t>
      </w:r>
      <w:proofErr w:type="gramEnd"/>
      <w:r w:rsidRPr="003D6D8E">
        <w:rPr>
          <w:sz w:val="26"/>
          <w:szCs w:val="26"/>
        </w:rPr>
        <w:t xml:space="preserve"> если число осмотров, исследований и иных медицинских меропр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ятий, выполненных ранее и учитываемых при диспансеризации, превышает 15% от объема диспансеризации, первый этап диспансеризации отражается в отчете о пр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ведении диспансеризации как завершенный случай, но оплачивается по тарифу за «Законченный случай диспансеризации определенных групп взрослого населения (ранее выполненные медицинские мероприятия составляют более 15% от объема диспансеризации)».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б) за второй этап диспансеризации при условии выполнения осмотров вр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чами-специалистами, исследований и иных медицинских мероприятий, указанных в п. 12.2. порядка проведения диспансеризации определенных гру</w:t>
      </w:r>
      <w:proofErr w:type="gramStart"/>
      <w:r w:rsidRPr="003D6D8E">
        <w:rPr>
          <w:sz w:val="26"/>
          <w:szCs w:val="26"/>
        </w:rPr>
        <w:t>пп взр</w:t>
      </w:r>
      <w:proofErr w:type="gramEnd"/>
      <w:r w:rsidRPr="003D6D8E">
        <w:rPr>
          <w:sz w:val="26"/>
          <w:szCs w:val="26"/>
        </w:rPr>
        <w:t>ослого населения, утвержденного приказом Минздрава России № 36ан.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3D6D8E">
        <w:rPr>
          <w:sz w:val="26"/>
          <w:szCs w:val="26"/>
        </w:rPr>
        <w:t>- профилактических осмотров, в порядке, предусмотренном приказом Ми</w:t>
      </w:r>
      <w:r w:rsidRPr="003D6D8E">
        <w:rPr>
          <w:sz w:val="26"/>
          <w:szCs w:val="26"/>
        </w:rPr>
        <w:t>н</w:t>
      </w:r>
      <w:r w:rsidRPr="003D6D8E">
        <w:rPr>
          <w:sz w:val="26"/>
          <w:szCs w:val="26"/>
        </w:rPr>
        <w:t>здрава России № 1011н</w:t>
      </w:r>
      <w:r w:rsidRPr="003D6D8E">
        <w:rPr>
          <w:sz w:val="26"/>
          <w:szCs w:val="26"/>
          <w:vertAlign w:val="superscript"/>
        </w:rPr>
        <w:footnoteReference w:id="4"/>
      </w:r>
      <w:r w:rsidRPr="003D6D8E">
        <w:rPr>
          <w:sz w:val="26"/>
          <w:szCs w:val="26"/>
        </w:rPr>
        <w:t>, при условии выполнения не менее 85% от объема обсл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дования, установленного для данного возраста и пола гражданина (с учетом иссл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дований, выполненных ранее вне рамок профилактического медицинского осмотра (в течение 12 месяцев, предшествующих месяцу проведения профилактического медицинского осмотра) и отказов гражданина от прохождения отдельных исслед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ваний).</w:t>
      </w:r>
      <w:proofErr w:type="gramEnd"/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3D6D8E">
        <w:rPr>
          <w:sz w:val="26"/>
          <w:szCs w:val="26"/>
        </w:rPr>
        <w:t>В случае выполнения в рамках первого этапа диспансеризации менее 85% от объема диспансеризации, установленного для данного возраста и пола гражданина, но при этом выполненные осмотры, исследования и иные медицинские меропри</w:t>
      </w:r>
      <w:r w:rsidRPr="003D6D8E">
        <w:rPr>
          <w:sz w:val="26"/>
          <w:szCs w:val="26"/>
        </w:rPr>
        <w:t>я</w:t>
      </w:r>
      <w:r w:rsidRPr="003D6D8E">
        <w:rPr>
          <w:sz w:val="26"/>
          <w:szCs w:val="26"/>
        </w:rPr>
        <w:t>тия составляют 85% и более от объема обследования, установленного для проф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лактического медицинского осмотра, такие случаи учитываются как проведенный гражданину профилактический медицинский осмотр и соответственно оплата ос</w:t>
      </w:r>
      <w:r w:rsidRPr="003D6D8E">
        <w:rPr>
          <w:sz w:val="26"/>
          <w:szCs w:val="26"/>
        </w:rPr>
        <w:t>у</w:t>
      </w:r>
      <w:r w:rsidRPr="003D6D8E">
        <w:rPr>
          <w:sz w:val="26"/>
          <w:szCs w:val="26"/>
        </w:rPr>
        <w:t>ществляется по тарифу «законченный случай профилактических</w:t>
      </w:r>
      <w:proofErr w:type="gramEnd"/>
      <w:r w:rsidRPr="003D6D8E">
        <w:rPr>
          <w:sz w:val="26"/>
          <w:szCs w:val="26"/>
        </w:rPr>
        <w:t xml:space="preserve"> медицинских осмотров лиц старше 18 лет».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- диспансеризация пребывающих в стационарных учреждениях детей-сирот и детей, находящихся в трудной жизненной ситуации, в порядке, предусмотренном приказом Минздрава России № 72н</w:t>
      </w:r>
      <w:r w:rsidRPr="003D6D8E">
        <w:rPr>
          <w:sz w:val="26"/>
          <w:szCs w:val="26"/>
          <w:vertAlign w:val="superscript"/>
        </w:rPr>
        <w:footnoteReference w:id="5"/>
      </w:r>
      <w:r w:rsidRPr="003D6D8E">
        <w:rPr>
          <w:sz w:val="26"/>
          <w:szCs w:val="26"/>
        </w:rPr>
        <w:t>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- диспансеризация детей сирот и детей, оставшихся без попечения родит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 xml:space="preserve">лей, в т.ч. усыновленных (удочеренных), принятых под опеку (попечительство), в </w:t>
      </w:r>
      <w:r w:rsidRPr="003D6D8E">
        <w:rPr>
          <w:sz w:val="26"/>
          <w:szCs w:val="26"/>
        </w:rPr>
        <w:lastRenderedPageBreak/>
        <w:t>приемную или патронатную семью, в порядке, предусмотренном приказом Ми</w:t>
      </w:r>
      <w:r w:rsidRPr="003D6D8E">
        <w:rPr>
          <w:sz w:val="26"/>
          <w:szCs w:val="26"/>
        </w:rPr>
        <w:t>н</w:t>
      </w:r>
      <w:r w:rsidRPr="003D6D8E">
        <w:rPr>
          <w:sz w:val="26"/>
          <w:szCs w:val="26"/>
        </w:rPr>
        <w:t>здрава России № 216н</w:t>
      </w:r>
      <w:r w:rsidRPr="003D6D8E">
        <w:rPr>
          <w:sz w:val="26"/>
          <w:szCs w:val="26"/>
          <w:vertAlign w:val="superscript"/>
        </w:rPr>
        <w:footnoteReference w:id="6"/>
      </w:r>
      <w:r w:rsidRPr="003D6D8E">
        <w:rPr>
          <w:sz w:val="26"/>
          <w:szCs w:val="26"/>
          <w:vertAlign w:val="superscript"/>
        </w:rPr>
        <w:t>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- медицинские осмотры несовершеннолетних в порядке, предусмотренном приказом Минздрава России № 1346н</w:t>
      </w:r>
      <w:r w:rsidRPr="003D6D8E">
        <w:rPr>
          <w:sz w:val="26"/>
          <w:szCs w:val="26"/>
          <w:vertAlign w:val="superscript"/>
        </w:rPr>
        <w:footnoteReference w:id="7"/>
      </w:r>
      <w:r w:rsidRPr="003D6D8E">
        <w:rPr>
          <w:sz w:val="26"/>
          <w:szCs w:val="26"/>
          <w:vertAlign w:val="superscript"/>
        </w:rPr>
        <w:t>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3D6D8E">
        <w:rPr>
          <w:sz w:val="26"/>
          <w:szCs w:val="26"/>
        </w:rPr>
        <w:t>2.5. Посещения в связи с оказанием неотложной медицинской помощи опл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чиваются по тарифам, установленным настоящим Соглашением.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2.6. При проведении диализа в амбулаторных условиях оплата осуществл</w:t>
      </w:r>
      <w:r w:rsidRPr="003D6D8E">
        <w:rPr>
          <w:sz w:val="26"/>
          <w:szCs w:val="26"/>
        </w:rPr>
        <w:t>я</w:t>
      </w:r>
      <w:r w:rsidRPr="003D6D8E">
        <w:rPr>
          <w:sz w:val="26"/>
          <w:szCs w:val="26"/>
        </w:rPr>
        <w:t>ется за медицинскую услугу - одну процедуру гемодиализа либо один день пер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 xml:space="preserve">тонеального диализа. В качестве учетной единицы принимается обращение (раздел 4 настоящего Порядка). 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2.7. Оплата медицинских услуг, предоставляемых медицинскими организ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циями, не имеющими прикрепившихся лиц, и выполняющими отдельные функции клинико-диагностического центра, осуществляется за фактически выполненные объемы в пределах установленного Комиссией планового задания по тарифам, утвержденным настоящим Соглашением.</w:t>
      </w:r>
    </w:p>
    <w:p w:rsidR="00367D40" w:rsidRPr="003D6D8E" w:rsidRDefault="00367D40" w:rsidP="00367D40">
      <w:pPr>
        <w:spacing w:line="240" w:lineRule="exact"/>
        <w:ind w:firstLine="709"/>
        <w:jc w:val="center"/>
        <w:rPr>
          <w:b/>
          <w:sz w:val="26"/>
          <w:szCs w:val="26"/>
        </w:rPr>
      </w:pPr>
    </w:p>
    <w:p w:rsidR="00367D40" w:rsidRPr="003D6D8E" w:rsidRDefault="00367D40" w:rsidP="00367D40">
      <w:pPr>
        <w:spacing w:line="240" w:lineRule="exact"/>
        <w:ind w:firstLine="709"/>
        <w:jc w:val="center"/>
        <w:rPr>
          <w:b/>
          <w:sz w:val="26"/>
          <w:szCs w:val="26"/>
        </w:rPr>
      </w:pPr>
    </w:p>
    <w:p w:rsidR="006F2593" w:rsidRDefault="00367D40" w:rsidP="00367D40">
      <w:pPr>
        <w:jc w:val="center"/>
        <w:rPr>
          <w:b/>
          <w:sz w:val="26"/>
          <w:szCs w:val="26"/>
        </w:rPr>
      </w:pPr>
      <w:r w:rsidRPr="006F2593">
        <w:rPr>
          <w:b/>
          <w:sz w:val="26"/>
          <w:szCs w:val="26"/>
          <w:highlight w:val="yellow"/>
        </w:rPr>
        <w:t>3. Способы и порядок оплаты медицинской помощи, оказанной в условиях круглосуточного стационара и дневных стационарах всех типов</w:t>
      </w:r>
      <w:r w:rsidR="006F2593">
        <w:rPr>
          <w:b/>
          <w:sz w:val="26"/>
          <w:szCs w:val="26"/>
        </w:rPr>
        <w:t xml:space="preserve"> </w:t>
      </w:r>
    </w:p>
    <w:p w:rsidR="00367D40" w:rsidRPr="00083264" w:rsidRDefault="006F2593" w:rsidP="00367D40">
      <w:pPr>
        <w:jc w:val="center"/>
        <w:rPr>
          <w:b/>
          <w:sz w:val="26"/>
          <w:szCs w:val="26"/>
        </w:rPr>
      </w:pPr>
      <w:r w:rsidRPr="00083264">
        <w:rPr>
          <w:b/>
          <w:sz w:val="26"/>
          <w:szCs w:val="26"/>
          <w:highlight w:val="yellow"/>
        </w:rPr>
        <w:t>(в ред. Дополнительного Соглашения от 27.05.2016 № 4</w:t>
      </w:r>
      <w:r w:rsidR="00083264" w:rsidRPr="00083264">
        <w:rPr>
          <w:b/>
          <w:sz w:val="26"/>
          <w:szCs w:val="26"/>
          <w:highlight w:val="yellow"/>
        </w:rPr>
        <w:t xml:space="preserve"> с 01.05.2016</w:t>
      </w:r>
      <w:r w:rsidRPr="00083264">
        <w:rPr>
          <w:b/>
          <w:sz w:val="26"/>
          <w:szCs w:val="26"/>
          <w:highlight w:val="yellow"/>
        </w:rPr>
        <w:t>).</w:t>
      </w:r>
    </w:p>
    <w:p w:rsidR="00367D40" w:rsidRPr="003D6D8E" w:rsidRDefault="00367D40" w:rsidP="00367D40">
      <w:pPr>
        <w:pStyle w:val="1"/>
        <w:tabs>
          <w:tab w:val="left" w:pos="708"/>
        </w:tabs>
        <w:ind w:left="360" w:firstLine="709"/>
        <w:jc w:val="both"/>
        <w:rPr>
          <w:rFonts w:eastAsia="Calibri"/>
          <w:sz w:val="26"/>
          <w:szCs w:val="26"/>
        </w:rPr>
      </w:pPr>
    </w:p>
    <w:p w:rsidR="00083264" w:rsidRPr="00083264" w:rsidRDefault="00083264" w:rsidP="00083264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highlight w:val="yellow"/>
          <w:lang w:eastAsia="en-US"/>
        </w:rPr>
      </w:pPr>
      <w:r w:rsidRPr="00083264">
        <w:rPr>
          <w:rFonts w:eastAsia="Calibri"/>
          <w:sz w:val="26"/>
          <w:szCs w:val="26"/>
          <w:highlight w:val="yellow"/>
          <w:lang w:eastAsia="en-US"/>
        </w:rPr>
        <w:t>3.1. При реализации Территориальной программой ОМС применяются сл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е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дующие способы оплаты медицинской помощи, оказанной в условиях круглос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у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точного стационара и в условиях дневных стационаров всех типов: </w:t>
      </w:r>
    </w:p>
    <w:p w:rsidR="00083264" w:rsidRPr="00083264" w:rsidRDefault="00083264" w:rsidP="00083264">
      <w:pPr>
        <w:autoSpaceDE w:val="0"/>
        <w:autoSpaceDN w:val="0"/>
        <w:adjustRightInd w:val="0"/>
        <w:ind w:right="7" w:firstLine="720"/>
        <w:jc w:val="both"/>
        <w:rPr>
          <w:sz w:val="26"/>
          <w:szCs w:val="26"/>
          <w:highlight w:val="yellow"/>
        </w:rPr>
      </w:pPr>
      <w:r w:rsidRPr="00083264">
        <w:rPr>
          <w:sz w:val="26"/>
          <w:szCs w:val="26"/>
          <w:highlight w:val="yellow"/>
        </w:rPr>
        <w:t>- за законченный случай лечения заболевания, включенного в соответств</w:t>
      </w:r>
      <w:r w:rsidRPr="00083264">
        <w:rPr>
          <w:sz w:val="26"/>
          <w:szCs w:val="26"/>
          <w:highlight w:val="yellow"/>
        </w:rPr>
        <w:t>у</w:t>
      </w:r>
      <w:r w:rsidRPr="00083264">
        <w:rPr>
          <w:sz w:val="26"/>
          <w:szCs w:val="26"/>
          <w:highlight w:val="yellow"/>
        </w:rPr>
        <w:t>ющую группу заболеваний (в том числе клинико-статистическую  группу забол</w:t>
      </w:r>
      <w:r w:rsidRPr="00083264">
        <w:rPr>
          <w:sz w:val="26"/>
          <w:szCs w:val="26"/>
          <w:highlight w:val="yellow"/>
        </w:rPr>
        <w:t>е</w:t>
      </w:r>
      <w:r w:rsidRPr="00083264">
        <w:rPr>
          <w:sz w:val="26"/>
          <w:szCs w:val="26"/>
          <w:highlight w:val="yellow"/>
        </w:rPr>
        <w:t>ваний);</w:t>
      </w:r>
    </w:p>
    <w:p w:rsidR="00083264" w:rsidRPr="00083264" w:rsidRDefault="00083264" w:rsidP="00083264">
      <w:pPr>
        <w:widowControl w:val="0"/>
        <w:autoSpaceDE w:val="0"/>
        <w:autoSpaceDN w:val="0"/>
        <w:adjustRightInd w:val="0"/>
        <w:ind w:right="7" w:firstLine="720"/>
        <w:jc w:val="both"/>
        <w:rPr>
          <w:sz w:val="26"/>
          <w:szCs w:val="26"/>
          <w:highlight w:val="yellow"/>
        </w:rPr>
      </w:pPr>
      <w:r w:rsidRPr="00083264">
        <w:rPr>
          <w:sz w:val="26"/>
          <w:szCs w:val="26"/>
          <w:highlight w:val="yellow"/>
        </w:rPr>
        <w:t>- за законченный случай лечения заболевания при оказании высокотехнол</w:t>
      </w:r>
      <w:r w:rsidRPr="00083264">
        <w:rPr>
          <w:sz w:val="26"/>
          <w:szCs w:val="26"/>
          <w:highlight w:val="yellow"/>
        </w:rPr>
        <w:t>о</w:t>
      </w:r>
      <w:r w:rsidRPr="00083264">
        <w:rPr>
          <w:sz w:val="26"/>
          <w:szCs w:val="26"/>
          <w:highlight w:val="yellow"/>
        </w:rPr>
        <w:t>гичной медицинской помощи (далее – ВМП) в соответствии с перечнем видов ВМП, включенных в базовую программу ОМС, по тарифам за единицу объема ВМП.</w:t>
      </w:r>
    </w:p>
    <w:p w:rsidR="00083264" w:rsidRPr="00083264" w:rsidRDefault="00083264" w:rsidP="00083264">
      <w:pPr>
        <w:ind w:firstLine="709"/>
        <w:jc w:val="both"/>
        <w:rPr>
          <w:rFonts w:eastAsia="Calibri"/>
          <w:sz w:val="26"/>
          <w:szCs w:val="26"/>
          <w:highlight w:val="yellow"/>
          <w:lang w:eastAsia="en-US"/>
        </w:rPr>
      </w:pPr>
      <w:r w:rsidRPr="00083264">
        <w:rPr>
          <w:rFonts w:eastAsia="Calibri"/>
          <w:sz w:val="26"/>
          <w:szCs w:val="26"/>
          <w:highlight w:val="yellow"/>
          <w:lang w:eastAsia="en-US"/>
        </w:rPr>
        <w:t>3.2. Финансовое обеспечение стационарной медицинской помощи в кругл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о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суточных условиях и в условиях дневных стационаров всех типов, основано на формировании клинико-статистических групп (далее – КСГ) или клинико-профильных групп заболеваний (далее-КПГ).</w:t>
      </w:r>
    </w:p>
    <w:p w:rsidR="00083264" w:rsidRPr="00083264" w:rsidRDefault="00083264" w:rsidP="00083264">
      <w:pPr>
        <w:ind w:firstLine="709"/>
        <w:jc w:val="both"/>
        <w:rPr>
          <w:rFonts w:eastAsia="Calibri"/>
          <w:sz w:val="26"/>
          <w:szCs w:val="26"/>
          <w:highlight w:val="yellow"/>
          <w:u w:val="single"/>
          <w:lang w:eastAsia="en-US"/>
        </w:rPr>
      </w:pPr>
      <w:r w:rsidRPr="00083264">
        <w:rPr>
          <w:rFonts w:eastAsia="Calibri"/>
          <w:sz w:val="26"/>
          <w:szCs w:val="26"/>
          <w:highlight w:val="yellow"/>
          <w:lang w:eastAsia="en-US"/>
        </w:rPr>
        <w:t>Расшифровка КСГ осуществляется в соответствии с классификацией забол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е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ваний МКБ 10, Номенклатурой услуг, утвержденной приказом Министерства здр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а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воохранения и социального развития Российской Федерации от 27 декабря 2011 года № 1664н. Использование дополнительных критериев производится в соотве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т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ствии с Методическими рекомендациями по способам оплаты медицинской пом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о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щи за счет средств ОМС, утвержденными Минздравом России и Федеральным фондом ОМС. </w:t>
      </w:r>
    </w:p>
    <w:p w:rsidR="00083264" w:rsidRPr="00083264" w:rsidRDefault="00083264" w:rsidP="00083264">
      <w:pPr>
        <w:ind w:firstLine="709"/>
        <w:jc w:val="both"/>
        <w:rPr>
          <w:rFonts w:eastAsia="Calibri"/>
          <w:sz w:val="26"/>
          <w:szCs w:val="26"/>
          <w:highlight w:val="yellow"/>
          <w:lang w:eastAsia="en-US"/>
        </w:rPr>
      </w:pPr>
      <w:r w:rsidRPr="00083264">
        <w:rPr>
          <w:rFonts w:eastAsia="Calibri"/>
          <w:sz w:val="26"/>
          <w:szCs w:val="26"/>
          <w:highlight w:val="yellow"/>
          <w:lang w:eastAsia="en-US"/>
        </w:rPr>
        <w:lastRenderedPageBreak/>
        <w:t>При наличии хирургических операций и/или других применяемых медици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н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ских технологий, являющихся классификационным критерием, отнесение случая лечения </w:t>
      </w:r>
      <w:proofErr w:type="gramStart"/>
      <w:r w:rsidRPr="00083264">
        <w:rPr>
          <w:rFonts w:eastAsia="Calibri"/>
          <w:sz w:val="26"/>
          <w:szCs w:val="26"/>
          <w:highlight w:val="yellow"/>
          <w:lang w:eastAsia="en-US"/>
        </w:rPr>
        <w:t>к</w:t>
      </w:r>
      <w:proofErr w:type="gramEnd"/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 конкретной КСГ (КПГ) заболеваний осуществляется в соответствии с кодом Номенклатуры.  </w:t>
      </w:r>
    </w:p>
    <w:p w:rsidR="00083264" w:rsidRPr="00083264" w:rsidRDefault="00083264" w:rsidP="00083264">
      <w:pPr>
        <w:ind w:firstLine="709"/>
        <w:jc w:val="both"/>
        <w:rPr>
          <w:rFonts w:eastAsia="Calibri"/>
          <w:sz w:val="26"/>
          <w:szCs w:val="26"/>
          <w:highlight w:val="yellow"/>
          <w:lang w:eastAsia="en-US"/>
        </w:rPr>
      </w:pPr>
      <w:r w:rsidRPr="00083264">
        <w:rPr>
          <w:rFonts w:eastAsia="Calibri"/>
          <w:sz w:val="26"/>
          <w:szCs w:val="26"/>
          <w:highlight w:val="yellow"/>
          <w:lang w:eastAsia="en-US"/>
        </w:rPr>
        <w:t>При наличии нескольких хирургических операций и/или применяемых м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е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дицинских технологий, являющихся классификационными критериями, оплата осуществляется по КСГ (КПГ) заболеваний, которая имеет более высокий коэфф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и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циент относительной затратоемкости. </w:t>
      </w:r>
    </w:p>
    <w:p w:rsidR="00083264" w:rsidRPr="00083264" w:rsidRDefault="00083264" w:rsidP="00083264">
      <w:pPr>
        <w:ind w:firstLine="709"/>
        <w:jc w:val="both"/>
        <w:rPr>
          <w:rFonts w:eastAsia="Calibri"/>
          <w:sz w:val="26"/>
          <w:szCs w:val="26"/>
          <w:highlight w:val="yellow"/>
          <w:lang w:eastAsia="en-US"/>
        </w:rPr>
      </w:pPr>
      <w:r w:rsidRPr="00083264">
        <w:rPr>
          <w:rFonts w:eastAsia="Calibri"/>
          <w:sz w:val="26"/>
          <w:szCs w:val="26"/>
          <w:highlight w:val="yellow"/>
          <w:lang w:eastAsia="en-US"/>
        </w:rPr>
        <w:t>При отсутствии хирургических операций и/или применяемых медицинских технологий, являющихся классификационным критерием, отнесение случая леч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е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ния к той или иной КСГ (КПГ) осуществляется в соответствии с кодом диагноза по МКБ 10. </w:t>
      </w:r>
    </w:p>
    <w:p w:rsidR="00083264" w:rsidRPr="00083264" w:rsidRDefault="00083264" w:rsidP="00083264">
      <w:pPr>
        <w:ind w:firstLine="720"/>
        <w:jc w:val="both"/>
        <w:rPr>
          <w:rFonts w:eastAsia="Calibri"/>
          <w:sz w:val="26"/>
          <w:szCs w:val="26"/>
          <w:highlight w:val="yellow"/>
          <w:lang w:eastAsia="en-US"/>
        </w:rPr>
      </w:pPr>
      <w:proofErr w:type="gramStart"/>
      <w:r w:rsidRPr="00083264">
        <w:rPr>
          <w:rFonts w:eastAsia="Calibri"/>
          <w:sz w:val="26"/>
          <w:szCs w:val="26"/>
          <w:highlight w:val="yellow"/>
          <w:lang w:eastAsia="en-US"/>
        </w:rPr>
        <w:t>В ряде случаев лечения в условиях круглосуточного стационара, если пац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и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енту оказывалось оперативное лечение, но затратоемкость группы, к которой да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н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ный случай был отнесен на основании кода услуги по Номенклатуре, меньше з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а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тратоемкости группы, к которой его можно было отнести в соответствии с кодом диагноза по МКБ 10, оплата осуществляется по группе, сформированной по ди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а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гнозу. </w:t>
      </w:r>
      <w:proofErr w:type="gramEnd"/>
    </w:p>
    <w:p w:rsidR="00083264" w:rsidRPr="00083264" w:rsidRDefault="00083264" w:rsidP="00083264">
      <w:pPr>
        <w:ind w:firstLine="720"/>
        <w:jc w:val="both"/>
        <w:rPr>
          <w:rFonts w:eastAsia="Calibri"/>
          <w:sz w:val="26"/>
          <w:szCs w:val="26"/>
          <w:highlight w:val="yellow"/>
          <w:lang w:eastAsia="en-US"/>
        </w:rPr>
      </w:pP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Данный подход не применяется для приведенных ниже комбинаций КСГ. Иными словами, при наличии операции, соответствующей </w:t>
      </w:r>
      <w:proofErr w:type="gramStart"/>
      <w:r w:rsidRPr="00083264">
        <w:rPr>
          <w:rFonts w:eastAsia="Calibri"/>
          <w:sz w:val="26"/>
          <w:szCs w:val="26"/>
          <w:highlight w:val="yellow"/>
          <w:lang w:eastAsia="en-US"/>
        </w:rPr>
        <w:t>приведенным</w:t>
      </w:r>
      <w:proofErr w:type="gramEnd"/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 ниже КСГ, отнесение случая должно осуществляться только на основании кода услуги Номенклатуры. Отнесение данного случая на основании кода диагноза МКБ 10 к терапевтической группе исключается. </w:t>
      </w:r>
    </w:p>
    <w:p w:rsidR="00083264" w:rsidRPr="00083264" w:rsidRDefault="00083264" w:rsidP="00083264">
      <w:pPr>
        <w:spacing w:line="240" w:lineRule="exact"/>
        <w:jc w:val="center"/>
        <w:rPr>
          <w:rFonts w:eastAsia="Calibri"/>
          <w:sz w:val="26"/>
          <w:szCs w:val="26"/>
          <w:highlight w:val="yellow"/>
          <w:lang w:eastAsia="en-US"/>
        </w:rPr>
      </w:pPr>
    </w:p>
    <w:p w:rsidR="00083264" w:rsidRPr="00083264" w:rsidRDefault="00083264" w:rsidP="00083264">
      <w:pPr>
        <w:spacing w:line="240" w:lineRule="exact"/>
        <w:jc w:val="center"/>
        <w:rPr>
          <w:rFonts w:eastAsia="Calibri"/>
          <w:b/>
          <w:sz w:val="26"/>
          <w:szCs w:val="26"/>
          <w:highlight w:val="yellow"/>
          <w:lang w:eastAsia="en-US"/>
        </w:rPr>
      </w:pPr>
      <w:r w:rsidRPr="00083264">
        <w:rPr>
          <w:rFonts w:eastAsia="Calibri"/>
          <w:b/>
          <w:sz w:val="26"/>
          <w:szCs w:val="26"/>
          <w:highlight w:val="yellow"/>
          <w:lang w:eastAsia="en-US"/>
        </w:rPr>
        <w:t xml:space="preserve">Перечень КСГ, в </w:t>
      </w:r>
      <w:proofErr w:type="gramStart"/>
      <w:r w:rsidRPr="00083264">
        <w:rPr>
          <w:rFonts w:eastAsia="Calibri"/>
          <w:b/>
          <w:sz w:val="26"/>
          <w:szCs w:val="26"/>
          <w:highlight w:val="yellow"/>
          <w:lang w:eastAsia="en-US"/>
        </w:rPr>
        <w:t>которых</w:t>
      </w:r>
      <w:proofErr w:type="gramEnd"/>
      <w:r w:rsidRPr="00083264">
        <w:rPr>
          <w:rFonts w:eastAsia="Calibri"/>
          <w:b/>
          <w:sz w:val="26"/>
          <w:szCs w:val="26"/>
          <w:highlight w:val="yellow"/>
          <w:lang w:eastAsia="en-US"/>
        </w:rPr>
        <w:t xml:space="preserve"> не предусмотрена возможность выбора </w:t>
      </w:r>
    </w:p>
    <w:p w:rsidR="00083264" w:rsidRPr="00083264" w:rsidRDefault="00083264" w:rsidP="00083264">
      <w:pPr>
        <w:spacing w:line="240" w:lineRule="exact"/>
        <w:jc w:val="center"/>
        <w:rPr>
          <w:rFonts w:eastAsia="Calibri"/>
          <w:b/>
          <w:sz w:val="26"/>
          <w:szCs w:val="26"/>
          <w:highlight w:val="yellow"/>
          <w:lang w:eastAsia="en-US"/>
        </w:rPr>
      </w:pPr>
      <w:r w:rsidRPr="00083264">
        <w:rPr>
          <w:rFonts w:eastAsia="Calibri"/>
          <w:b/>
          <w:sz w:val="26"/>
          <w:szCs w:val="26"/>
          <w:highlight w:val="yellow"/>
          <w:lang w:eastAsia="en-US"/>
        </w:rPr>
        <w:t>между критерием диагноза и услуги</w:t>
      </w:r>
    </w:p>
    <w:tbl>
      <w:tblPr>
        <w:tblW w:w="93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709"/>
        <w:gridCol w:w="709"/>
        <w:gridCol w:w="3118"/>
        <w:gridCol w:w="734"/>
      </w:tblGrid>
      <w:tr w:rsidR="00083264" w:rsidRPr="001F2EE9" w:rsidTr="0027490A">
        <w:trPr>
          <w:trHeight w:val="821"/>
          <w:tblHeader/>
        </w:trPr>
        <w:tc>
          <w:tcPr>
            <w:tcW w:w="4820" w:type="dxa"/>
            <w:gridSpan w:val="3"/>
            <w:shd w:val="clear" w:color="auto" w:fill="auto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1F2EE9">
              <w:rPr>
                <w:sz w:val="22"/>
                <w:szCs w:val="22"/>
                <w:highlight w:val="yellow"/>
                <w:lang w:eastAsia="en-US"/>
              </w:rPr>
              <w:t>Однозначный выбор при оказании услуги,</w:t>
            </w:r>
          </w:p>
          <w:p w:rsidR="00083264" w:rsidRPr="001F2EE9" w:rsidRDefault="00083264" w:rsidP="0027490A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1F2EE9">
              <w:rPr>
                <w:sz w:val="22"/>
                <w:szCs w:val="22"/>
                <w:highlight w:val="yellow"/>
                <w:lang w:eastAsia="en-US"/>
              </w:rPr>
              <w:t xml:space="preserve"> входящей в КСГ</w:t>
            </w:r>
          </w:p>
        </w:tc>
        <w:tc>
          <w:tcPr>
            <w:tcW w:w="4561" w:type="dxa"/>
            <w:gridSpan w:val="3"/>
            <w:shd w:val="clear" w:color="auto" w:fill="auto"/>
            <w:noWrap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1F2EE9">
              <w:rPr>
                <w:sz w:val="22"/>
                <w:szCs w:val="22"/>
                <w:highlight w:val="yellow"/>
                <w:lang w:eastAsia="en-US"/>
              </w:rPr>
              <w:t xml:space="preserve">Однозначный выбор в отсутствие </w:t>
            </w:r>
          </w:p>
          <w:p w:rsidR="00083264" w:rsidRPr="001F2EE9" w:rsidRDefault="00083264" w:rsidP="0027490A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1F2EE9">
              <w:rPr>
                <w:sz w:val="22"/>
                <w:szCs w:val="22"/>
                <w:highlight w:val="yellow"/>
                <w:lang w:eastAsia="en-US"/>
              </w:rPr>
              <w:t>оказанной услуги</w:t>
            </w:r>
          </w:p>
        </w:tc>
      </w:tr>
      <w:tr w:rsidR="00083264" w:rsidRPr="001F2EE9" w:rsidTr="0027490A">
        <w:trPr>
          <w:trHeight w:val="984"/>
        </w:trPr>
        <w:tc>
          <w:tcPr>
            <w:tcW w:w="709" w:type="dxa"/>
            <w:shd w:val="clear" w:color="auto" w:fill="auto"/>
            <w:vAlign w:val="center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1F2EE9">
              <w:rPr>
                <w:sz w:val="22"/>
                <w:szCs w:val="22"/>
                <w:highlight w:val="yellow"/>
                <w:lang w:eastAsia="en-US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proofErr w:type="gramStart"/>
            <w:r w:rsidRPr="001F2EE9">
              <w:rPr>
                <w:sz w:val="22"/>
                <w:szCs w:val="22"/>
                <w:highlight w:val="yellow"/>
                <w:lang w:eastAsia="en-US"/>
              </w:rPr>
              <w:t>Наименование КСГ, сформир</w:t>
            </w:r>
            <w:r w:rsidRPr="001F2EE9">
              <w:rPr>
                <w:sz w:val="22"/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 w:val="22"/>
                <w:szCs w:val="22"/>
                <w:highlight w:val="yellow"/>
                <w:lang w:eastAsia="en-US"/>
              </w:rPr>
              <w:t>ванной по услуге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proofErr w:type="gramStart"/>
            <w:r w:rsidRPr="001F2EE9">
              <w:rPr>
                <w:sz w:val="22"/>
                <w:szCs w:val="22"/>
                <w:highlight w:val="yellow"/>
                <w:lang w:eastAsia="en-US"/>
              </w:rPr>
              <w:t>КЗ</w:t>
            </w:r>
            <w:proofErr w:type="gramEnd"/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1F2EE9">
              <w:rPr>
                <w:sz w:val="22"/>
                <w:szCs w:val="22"/>
                <w:highlight w:val="yellow"/>
                <w:lang w:eastAsia="en-US"/>
              </w:rPr>
              <w:t>№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 w:rsidRPr="001F2EE9">
              <w:rPr>
                <w:sz w:val="22"/>
                <w:szCs w:val="22"/>
                <w:highlight w:val="yellow"/>
                <w:lang w:eastAsia="en-US"/>
              </w:rPr>
              <w:t xml:space="preserve">Наименование КСГ, </w:t>
            </w:r>
            <w:proofErr w:type="gramStart"/>
            <w:r w:rsidRPr="001F2EE9">
              <w:rPr>
                <w:sz w:val="22"/>
                <w:szCs w:val="22"/>
                <w:highlight w:val="yellow"/>
                <w:lang w:eastAsia="en-US"/>
              </w:rPr>
              <w:t>сформ</w:t>
            </w:r>
            <w:r w:rsidRPr="001F2EE9">
              <w:rPr>
                <w:sz w:val="22"/>
                <w:szCs w:val="22"/>
                <w:highlight w:val="yellow"/>
                <w:lang w:eastAsia="en-US"/>
              </w:rPr>
              <w:t>и</w:t>
            </w:r>
            <w:r w:rsidRPr="001F2EE9">
              <w:rPr>
                <w:sz w:val="22"/>
                <w:szCs w:val="22"/>
                <w:highlight w:val="yellow"/>
                <w:lang w:eastAsia="en-US"/>
              </w:rPr>
              <w:t>рованной</w:t>
            </w:r>
            <w:proofErr w:type="gramEnd"/>
            <w:r w:rsidRPr="001F2EE9">
              <w:rPr>
                <w:sz w:val="22"/>
                <w:szCs w:val="22"/>
                <w:highlight w:val="yellow"/>
                <w:lang w:eastAsia="en-US"/>
              </w:rPr>
              <w:t xml:space="preserve"> по диагнозу</w:t>
            </w:r>
          </w:p>
        </w:tc>
        <w:tc>
          <w:tcPr>
            <w:tcW w:w="734" w:type="dxa"/>
            <w:shd w:val="clear" w:color="auto" w:fill="auto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proofErr w:type="gramStart"/>
            <w:r w:rsidRPr="001F2EE9">
              <w:rPr>
                <w:sz w:val="22"/>
                <w:szCs w:val="22"/>
                <w:highlight w:val="yellow"/>
                <w:lang w:eastAsia="en-US"/>
              </w:rPr>
              <w:t>КЗ</w:t>
            </w:r>
            <w:proofErr w:type="gramEnd"/>
          </w:p>
        </w:tc>
      </w:tr>
      <w:tr w:rsidR="00083264" w:rsidRPr="001F2EE9" w:rsidTr="0027490A">
        <w:trPr>
          <w:trHeight w:val="1572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женских пол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вых органах (уровень 1)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0,39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9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Доброкачественные нов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образования, новообраз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вания in situ, неопределе</w:t>
            </w:r>
            <w:r w:rsidRPr="001F2EE9">
              <w:rPr>
                <w:szCs w:val="22"/>
                <w:highlight w:val="yellow"/>
                <w:lang w:eastAsia="en-US"/>
              </w:rPr>
              <w:t>н</w:t>
            </w:r>
            <w:r w:rsidRPr="001F2EE9">
              <w:rPr>
                <w:szCs w:val="22"/>
                <w:highlight w:val="yellow"/>
                <w:lang w:eastAsia="en-US"/>
              </w:rPr>
              <w:t>ного и неизвестного хара</w:t>
            </w:r>
            <w:r w:rsidRPr="001F2EE9">
              <w:rPr>
                <w:szCs w:val="22"/>
                <w:highlight w:val="yellow"/>
                <w:lang w:eastAsia="en-US"/>
              </w:rPr>
              <w:t>к</w:t>
            </w:r>
            <w:r w:rsidRPr="001F2EE9">
              <w:rPr>
                <w:szCs w:val="22"/>
                <w:highlight w:val="yellow"/>
                <w:lang w:eastAsia="en-US"/>
              </w:rPr>
              <w:t>тера женских половых о</w:t>
            </w:r>
            <w:r w:rsidRPr="001F2EE9">
              <w:rPr>
                <w:szCs w:val="22"/>
                <w:highlight w:val="yellow"/>
                <w:lang w:eastAsia="en-US"/>
              </w:rPr>
              <w:t>р</w:t>
            </w:r>
            <w:r w:rsidRPr="001F2EE9">
              <w:rPr>
                <w:szCs w:val="22"/>
                <w:highlight w:val="yellow"/>
                <w:lang w:eastAsia="en-US"/>
              </w:rPr>
              <w:t>ганов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0,89</w:t>
            </w:r>
          </w:p>
        </w:tc>
      </w:tr>
      <w:tr w:rsidR="00083264" w:rsidRPr="001F2EE9" w:rsidTr="0027490A">
        <w:trPr>
          <w:trHeight w:val="1409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12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женских пол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вых органах (уровень 2)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0,58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9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Доброкачественные нов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образования, новообраз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вания in situ, неопределе</w:t>
            </w:r>
            <w:r w:rsidRPr="001F2EE9">
              <w:rPr>
                <w:szCs w:val="22"/>
                <w:highlight w:val="yellow"/>
                <w:lang w:eastAsia="en-US"/>
              </w:rPr>
              <w:t>н</w:t>
            </w:r>
            <w:r w:rsidRPr="001F2EE9">
              <w:rPr>
                <w:szCs w:val="22"/>
                <w:highlight w:val="yellow"/>
                <w:lang w:eastAsia="en-US"/>
              </w:rPr>
              <w:t>ного и неизвестного хара</w:t>
            </w:r>
            <w:r w:rsidRPr="001F2EE9">
              <w:rPr>
                <w:szCs w:val="22"/>
                <w:highlight w:val="yellow"/>
                <w:lang w:eastAsia="en-US"/>
              </w:rPr>
              <w:t>к</w:t>
            </w:r>
            <w:r w:rsidRPr="001F2EE9">
              <w:rPr>
                <w:szCs w:val="22"/>
                <w:highlight w:val="yellow"/>
                <w:lang w:eastAsia="en-US"/>
              </w:rPr>
              <w:t>тера женских половых о</w:t>
            </w:r>
            <w:r w:rsidRPr="001F2EE9">
              <w:rPr>
                <w:szCs w:val="22"/>
                <w:highlight w:val="yellow"/>
                <w:lang w:eastAsia="en-US"/>
              </w:rPr>
              <w:t>р</w:t>
            </w:r>
            <w:r w:rsidRPr="001F2EE9">
              <w:rPr>
                <w:szCs w:val="22"/>
                <w:highlight w:val="yellow"/>
                <w:lang w:eastAsia="en-US"/>
              </w:rPr>
              <w:t>ганов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0,89</w:t>
            </w:r>
          </w:p>
        </w:tc>
      </w:tr>
      <w:tr w:rsidR="00083264" w:rsidRPr="001F2EE9" w:rsidTr="0027490A">
        <w:trPr>
          <w:trHeight w:val="948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11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женских пол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вых органах (уровень 1)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0,39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10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Другие болезни, врожде</w:t>
            </w:r>
            <w:r w:rsidRPr="001F2EE9">
              <w:rPr>
                <w:szCs w:val="22"/>
                <w:highlight w:val="yellow"/>
                <w:lang w:eastAsia="en-US"/>
              </w:rPr>
              <w:t>н</w:t>
            </w:r>
            <w:r w:rsidRPr="001F2EE9">
              <w:rPr>
                <w:szCs w:val="22"/>
                <w:highlight w:val="yellow"/>
                <w:lang w:eastAsia="en-US"/>
              </w:rPr>
              <w:t>ные аномалии, поврежд</w:t>
            </w:r>
            <w:r w:rsidRPr="001F2EE9">
              <w:rPr>
                <w:szCs w:val="22"/>
                <w:highlight w:val="yellow"/>
                <w:lang w:eastAsia="en-US"/>
              </w:rPr>
              <w:t>е</w:t>
            </w:r>
            <w:r w:rsidRPr="001F2EE9">
              <w:rPr>
                <w:szCs w:val="22"/>
                <w:highlight w:val="yellow"/>
                <w:lang w:eastAsia="en-US"/>
              </w:rPr>
              <w:t>ния женских половых орг</w:t>
            </w:r>
            <w:r w:rsidRPr="001F2EE9">
              <w:rPr>
                <w:szCs w:val="22"/>
                <w:highlight w:val="yellow"/>
                <w:lang w:eastAsia="en-US"/>
              </w:rPr>
              <w:t>а</w:t>
            </w:r>
            <w:r w:rsidRPr="001F2EE9">
              <w:rPr>
                <w:szCs w:val="22"/>
                <w:highlight w:val="yellow"/>
                <w:lang w:eastAsia="en-US"/>
              </w:rPr>
              <w:t>нов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0,46</w:t>
            </w:r>
          </w:p>
        </w:tc>
      </w:tr>
      <w:tr w:rsidR="00083264" w:rsidRPr="001F2EE9" w:rsidTr="0027490A">
        <w:trPr>
          <w:trHeight w:val="636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73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кишечнике и анальной области (уровень 1)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0,84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18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Воспалительные заболев</w:t>
            </w:r>
            <w:r w:rsidRPr="001F2EE9">
              <w:rPr>
                <w:szCs w:val="22"/>
                <w:highlight w:val="yellow"/>
                <w:lang w:eastAsia="en-US"/>
              </w:rPr>
              <w:t>а</w:t>
            </w:r>
            <w:r w:rsidRPr="001F2EE9">
              <w:rPr>
                <w:szCs w:val="22"/>
                <w:highlight w:val="yellow"/>
                <w:lang w:eastAsia="en-US"/>
              </w:rPr>
              <w:t>ния кишечника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2,01</w:t>
            </w:r>
          </w:p>
        </w:tc>
      </w:tr>
      <w:tr w:rsidR="00083264" w:rsidRPr="001F2EE9" w:rsidTr="0027490A">
        <w:trPr>
          <w:trHeight w:val="636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lastRenderedPageBreak/>
              <w:t>74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кишечнике и анальной области (уровень 2)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1,74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18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Воспалительные заболев</w:t>
            </w:r>
            <w:r w:rsidRPr="001F2EE9">
              <w:rPr>
                <w:szCs w:val="22"/>
                <w:highlight w:val="yellow"/>
                <w:lang w:eastAsia="en-US"/>
              </w:rPr>
              <w:t>а</w:t>
            </w:r>
            <w:r w:rsidRPr="001F2EE9">
              <w:rPr>
                <w:szCs w:val="22"/>
                <w:highlight w:val="yellow"/>
                <w:lang w:eastAsia="en-US"/>
              </w:rPr>
              <w:t>ния кишечника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2,01</w:t>
            </w:r>
          </w:p>
        </w:tc>
      </w:tr>
      <w:tr w:rsidR="00083264" w:rsidRPr="001F2EE9" w:rsidTr="0027490A">
        <w:trPr>
          <w:trHeight w:val="636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154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органе зрения (уровень 1)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0,49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160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Болезни глаза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0,51</w:t>
            </w:r>
          </w:p>
        </w:tc>
      </w:tr>
      <w:tr w:rsidR="00083264" w:rsidRPr="001F2EE9" w:rsidTr="0027490A">
        <w:trPr>
          <w:trHeight w:val="948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281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органах полости рта (уровень 1)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0,74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279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Болезни полости рта, слю</w:t>
            </w:r>
            <w:r w:rsidRPr="001F2EE9">
              <w:rPr>
                <w:szCs w:val="22"/>
                <w:highlight w:val="yellow"/>
                <w:lang w:eastAsia="en-US"/>
              </w:rPr>
              <w:t>н</w:t>
            </w:r>
            <w:r w:rsidRPr="001F2EE9">
              <w:rPr>
                <w:szCs w:val="22"/>
                <w:highlight w:val="yellow"/>
                <w:lang w:eastAsia="en-US"/>
              </w:rPr>
              <w:t>ных желез и челюстей, врожденные аномалии лица и шеи, взрослые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0,89</w:t>
            </w:r>
          </w:p>
        </w:tc>
      </w:tr>
      <w:tr w:rsidR="00083264" w:rsidRPr="001F2EE9" w:rsidTr="0027490A">
        <w:trPr>
          <w:trHeight w:val="948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281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органах полости рта (уровень 1)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0,74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188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Болезни полости рта, слю</w:t>
            </w:r>
            <w:r w:rsidRPr="001F2EE9">
              <w:rPr>
                <w:szCs w:val="22"/>
                <w:highlight w:val="yellow"/>
                <w:lang w:eastAsia="en-US"/>
              </w:rPr>
              <w:t>н</w:t>
            </w:r>
            <w:r w:rsidRPr="001F2EE9">
              <w:rPr>
                <w:szCs w:val="22"/>
                <w:highlight w:val="yellow"/>
                <w:lang w:eastAsia="en-US"/>
              </w:rPr>
              <w:t>ных желез и челюстей, врожденные аномалии лица и шеи, дети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0,79</w:t>
            </w:r>
          </w:p>
        </w:tc>
      </w:tr>
      <w:tr w:rsidR="00083264" w:rsidRPr="001F2EE9" w:rsidTr="0027490A">
        <w:trPr>
          <w:trHeight w:val="1501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226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мужских пол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вых органах, взрослые (ур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вень  1)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1,2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223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Доброкачественные нов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образования, новообраз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вания in situ, неопределе</w:t>
            </w:r>
            <w:r w:rsidRPr="001F2EE9">
              <w:rPr>
                <w:szCs w:val="22"/>
                <w:highlight w:val="yellow"/>
                <w:lang w:eastAsia="en-US"/>
              </w:rPr>
              <w:t>н</w:t>
            </w:r>
            <w:r w:rsidRPr="001F2EE9">
              <w:rPr>
                <w:szCs w:val="22"/>
                <w:highlight w:val="yellow"/>
                <w:lang w:eastAsia="en-US"/>
              </w:rPr>
              <w:t>ного и неизвестного хара</w:t>
            </w:r>
            <w:r w:rsidRPr="001F2EE9">
              <w:rPr>
                <w:szCs w:val="22"/>
                <w:highlight w:val="yellow"/>
                <w:lang w:eastAsia="en-US"/>
              </w:rPr>
              <w:t>к</w:t>
            </w:r>
            <w:r w:rsidRPr="001F2EE9">
              <w:rPr>
                <w:szCs w:val="22"/>
                <w:highlight w:val="yellow"/>
                <w:lang w:eastAsia="en-US"/>
              </w:rPr>
              <w:t>тера мочевых органов и мужских половых органов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0,64</w:t>
            </w:r>
          </w:p>
        </w:tc>
      </w:tr>
      <w:tr w:rsidR="00083264" w:rsidRPr="001F2EE9" w:rsidTr="0027490A">
        <w:trPr>
          <w:trHeight w:val="952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34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мужских пол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вых органах, дети (уровень 1)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0,97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225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Другие болезни, врожде</w:t>
            </w:r>
            <w:r w:rsidRPr="001F2EE9">
              <w:rPr>
                <w:szCs w:val="22"/>
                <w:highlight w:val="yellow"/>
                <w:lang w:eastAsia="en-US"/>
              </w:rPr>
              <w:t>н</w:t>
            </w:r>
            <w:r w:rsidRPr="001F2EE9">
              <w:rPr>
                <w:szCs w:val="22"/>
                <w:highlight w:val="yellow"/>
                <w:lang w:eastAsia="en-US"/>
              </w:rPr>
              <w:t>ные аномалии, поврежд</w:t>
            </w:r>
            <w:r w:rsidRPr="001F2EE9">
              <w:rPr>
                <w:szCs w:val="22"/>
                <w:highlight w:val="yellow"/>
                <w:lang w:eastAsia="en-US"/>
              </w:rPr>
              <w:t>е</w:t>
            </w:r>
            <w:r w:rsidRPr="001F2EE9">
              <w:rPr>
                <w:szCs w:val="22"/>
                <w:highlight w:val="yellow"/>
                <w:lang w:eastAsia="en-US"/>
              </w:rPr>
              <w:t>ния мочевой системы и мужских половых органов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0,67</w:t>
            </w:r>
          </w:p>
        </w:tc>
      </w:tr>
      <w:tr w:rsidR="00083264" w:rsidRPr="001F2EE9" w:rsidTr="0027490A">
        <w:trPr>
          <w:trHeight w:val="948"/>
        </w:trPr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76" w:lineRule="auto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237</w:t>
            </w:r>
          </w:p>
        </w:tc>
        <w:tc>
          <w:tcPr>
            <w:tcW w:w="3402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09" w:type="dxa"/>
            <w:shd w:val="clear" w:color="auto" w:fill="auto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0,55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252</w:t>
            </w:r>
          </w:p>
        </w:tc>
        <w:tc>
          <w:tcPr>
            <w:tcW w:w="3118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Доброкачественные нов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образования, новообраз</w:t>
            </w:r>
            <w:r w:rsidRPr="001F2EE9">
              <w:rPr>
                <w:szCs w:val="22"/>
                <w:highlight w:val="yellow"/>
                <w:lang w:eastAsia="en-US"/>
              </w:rPr>
              <w:t>о</w:t>
            </w:r>
            <w:r w:rsidRPr="001F2EE9">
              <w:rPr>
                <w:szCs w:val="22"/>
                <w:highlight w:val="yellow"/>
                <w:lang w:eastAsia="en-US"/>
              </w:rPr>
              <w:t>вания in situ кожи, жировой ткани</w:t>
            </w:r>
          </w:p>
        </w:tc>
        <w:tc>
          <w:tcPr>
            <w:tcW w:w="734" w:type="dxa"/>
            <w:shd w:val="clear" w:color="auto" w:fill="auto"/>
            <w:hideMark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0,66</w:t>
            </w:r>
          </w:p>
        </w:tc>
      </w:tr>
    </w:tbl>
    <w:p w:rsidR="00083264" w:rsidRPr="00083264" w:rsidRDefault="00083264" w:rsidP="00083264">
      <w:pPr>
        <w:ind w:firstLine="709"/>
        <w:jc w:val="both"/>
        <w:rPr>
          <w:rFonts w:eastAsia="Calibri"/>
          <w:bCs/>
          <w:sz w:val="26"/>
          <w:szCs w:val="26"/>
          <w:highlight w:val="yellow"/>
          <w:lang w:eastAsia="en-US"/>
        </w:rPr>
      </w:pPr>
      <w:r w:rsidRPr="00083264">
        <w:rPr>
          <w:rFonts w:eastAsia="Calibri"/>
          <w:sz w:val="26"/>
          <w:szCs w:val="26"/>
          <w:highlight w:val="yellow"/>
          <w:lang w:eastAsia="en-US"/>
        </w:rPr>
        <w:t>3.3. Для сверхкоротких случаев лечения в условиях круглосуточного стаци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о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нара и дневных стационаров всех типов, при которых  </w:t>
      </w:r>
      <w:r w:rsidRPr="00083264">
        <w:rPr>
          <w:rFonts w:eastAsia="Calibri"/>
          <w:bCs/>
          <w:sz w:val="26"/>
          <w:szCs w:val="26"/>
          <w:highlight w:val="yellow"/>
          <w:lang w:eastAsia="en-US"/>
        </w:rPr>
        <w:t>длительность госпитализ</w:t>
      </w:r>
      <w:r w:rsidRPr="00083264">
        <w:rPr>
          <w:rFonts w:eastAsia="Calibri"/>
          <w:bCs/>
          <w:sz w:val="26"/>
          <w:szCs w:val="26"/>
          <w:highlight w:val="yellow"/>
          <w:lang w:eastAsia="en-US"/>
        </w:rPr>
        <w:t>а</w:t>
      </w:r>
      <w:r w:rsidRPr="00083264">
        <w:rPr>
          <w:rFonts w:eastAsia="Calibri"/>
          <w:bCs/>
          <w:sz w:val="26"/>
          <w:szCs w:val="26"/>
          <w:highlight w:val="yellow"/>
          <w:lang w:eastAsia="en-US"/>
        </w:rPr>
        <w:t xml:space="preserve">ции составляет 3 дня и менее (без учета исхода госпитализации) 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без оперативных вмешательств оплата производится в размере 50% от стоимости</w:t>
      </w:r>
      <w:r w:rsidRPr="00083264">
        <w:rPr>
          <w:rFonts w:eastAsia="Calibri"/>
          <w:bCs/>
          <w:sz w:val="26"/>
          <w:szCs w:val="26"/>
          <w:highlight w:val="yellow"/>
          <w:lang w:eastAsia="en-US"/>
        </w:rPr>
        <w:t>, определенной настоящим Соглашением (при этом основным классификационным критерием о</w:t>
      </w:r>
      <w:r w:rsidRPr="00083264">
        <w:rPr>
          <w:rFonts w:eastAsia="Calibri"/>
          <w:bCs/>
          <w:sz w:val="26"/>
          <w:szCs w:val="26"/>
          <w:highlight w:val="yellow"/>
          <w:lang w:eastAsia="en-US"/>
        </w:rPr>
        <w:t>т</w:t>
      </w:r>
      <w:r w:rsidRPr="00083264">
        <w:rPr>
          <w:rFonts w:eastAsia="Calibri"/>
          <w:bCs/>
          <w:sz w:val="26"/>
          <w:szCs w:val="26"/>
          <w:highlight w:val="yellow"/>
          <w:lang w:eastAsia="en-US"/>
        </w:rPr>
        <w:t>несения к КСГ/КПГ является диагноз).</w:t>
      </w:r>
    </w:p>
    <w:p w:rsidR="00083264" w:rsidRPr="00083264" w:rsidRDefault="00083264" w:rsidP="00083264">
      <w:pPr>
        <w:ind w:firstLine="720"/>
        <w:jc w:val="both"/>
        <w:rPr>
          <w:rFonts w:eastAsia="Calibri"/>
          <w:sz w:val="26"/>
          <w:szCs w:val="26"/>
          <w:highlight w:val="yellow"/>
          <w:lang w:eastAsia="en-US"/>
        </w:rPr>
      </w:pP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Исключением являются случаи, входящие в группы, перечисленные ниже. Оплата случаев, входящих в данные группы, осуществляется в полном объеме независимо от длительности лечения: </w:t>
      </w:r>
    </w:p>
    <w:p w:rsidR="00083264" w:rsidRPr="001F2EE9" w:rsidRDefault="00083264" w:rsidP="00083264">
      <w:pPr>
        <w:ind w:firstLine="720"/>
        <w:jc w:val="both"/>
        <w:rPr>
          <w:rFonts w:eastAsia="Calibri"/>
          <w:sz w:val="26"/>
          <w:szCs w:val="26"/>
          <w:highlight w:val="yellow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108"/>
        <w:gridCol w:w="8248"/>
      </w:tblGrid>
      <w:tr w:rsidR="00083264" w:rsidRPr="001F2EE9" w:rsidTr="0027490A">
        <w:trPr>
          <w:cantSplit/>
          <w:trHeight w:val="433"/>
          <w:tblHeader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№ КСГ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b/>
                <w:szCs w:val="22"/>
                <w:highlight w:val="yellow"/>
                <w:lang w:eastAsia="en-US"/>
              </w:rPr>
            </w:pPr>
            <w:r w:rsidRPr="001F2EE9">
              <w:rPr>
                <w:b/>
                <w:szCs w:val="22"/>
                <w:highlight w:val="yellow"/>
                <w:lang w:eastAsia="en-US"/>
              </w:rPr>
              <w:t>Наименование КСГ (круглосуточный стационар)</w:t>
            </w:r>
          </w:p>
        </w:tc>
      </w:tr>
      <w:tr w:rsidR="00083264" w:rsidRPr="001F2EE9" w:rsidTr="0027490A">
        <w:trPr>
          <w:cantSplit/>
          <w:trHeight w:val="431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Осложнения, связанные с беременностью</w:t>
            </w:r>
          </w:p>
        </w:tc>
      </w:tr>
      <w:tr w:rsidR="00083264" w:rsidRPr="001F2EE9" w:rsidTr="0027490A">
        <w:trPr>
          <w:cantSplit/>
          <w:trHeight w:val="565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3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Беременность, закончившаяся абортивным исходом</w:t>
            </w:r>
          </w:p>
        </w:tc>
      </w:tr>
      <w:tr w:rsidR="00083264" w:rsidRPr="001F2EE9" w:rsidTr="0027490A">
        <w:trPr>
          <w:cantSplit/>
          <w:trHeight w:val="417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4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Родоразрешение</w:t>
            </w:r>
          </w:p>
        </w:tc>
      </w:tr>
      <w:tr w:rsidR="00083264" w:rsidRPr="001F2EE9" w:rsidTr="0027490A">
        <w:trPr>
          <w:cantSplit/>
          <w:trHeight w:val="409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16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Ангионевротический отек, анафилактический шок</w:t>
            </w:r>
          </w:p>
        </w:tc>
      </w:tr>
      <w:tr w:rsidR="00083264" w:rsidRPr="001F2EE9" w:rsidTr="0027490A">
        <w:trPr>
          <w:cantSplit/>
          <w:trHeight w:val="413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83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Неврологические заболевания, лечение с применением ботулотоксина</w:t>
            </w:r>
          </w:p>
        </w:tc>
      </w:tr>
      <w:tr w:rsidR="00083264" w:rsidRPr="001F2EE9" w:rsidTr="0027490A">
        <w:trPr>
          <w:cantSplit/>
          <w:trHeight w:val="673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84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Комплексное лечение заболеваний нервной системы с применением препар</w:t>
            </w:r>
            <w:r w:rsidRPr="001F2EE9">
              <w:rPr>
                <w:szCs w:val="22"/>
                <w:highlight w:val="yellow"/>
                <w:lang w:eastAsia="en-US"/>
              </w:rPr>
              <w:t>а</w:t>
            </w:r>
            <w:r w:rsidRPr="001F2EE9">
              <w:rPr>
                <w:szCs w:val="22"/>
                <w:highlight w:val="yellow"/>
                <w:lang w:eastAsia="en-US"/>
              </w:rPr>
              <w:t>тов иммуноглобулина</w:t>
            </w:r>
          </w:p>
        </w:tc>
      </w:tr>
      <w:tr w:rsidR="00083264" w:rsidRPr="001F2EE9" w:rsidTr="0027490A">
        <w:trPr>
          <w:cantSplit/>
          <w:trHeight w:val="467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97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Сотрясение головного мозга</w:t>
            </w:r>
          </w:p>
        </w:tc>
      </w:tr>
      <w:tr w:rsidR="00083264" w:rsidRPr="001F2EE9" w:rsidTr="0027490A">
        <w:trPr>
          <w:cantSplit/>
          <w:trHeight w:val="599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lastRenderedPageBreak/>
              <w:t>140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Лекарственная терапия злокачественных новообразований с применением моноклональных антител, ингибиторов протеинкиназы</w:t>
            </w:r>
          </w:p>
        </w:tc>
      </w:tr>
      <w:tr w:rsidR="00083264" w:rsidRPr="001F2EE9" w:rsidTr="0027490A">
        <w:trPr>
          <w:cantSplit/>
          <w:trHeight w:val="394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153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Замена речевого процессора</w:t>
            </w:r>
          </w:p>
        </w:tc>
      </w:tr>
      <w:tr w:rsidR="00083264" w:rsidRPr="001F2EE9" w:rsidTr="0027490A">
        <w:trPr>
          <w:cantSplit/>
          <w:trHeight w:val="510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17</w:t>
            </w:r>
            <w:r w:rsidRPr="001F2EE9">
              <w:rPr>
                <w:szCs w:val="22"/>
                <w:highlight w:val="yellow"/>
                <w:lang w:val="en-CA" w:eastAsia="en-US"/>
              </w:rPr>
              <w:t>9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 xml:space="preserve">Диагностическое обследование </w:t>
            </w:r>
            <w:proofErr w:type="gramStart"/>
            <w:r w:rsidRPr="001F2EE9">
              <w:rPr>
                <w:szCs w:val="22"/>
                <w:highlight w:val="yellow"/>
                <w:lang w:eastAsia="en-US"/>
              </w:rPr>
              <w:t>сердечно-сосудистой</w:t>
            </w:r>
            <w:proofErr w:type="gramEnd"/>
            <w:r w:rsidRPr="001F2EE9">
              <w:rPr>
                <w:szCs w:val="22"/>
                <w:highlight w:val="yellow"/>
                <w:lang w:eastAsia="en-US"/>
              </w:rPr>
              <w:t xml:space="preserve"> системы</w:t>
            </w:r>
          </w:p>
        </w:tc>
      </w:tr>
      <w:tr w:rsidR="00083264" w:rsidRPr="001F2EE9" w:rsidTr="0027490A">
        <w:trPr>
          <w:cantSplit/>
          <w:trHeight w:val="374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val="en-CA" w:eastAsia="en-US"/>
              </w:rPr>
            </w:pPr>
            <w:r w:rsidRPr="001F2EE9">
              <w:rPr>
                <w:szCs w:val="22"/>
                <w:highlight w:val="yellow"/>
                <w:lang w:val="en-CA" w:eastAsia="en-US"/>
              </w:rPr>
              <w:t>200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Отравления и другие воздействия внешних причин (уровень 1)</w:t>
            </w:r>
          </w:p>
        </w:tc>
      </w:tr>
      <w:tr w:rsidR="00083264" w:rsidRPr="001F2EE9" w:rsidTr="0027490A">
        <w:trPr>
          <w:cantSplit/>
          <w:trHeight w:val="647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25</w:t>
            </w:r>
            <w:r w:rsidRPr="001F2EE9">
              <w:rPr>
                <w:szCs w:val="22"/>
                <w:highlight w:val="yellow"/>
                <w:lang w:val="en-CA" w:eastAsia="en-US"/>
              </w:rPr>
              <w:t>2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Доброкачественные новообразования, новообразования in situ кожи, жировой ткани</w:t>
            </w:r>
          </w:p>
        </w:tc>
      </w:tr>
      <w:tr w:rsidR="00083264" w:rsidRPr="001F2EE9" w:rsidTr="0027490A">
        <w:trPr>
          <w:cantSplit/>
          <w:trHeight w:val="725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295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Лечение с применением генно-инженерных биологических препаратов в сл</w:t>
            </w:r>
            <w:r w:rsidRPr="001F2EE9">
              <w:rPr>
                <w:szCs w:val="22"/>
                <w:highlight w:val="yellow"/>
                <w:lang w:eastAsia="en-US"/>
              </w:rPr>
              <w:t>у</w:t>
            </w:r>
            <w:r w:rsidRPr="001F2EE9">
              <w:rPr>
                <w:szCs w:val="22"/>
                <w:highlight w:val="yellow"/>
                <w:lang w:eastAsia="en-US"/>
              </w:rPr>
              <w:t>чае отсутствия эффективности базисной терапии</w:t>
            </w:r>
          </w:p>
        </w:tc>
      </w:tr>
      <w:tr w:rsidR="00083264" w:rsidRPr="001F2EE9" w:rsidTr="0027490A">
        <w:trPr>
          <w:cantSplit/>
          <w:trHeight w:val="483"/>
        </w:trPr>
        <w:tc>
          <w:tcPr>
            <w:tcW w:w="110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jc w:val="center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299</w:t>
            </w:r>
          </w:p>
        </w:tc>
        <w:tc>
          <w:tcPr>
            <w:tcW w:w="8248" w:type="dxa"/>
            <w:shd w:val="clear" w:color="auto" w:fill="FFFFFF"/>
            <w:vAlign w:val="center"/>
          </w:tcPr>
          <w:p w:rsidR="00083264" w:rsidRPr="001F2EE9" w:rsidRDefault="00083264" w:rsidP="0027490A">
            <w:pPr>
              <w:spacing w:line="240" w:lineRule="exact"/>
              <w:rPr>
                <w:szCs w:val="22"/>
                <w:highlight w:val="yellow"/>
                <w:lang w:eastAsia="en-US"/>
              </w:rPr>
            </w:pPr>
            <w:r w:rsidRPr="001F2EE9">
              <w:rPr>
                <w:szCs w:val="22"/>
                <w:highlight w:val="yellow"/>
                <w:lang w:eastAsia="en-US"/>
              </w:rPr>
              <w:t>Установка, замена, заправка помп для лекарственных препаратов</w:t>
            </w:r>
          </w:p>
        </w:tc>
      </w:tr>
    </w:tbl>
    <w:p w:rsidR="00083264" w:rsidRDefault="00083264" w:rsidP="00083264">
      <w:pPr>
        <w:jc w:val="both"/>
        <w:rPr>
          <w:rFonts w:eastAsia="Calibri"/>
          <w:sz w:val="26"/>
          <w:szCs w:val="26"/>
          <w:highlight w:val="yellow"/>
          <w:lang w:eastAsia="en-US"/>
        </w:rPr>
      </w:pPr>
    </w:p>
    <w:p w:rsidR="00083264" w:rsidRPr="00083264" w:rsidRDefault="00083264" w:rsidP="00083264">
      <w:pPr>
        <w:jc w:val="both"/>
        <w:rPr>
          <w:b/>
          <w:sz w:val="26"/>
          <w:szCs w:val="26"/>
        </w:rPr>
      </w:pPr>
      <w:proofErr w:type="gramStart"/>
      <w:r w:rsidRPr="00083264">
        <w:rPr>
          <w:rFonts w:eastAsia="Calibri"/>
          <w:sz w:val="26"/>
          <w:szCs w:val="26"/>
          <w:highlight w:val="yellow"/>
          <w:lang w:eastAsia="en-US"/>
        </w:rPr>
        <w:t>Для сверхкоротких случаев лечения в условиях круглосуточного стационара и дневных стационаров всех типов с проведением оперативного вмешательства опл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>а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та производится в размере </w:t>
      </w:r>
      <w:r w:rsidRPr="00083264">
        <w:rPr>
          <w:rFonts w:eastAsia="Calibri"/>
          <w:bCs/>
          <w:sz w:val="26"/>
          <w:szCs w:val="26"/>
          <w:highlight w:val="yellow"/>
          <w:lang w:eastAsia="en-US"/>
        </w:rPr>
        <w:t>100% стоимости</w:t>
      </w:r>
      <w:r w:rsidRPr="00083264">
        <w:rPr>
          <w:rFonts w:eastAsia="Calibri"/>
          <w:sz w:val="26"/>
          <w:szCs w:val="26"/>
          <w:highlight w:val="yellow"/>
          <w:lang w:eastAsia="en-US"/>
        </w:rPr>
        <w:t xml:space="preserve">, </w:t>
      </w:r>
      <w:r w:rsidRPr="00083264">
        <w:rPr>
          <w:rFonts w:eastAsia="Calibri"/>
          <w:bCs/>
          <w:sz w:val="26"/>
          <w:szCs w:val="26"/>
          <w:highlight w:val="yellow"/>
          <w:lang w:eastAsia="en-US"/>
        </w:rPr>
        <w:t>определенной тарифным согла</w:t>
      </w:r>
      <w:r>
        <w:rPr>
          <w:rFonts w:eastAsia="Calibri"/>
          <w:bCs/>
          <w:sz w:val="26"/>
          <w:szCs w:val="26"/>
          <w:highlight w:val="yellow"/>
          <w:lang w:eastAsia="en-US"/>
        </w:rPr>
        <w:t>шением для данной КСГ/КПГ</w:t>
      </w:r>
      <w:r w:rsidRPr="00083264">
        <w:rPr>
          <w:rFonts w:eastAsia="Calibri"/>
          <w:bCs/>
          <w:sz w:val="26"/>
          <w:szCs w:val="26"/>
          <w:highlight w:val="yellow"/>
          <w:lang w:eastAsia="en-US"/>
        </w:rPr>
        <w:t>.</w:t>
      </w:r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083264">
        <w:rPr>
          <w:b/>
          <w:sz w:val="26"/>
          <w:szCs w:val="26"/>
          <w:highlight w:val="yellow"/>
        </w:rPr>
        <w:t>(в ред. Дополнительного Соглашения от 27.05.2016 № 4 с 01.05.2016).</w:t>
      </w:r>
      <w:proofErr w:type="gramEnd"/>
    </w:p>
    <w:p w:rsidR="00367D40" w:rsidRPr="003D6D8E" w:rsidRDefault="00367D40" w:rsidP="00083264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3.4. Оплата больных, переведенных в пределах стационара из одного отдел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ния в другое (в том числе из круглосуточного стационара в дневной), оплачивается как один случай по КСГ, имеющий максимальный коэффициент затратоемкости.</w:t>
      </w:r>
    </w:p>
    <w:p w:rsidR="00367D40" w:rsidRPr="003D6D8E" w:rsidRDefault="00367D40" w:rsidP="00367D40">
      <w:pPr>
        <w:spacing w:line="276" w:lineRule="auto"/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Исключением являются случаи перевода пациента из отделения в отделение медицинской организации, обусловленного возникновением нового заболевания или состояния, входящего в другой класс МКБ 10 и не являющегося следствием закономерного прогрессирования основного заболевания, внутрибольничной и</w:t>
      </w:r>
      <w:r w:rsidRPr="003D6D8E">
        <w:rPr>
          <w:sz w:val="26"/>
          <w:szCs w:val="26"/>
        </w:rPr>
        <w:t>н</w:t>
      </w:r>
      <w:r w:rsidRPr="003D6D8E">
        <w:rPr>
          <w:sz w:val="26"/>
          <w:szCs w:val="26"/>
        </w:rPr>
        <w:t>фекции или осложнением основного заболевания. Такие случаи оплачиваются по двум КСГ. По каждому указанному случаю должна быть проведена медико-экономическая экспертиза и, при необходимости, экспертиза качества медици</w:t>
      </w:r>
      <w:r w:rsidRPr="003D6D8E">
        <w:rPr>
          <w:sz w:val="26"/>
          <w:szCs w:val="26"/>
        </w:rPr>
        <w:t>н</w:t>
      </w:r>
      <w:r w:rsidRPr="003D6D8E">
        <w:rPr>
          <w:sz w:val="26"/>
          <w:szCs w:val="26"/>
        </w:rPr>
        <w:t>ской помощи.</w:t>
      </w:r>
    </w:p>
    <w:p w:rsidR="00367D40" w:rsidRPr="003D6D8E" w:rsidRDefault="00367D40" w:rsidP="00367D40">
      <w:pPr>
        <w:ind w:firstLine="709"/>
        <w:jc w:val="both"/>
        <w:rPr>
          <w:rStyle w:val="FontStyle56"/>
          <w:b w:val="0"/>
        </w:rPr>
      </w:pPr>
      <w:r w:rsidRPr="003D6D8E">
        <w:rPr>
          <w:rStyle w:val="FontStyle56"/>
        </w:rPr>
        <w:t>3.5. </w:t>
      </w:r>
      <w:proofErr w:type="gramStart"/>
      <w:r w:rsidRPr="003D6D8E">
        <w:rPr>
          <w:rStyle w:val="FontStyle56"/>
        </w:rPr>
        <w:t>При направлении в медицинскую организацию, в том числе фед</w:t>
      </w:r>
      <w:r w:rsidRPr="003D6D8E">
        <w:rPr>
          <w:rStyle w:val="FontStyle56"/>
        </w:rPr>
        <w:t>е</w:t>
      </w:r>
      <w:r w:rsidRPr="003D6D8E">
        <w:rPr>
          <w:rStyle w:val="FontStyle56"/>
        </w:rPr>
        <w:t>ральную, с целью комплексного обследования и/или предоперационной по</w:t>
      </w:r>
      <w:r w:rsidRPr="003D6D8E">
        <w:rPr>
          <w:rStyle w:val="FontStyle56"/>
        </w:rPr>
        <w:t>д</w:t>
      </w:r>
      <w:r w:rsidRPr="003D6D8E">
        <w:rPr>
          <w:rStyle w:val="FontStyle56"/>
        </w:rPr>
        <w:t>готовки пациентов, которым в последующем необходимо проведение хиру</w:t>
      </w:r>
      <w:r w:rsidRPr="003D6D8E">
        <w:rPr>
          <w:rStyle w:val="FontStyle56"/>
        </w:rPr>
        <w:t>р</w:t>
      </w:r>
      <w:r w:rsidRPr="003D6D8E">
        <w:rPr>
          <w:rStyle w:val="FontStyle56"/>
        </w:rPr>
        <w:t>гического лечения, в том числе в рамках оказания высокотехнологичной м</w:t>
      </w:r>
      <w:r w:rsidRPr="003D6D8E">
        <w:rPr>
          <w:rStyle w:val="FontStyle56"/>
        </w:rPr>
        <w:t>е</w:t>
      </w:r>
      <w:r w:rsidRPr="003D6D8E">
        <w:rPr>
          <w:rStyle w:val="FontStyle56"/>
        </w:rPr>
        <w:t>дицинской помощи, указанные случаи оплачиваются в рамках специализир</w:t>
      </w:r>
      <w:r w:rsidRPr="003D6D8E">
        <w:rPr>
          <w:rStyle w:val="FontStyle56"/>
        </w:rPr>
        <w:t>о</w:t>
      </w:r>
      <w:r w:rsidRPr="003D6D8E">
        <w:rPr>
          <w:rStyle w:val="FontStyle56"/>
        </w:rPr>
        <w:t>ванной медицинской помощи по КСГ, формируемой по коду МКБ 10 либо по коду Номенклатуры, являющемуся классификационным критерием в случае выполнения диагностического</w:t>
      </w:r>
      <w:proofErr w:type="gramEnd"/>
      <w:r w:rsidRPr="003D6D8E">
        <w:rPr>
          <w:rStyle w:val="FontStyle56"/>
        </w:rPr>
        <w:t xml:space="preserve"> исследования.</w:t>
      </w:r>
    </w:p>
    <w:p w:rsidR="00367D40" w:rsidRPr="003D6D8E" w:rsidRDefault="00367D40" w:rsidP="00367D40">
      <w:pPr>
        <w:ind w:firstLine="709"/>
        <w:jc w:val="both"/>
        <w:rPr>
          <w:rStyle w:val="FontStyle56"/>
          <w:b w:val="0"/>
        </w:rPr>
      </w:pPr>
      <w:r w:rsidRPr="003D6D8E">
        <w:rPr>
          <w:rStyle w:val="FontStyle56"/>
        </w:rPr>
        <w:t>После оказания в медицинской организации, в том числе федеральной медицинской организации, высокотехнологичной медицинской помощи, при наличии показаний, пациент может продолжить лечение в той же организ</w:t>
      </w:r>
      <w:r w:rsidRPr="003D6D8E">
        <w:rPr>
          <w:rStyle w:val="FontStyle56"/>
        </w:rPr>
        <w:t>а</w:t>
      </w:r>
      <w:r w:rsidRPr="003D6D8E">
        <w:rPr>
          <w:rStyle w:val="FontStyle56"/>
        </w:rPr>
        <w:t>ции в рамках оказания специализированной медицинской помощи. Указа</w:t>
      </w:r>
      <w:r w:rsidRPr="003D6D8E">
        <w:rPr>
          <w:rStyle w:val="FontStyle56"/>
        </w:rPr>
        <w:t>н</w:t>
      </w:r>
      <w:r w:rsidRPr="003D6D8E">
        <w:rPr>
          <w:rStyle w:val="FontStyle56"/>
        </w:rPr>
        <w:t>ные случаи оказания специализированной медицинской помощи оплачиваю</w:t>
      </w:r>
      <w:r w:rsidRPr="003D6D8E">
        <w:rPr>
          <w:rStyle w:val="FontStyle56"/>
        </w:rPr>
        <w:t>т</w:t>
      </w:r>
      <w:r w:rsidRPr="003D6D8E">
        <w:rPr>
          <w:rStyle w:val="FontStyle56"/>
        </w:rPr>
        <w:t>ся по КСГ, формируемой по коду МКБ 10.</w:t>
      </w:r>
    </w:p>
    <w:p w:rsidR="00367D40" w:rsidRPr="003D6D8E" w:rsidRDefault="00367D40" w:rsidP="00367D40">
      <w:pPr>
        <w:ind w:firstLine="709"/>
        <w:jc w:val="center"/>
        <w:rPr>
          <w:b/>
          <w:sz w:val="26"/>
          <w:szCs w:val="26"/>
        </w:rPr>
      </w:pPr>
    </w:p>
    <w:p w:rsidR="00367D40" w:rsidRPr="00C75687" w:rsidRDefault="00367D40" w:rsidP="00367D40">
      <w:pPr>
        <w:ind w:firstLine="709"/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lastRenderedPageBreak/>
        <w:t xml:space="preserve">4. Порядок оплаты медицинских услуг </w:t>
      </w:r>
      <w:proofErr w:type="gramStart"/>
      <w:r w:rsidRPr="00C75687">
        <w:rPr>
          <w:b/>
          <w:sz w:val="26"/>
          <w:szCs w:val="26"/>
        </w:rPr>
        <w:t>при</w:t>
      </w:r>
      <w:proofErr w:type="gramEnd"/>
      <w:r w:rsidRPr="00C75687">
        <w:rPr>
          <w:b/>
          <w:sz w:val="26"/>
          <w:szCs w:val="26"/>
        </w:rPr>
        <w:t xml:space="preserve"> заместительной </w:t>
      </w:r>
    </w:p>
    <w:p w:rsidR="00367D40" w:rsidRPr="00C75687" w:rsidRDefault="00367D40" w:rsidP="00367D40">
      <w:pPr>
        <w:ind w:firstLine="709"/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>почечной терапии</w:t>
      </w:r>
    </w:p>
    <w:p w:rsidR="00367D40" w:rsidRPr="003D6D8E" w:rsidRDefault="00367D40" w:rsidP="00367D40">
      <w:pPr>
        <w:ind w:firstLine="709"/>
        <w:jc w:val="center"/>
        <w:rPr>
          <w:sz w:val="26"/>
          <w:szCs w:val="26"/>
        </w:rPr>
      </w:pP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Оплата процедур при заместительной почечной терапии, проводимой в усл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виях круглосуточного и дневного стационаров, осуществляется за законченный случай лечения, учитывающий количество фактически выполненных услуг, и я</w:t>
      </w:r>
      <w:r w:rsidRPr="003D6D8E">
        <w:rPr>
          <w:sz w:val="26"/>
          <w:szCs w:val="26"/>
        </w:rPr>
        <w:t>в</w:t>
      </w:r>
      <w:r w:rsidRPr="003D6D8E">
        <w:rPr>
          <w:sz w:val="26"/>
          <w:szCs w:val="26"/>
        </w:rPr>
        <w:t>ляющийся составным компонентом оплаты случая лечения, применяемым допо</w:t>
      </w:r>
      <w:r w:rsidRPr="003D6D8E">
        <w:rPr>
          <w:sz w:val="26"/>
          <w:szCs w:val="26"/>
        </w:rPr>
        <w:t>л</w:t>
      </w:r>
      <w:r w:rsidRPr="003D6D8E">
        <w:rPr>
          <w:sz w:val="26"/>
          <w:szCs w:val="26"/>
        </w:rPr>
        <w:t>нительно к оплате по КСГ по профилю «нефрология» в рамках одного случая леч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 xml:space="preserve">ния. </w:t>
      </w: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За единицу объема в условиях круглосуточного стационара принимается л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 xml:space="preserve">чение в течение всего периода нахождения пациента в стационаре. </w:t>
      </w: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 xml:space="preserve">За единицу объема в условиях дневного стационара принимается один месяц лечения. 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За единицу объема при проведении диализа в амбулаторных условиях пр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нимается обращение, включающее 12-14, в зависимости от календарного месяца, (в среднем 13) процедур  гемодиализа в течение календарного месяца или ежедне</w:t>
      </w:r>
      <w:r w:rsidRPr="003D6D8E">
        <w:rPr>
          <w:sz w:val="26"/>
          <w:szCs w:val="26"/>
        </w:rPr>
        <w:t>в</w:t>
      </w:r>
      <w:r w:rsidRPr="003D6D8E">
        <w:rPr>
          <w:sz w:val="26"/>
          <w:szCs w:val="26"/>
        </w:rPr>
        <w:t>ные обмены с эффективным объемом диализата при перитонеальном диализе в т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чение календарного месяца.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Оплата диализа осуществляется за медицинскую услугу - одну процедуру гемодиализа либо один день перитонеального диализа и является составным ко</w:t>
      </w:r>
      <w:r w:rsidRPr="003D6D8E">
        <w:rPr>
          <w:sz w:val="26"/>
          <w:szCs w:val="26"/>
        </w:rPr>
        <w:t>м</w:t>
      </w:r>
      <w:r w:rsidRPr="003D6D8E">
        <w:rPr>
          <w:sz w:val="26"/>
          <w:szCs w:val="26"/>
        </w:rPr>
        <w:t>понентом случая лечения, применяемым дополнительно к оплате по КСГ в рамках одного случая лечения (стоимость фактически выполненных услуг прибавляется к стоимости случая лечения по КСГ).</w:t>
      </w: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В период лечения, как в круглосуточном, так и в дневном стационаре, пац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ент должен обеспечиваться всеми необходимыми лекарственными препаратами, в том числе для профилактики осложнений. При проведении диализа в амбулато</w:t>
      </w:r>
      <w:r w:rsidRPr="003D6D8E">
        <w:rPr>
          <w:sz w:val="26"/>
          <w:szCs w:val="26"/>
        </w:rPr>
        <w:t>р</w:t>
      </w:r>
      <w:r w:rsidRPr="003D6D8E">
        <w:rPr>
          <w:sz w:val="26"/>
          <w:szCs w:val="26"/>
        </w:rPr>
        <w:t>ных условиях обеспечение лекарственными препаратами для профилактики осложнений осуществляется за счет других источников (не за счет средств ОМС).</w:t>
      </w:r>
    </w:p>
    <w:p w:rsidR="00367D40" w:rsidRPr="003D6D8E" w:rsidRDefault="00367D40" w:rsidP="00367D40">
      <w:pPr>
        <w:shd w:val="clear" w:color="auto" w:fill="FFFFFF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Учитывая одинаковые затраты (абсолютная стоимость услуг диализа являе</w:t>
      </w:r>
      <w:r w:rsidRPr="003D6D8E">
        <w:rPr>
          <w:sz w:val="26"/>
          <w:szCs w:val="26"/>
        </w:rPr>
        <w:t>т</w:t>
      </w:r>
      <w:r w:rsidRPr="003D6D8E">
        <w:rPr>
          <w:sz w:val="26"/>
          <w:szCs w:val="26"/>
        </w:rPr>
        <w:t>ся одинаковой, независимо от условий его оказания) поправочные коэффициенты (КУС, КСЛП, КУ) к стоимости услуг диализа не применяются. Применение коэ</w:t>
      </w:r>
      <w:r w:rsidRPr="003D6D8E">
        <w:rPr>
          <w:sz w:val="26"/>
          <w:szCs w:val="26"/>
        </w:rPr>
        <w:t>ф</w:t>
      </w:r>
      <w:r w:rsidRPr="003D6D8E">
        <w:rPr>
          <w:sz w:val="26"/>
          <w:szCs w:val="26"/>
        </w:rPr>
        <w:t>фициента дифференциации (при наличии) к стоимости услуги осуществляется в части доли расходов на заработную плату в составе тарифа на оплату медицинской помощи.</w:t>
      </w: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 xml:space="preserve">При проведении экспертизы качества медицинской помощи необходимо оценивать обязательность проведения в полном объеме процедур диализа. </w:t>
      </w:r>
    </w:p>
    <w:p w:rsidR="00367D40" w:rsidRPr="003D6D8E" w:rsidRDefault="00367D40" w:rsidP="00367D40">
      <w:pPr>
        <w:jc w:val="center"/>
        <w:rPr>
          <w:sz w:val="26"/>
          <w:szCs w:val="26"/>
        </w:rPr>
      </w:pPr>
    </w:p>
    <w:p w:rsidR="00367D40" w:rsidRDefault="00367D40" w:rsidP="00367D40">
      <w:pPr>
        <w:jc w:val="center"/>
        <w:rPr>
          <w:sz w:val="26"/>
          <w:szCs w:val="26"/>
        </w:rPr>
      </w:pPr>
    </w:p>
    <w:p w:rsidR="003843AD" w:rsidRDefault="003843AD" w:rsidP="00367D40">
      <w:pPr>
        <w:jc w:val="center"/>
        <w:rPr>
          <w:sz w:val="26"/>
          <w:szCs w:val="26"/>
        </w:rPr>
      </w:pPr>
    </w:p>
    <w:p w:rsidR="003843AD" w:rsidRPr="003D6D8E" w:rsidRDefault="003843AD" w:rsidP="00367D40">
      <w:pPr>
        <w:jc w:val="center"/>
        <w:rPr>
          <w:sz w:val="26"/>
          <w:szCs w:val="26"/>
        </w:rPr>
      </w:pPr>
    </w:p>
    <w:p w:rsidR="00367D40" w:rsidRPr="00C75687" w:rsidRDefault="00367D40" w:rsidP="0047102D">
      <w:pPr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>5. Порядок оплаты случаев, отнесенных к профилю</w:t>
      </w:r>
    </w:p>
    <w:p w:rsidR="0047102D" w:rsidRDefault="00367D40" w:rsidP="0047102D">
      <w:pPr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>«Патологии беременных»</w:t>
      </w:r>
    </w:p>
    <w:p w:rsidR="0047102D" w:rsidRDefault="0047102D" w:rsidP="0047102D">
      <w:pPr>
        <w:jc w:val="center"/>
        <w:rPr>
          <w:b/>
          <w:sz w:val="26"/>
          <w:szCs w:val="26"/>
        </w:rPr>
      </w:pPr>
      <w:r w:rsidRPr="00083264">
        <w:rPr>
          <w:b/>
          <w:sz w:val="26"/>
          <w:szCs w:val="26"/>
          <w:highlight w:val="yellow"/>
        </w:rPr>
        <w:t xml:space="preserve">(в ред. Дополнительного Соглашения от </w:t>
      </w:r>
      <w:r>
        <w:rPr>
          <w:b/>
          <w:sz w:val="26"/>
          <w:szCs w:val="26"/>
          <w:highlight w:val="yellow"/>
        </w:rPr>
        <w:t>09</w:t>
      </w:r>
      <w:r w:rsidRPr="00083264">
        <w:rPr>
          <w:b/>
          <w:sz w:val="26"/>
          <w:szCs w:val="26"/>
          <w:highlight w:val="yellow"/>
        </w:rPr>
        <w:t>.0</w:t>
      </w:r>
      <w:r>
        <w:rPr>
          <w:b/>
          <w:sz w:val="26"/>
          <w:szCs w:val="26"/>
          <w:highlight w:val="yellow"/>
        </w:rPr>
        <w:t>8</w:t>
      </w:r>
      <w:r w:rsidRPr="00083264">
        <w:rPr>
          <w:b/>
          <w:sz w:val="26"/>
          <w:szCs w:val="26"/>
          <w:highlight w:val="yellow"/>
        </w:rPr>
        <w:t xml:space="preserve">.2016 № </w:t>
      </w:r>
      <w:r>
        <w:rPr>
          <w:b/>
          <w:sz w:val="26"/>
          <w:szCs w:val="26"/>
          <w:highlight w:val="yellow"/>
        </w:rPr>
        <w:t>7</w:t>
      </w:r>
      <w:r w:rsidRPr="00083264">
        <w:rPr>
          <w:b/>
          <w:sz w:val="26"/>
          <w:szCs w:val="26"/>
          <w:highlight w:val="yellow"/>
        </w:rPr>
        <w:t>).</w:t>
      </w:r>
    </w:p>
    <w:p w:rsidR="0047102D" w:rsidRPr="00083264" w:rsidRDefault="0047102D" w:rsidP="0047102D">
      <w:pPr>
        <w:jc w:val="both"/>
        <w:rPr>
          <w:b/>
          <w:sz w:val="26"/>
          <w:szCs w:val="26"/>
        </w:rPr>
      </w:pPr>
    </w:p>
    <w:p w:rsidR="0047102D" w:rsidRPr="0047102D" w:rsidRDefault="0047102D" w:rsidP="0047102D">
      <w:pPr>
        <w:ind w:firstLine="708"/>
        <w:jc w:val="both"/>
        <w:rPr>
          <w:rFonts w:eastAsia="Calibri"/>
          <w:sz w:val="27"/>
          <w:szCs w:val="27"/>
          <w:highlight w:val="yellow"/>
          <w:lang w:eastAsia="en-US"/>
        </w:rPr>
      </w:pPr>
      <w:r w:rsidRPr="00821853">
        <w:rPr>
          <w:rFonts w:eastAsia="Calibri"/>
          <w:sz w:val="27"/>
          <w:szCs w:val="27"/>
          <w:lang w:eastAsia="en-US"/>
        </w:rPr>
        <w:t xml:space="preserve">Случаи лечения в отделении «Патологии беременных», исходом которых </w:t>
      </w:r>
      <w:r w:rsidRPr="0047102D">
        <w:rPr>
          <w:rFonts w:eastAsia="Calibri"/>
          <w:sz w:val="27"/>
          <w:szCs w:val="27"/>
          <w:highlight w:val="yellow"/>
          <w:lang w:eastAsia="en-US"/>
        </w:rPr>
        <w:t xml:space="preserve">является прогрессирующая беременность, учитываются и оплачиваются </w:t>
      </w:r>
      <w:proofErr w:type="gramStart"/>
      <w:r w:rsidRPr="0047102D">
        <w:rPr>
          <w:rFonts w:eastAsia="Calibri"/>
          <w:sz w:val="27"/>
          <w:szCs w:val="27"/>
          <w:highlight w:val="yellow"/>
          <w:lang w:eastAsia="en-US"/>
        </w:rPr>
        <w:t>по</w:t>
      </w:r>
      <w:proofErr w:type="gramEnd"/>
      <w:r w:rsidRPr="0047102D">
        <w:rPr>
          <w:rFonts w:eastAsia="Calibri"/>
          <w:sz w:val="27"/>
          <w:szCs w:val="27"/>
          <w:highlight w:val="yellow"/>
          <w:lang w:eastAsia="en-US"/>
        </w:rPr>
        <w:t xml:space="preserve"> с</w:t>
      </w:r>
      <w:r w:rsidRPr="0047102D">
        <w:rPr>
          <w:rFonts w:eastAsia="Calibri"/>
          <w:sz w:val="27"/>
          <w:szCs w:val="27"/>
          <w:highlight w:val="yellow"/>
          <w:lang w:eastAsia="en-US"/>
        </w:rPr>
        <w:t>о</w:t>
      </w:r>
      <w:r w:rsidRPr="0047102D">
        <w:rPr>
          <w:rFonts w:eastAsia="Calibri"/>
          <w:sz w:val="27"/>
          <w:szCs w:val="27"/>
          <w:highlight w:val="yellow"/>
          <w:lang w:eastAsia="en-US"/>
        </w:rPr>
        <w:t>ответствующей КСГ</w:t>
      </w:r>
      <w:r w:rsidRPr="0047102D">
        <w:rPr>
          <w:sz w:val="27"/>
          <w:szCs w:val="27"/>
          <w:highlight w:val="yellow"/>
        </w:rPr>
        <w:t>/КПГ заболеваний</w:t>
      </w:r>
      <w:r w:rsidRPr="0047102D">
        <w:rPr>
          <w:rFonts w:eastAsia="Calibri"/>
          <w:sz w:val="27"/>
          <w:szCs w:val="27"/>
          <w:highlight w:val="yellow"/>
          <w:lang w:eastAsia="en-US"/>
        </w:rPr>
        <w:t xml:space="preserve">. </w:t>
      </w:r>
    </w:p>
    <w:p w:rsidR="0047102D" w:rsidRPr="0047102D" w:rsidRDefault="0047102D" w:rsidP="0047102D">
      <w:pPr>
        <w:ind w:firstLine="708"/>
        <w:jc w:val="both"/>
        <w:rPr>
          <w:rFonts w:eastAsia="Calibri"/>
          <w:sz w:val="27"/>
          <w:szCs w:val="27"/>
          <w:highlight w:val="yellow"/>
          <w:lang w:eastAsia="en-US"/>
        </w:rPr>
      </w:pPr>
      <w:proofErr w:type="gramStart"/>
      <w:r w:rsidRPr="0047102D">
        <w:rPr>
          <w:rFonts w:eastAsia="Calibri"/>
          <w:sz w:val="27"/>
          <w:szCs w:val="27"/>
          <w:highlight w:val="yellow"/>
          <w:lang w:eastAsia="en-US"/>
        </w:rPr>
        <w:lastRenderedPageBreak/>
        <w:t>Случаи лечения в отделении «Патологии беременных», за исключением ВМП, с последующим родоразрешением учитываются как один случай по пр</w:t>
      </w:r>
      <w:r w:rsidRPr="0047102D">
        <w:rPr>
          <w:rFonts w:eastAsia="Calibri"/>
          <w:sz w:val="27"/>
          <w:szCs w:val="27"/>
          <w:highlight w:val="yellow"/>
          <w:lang w:eastAsia="en-US"/>
        </w:rPr>
        <w:t>о</w:t>
      </w:r>
      <w:r w:rsidRPr="0047102D">
        <w:rPr>
          <w:rFonts w:eastAsia="Calibri"/>
          <w:sz w:val="27"/>
          <w:szCs w:val="27"/>
          <w:highlight w:val="yellow"/>
          <w:lang w:eastAsia="en-US"/>
        </w:rPr>
        <w:t>филю «Для беременных и рожениц» и оплачиваются по соответствующей КСГ</w:t>
      </w:r>
      <w:r w:rsidRPr="0047102D">
        <w:rPr>
          <w:sz w:val="27"/>
          <w:szCs w:val="27"/>
          <w:highlight w:val="yellow"/>
        </w:rPr>
        <w:t>/КПГ заболеваний</w:t>
      </w:r>
      <w:r w:rsidRPr="0047102D">
        <w:rPr>
          <w:rFonts w:eastAsia="Calibri"/>
          <w:sz w:val="27"/>
          <w:szCs w:val="27"/>
          <w:highlight w:val="yellow"/>
          <w:lang w:eastAsia="en-US"/>
        </w:rPr>
        <w:t xml:space="preserve"> за исключением случаев лечения со средней длительн</w:t>
      </w:r>
      <w:r w:rsidRPr="0047102D">
        <w:rPr>
          <w:rFonts w:eastAsia="Calibri"/>
          <w:sz w:val="27"/>
          <w:szCs w:val="27"/>
          <w:highlight w:val="yellow"/>
          <w:lang w:eastAsia="en-US"/>
        </w:rPr>
        <w:t>о</w:t>
      </w:r>
      <w:r w:rsidRPr="0047102D">
        <w:rPr>
          <w:rFonts w:eastAsia="Calibri"/>
          <w:sz w:val="27"/>
          <w:szCs w:val="27"/>
          <w:highlight w:val="yellow"/>
          <w:lang w:eastAsia="en-US"/>
        </w:rPr>
        <w:t>стью пребывания более 10 дней со следующими кодами диагнозов по МКБ 10:</w:t>
      </w:r>
      <w:proofErr w:type="gramEnd"/>
    </w:p>
    <w:p w:rsidR="0047102D" w:rsidRPr="0047102D" w:rsidRDefault="0047102D" w:rsidP="0047102D">
      <w:pPr>
        <w:ind w:firstLine="708"/>
        <w:jc w:val="both"/>
        <w:rPr>
          <w:rFonts w:eastAsia="Calibri"/>
          <w:sz w:val="27"/>
          <w:szCs w:val="27"/>
          <w:highlight w:val="yellow"/>
          <w:lang w:eastAsia="en-US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558"/>
        <w:gridCol w:w="7905"/>
      </w:tblGrid>
      <w:tr w:rsidR="0047102D" w:rsidRPr="0047102D" w:rsidTr="00791BB4">
        <w:trPr>
          <w:trHeight w:val="454"/>
          <w:tblHeader/>
        </w:trPr>
        <w:tc>
          <w:tcPr>
            <w:tcW w:w="1560" w:type="dxa"/>
            <w:vAlign w:val="center"/>
          </w:tcPr>
          <w:p w:rsidR="0047102D" w:rsidRPr="0047102D" w:rsidRDefault="0047102D" w:rsidP="00791BB4">
            <w:pPr>
              <w:jc w:val="center"/>
              <w:rPr>
                <w:b/>
                <w:highlight w:val="yellow"/>
              </w:rPr>
            </w:pPr>
            <w:r w:rsidRPr="0047102D">
              <w:rPr>
                <w:b/>
                <w:highlight w:val="yellow"/>
              </w:rPr>
              <w:t>Код МКБ 10</w:t>
            </w:r>
          </w:p>
        </w:tc>
        <w:tc>
          <w:tcPr>
            <w:tcW w:w="8363" w:type="dxa"/>
            <w:vAlign w:val="center"/>
          </w:tcPr>
          <w:p w:rsidR="0047102D" w:rsidRPr="0047102D" w:rsidRDefault="0047102D" w:rsidP="00791BB4">
            <w:pPr>
              <w:jc w:val="center"/>
              <w:rPr>
                <w:b/>
                <w:highlight w:val="yellow"/>
              </w:rPr>
            </w:pPr>
            <w:r w:rsidRPr="0047102D">
              <w:rPr>
                <w:b/>
                <w:highlight w:val="yellow"/>
              </w:rPr>
              <w:t>Диагноз</w:t>
            </w:r>
          </w:p>
        </w:tc>
      </w:tr>
      <w:tr w:rsidR="0047102D" w:rsidRPr="0047102D" w:rsidTr="00791BB4">
        <w:trPr>
          <w:trHeight w:val="340"/>
        </w:trPr>
        <w:tc>
          <w:tcPr>
            <w:tcW w:w="1560" w:type="dxa"/>
          </w:tcPr>
          <w:p w:rsidR="0047102D" w:rsidRPr="0047102D" w:rsidRDefault="0047102D" w:rsidP="00791BB4">
            <w:pPr>
              <w:jc w:val="center"/>
              <w:rPr>
                <w:highlight w:val="yellow"/>
              </w:rPr>
            </w:pPr>
            <w:r w:rsidRPr="0047102D">
              <w:rPr>
                <w:highlight w:val="yellow"/>
              </w:rPr>
              <w:t>О13</w:t>
            </w:r>
          </w:p>
        </w:tc>
        <w:tc>
          <w:tcPr>
            <w:tcW w:w="8363" w:type="dxa"/>
          </w:tcPr>
          <w:p w:rsidR="0047102D" w:rsidRPr="0047102D" w:rsidRDefault="0047102D" w:rsidP="00791BB4">
            <w:pPr>
              <w:jc w:val="both"/>
              <w:rPr>
                <w:highlight w:val="yellow"/>
              </w:rPr>
            </w:pPr>
            <w:r w:rsidRPr="0047102D">
              <w:rPr>
                <w:highlight w:val="yellow"/>
              </w:rPr>
              <w:t>Вызванная беременностью гипертензия без значительной протеинурии</w:t>
            </w:r>
          </w:p>
        </w:tc>
      </w:tr>
      <w:tr w:rsidR="0047102D" w:rsidRPr="0047102D" w:rsidTr="00791BB4">
        <w:trPr>
          <w:trHeight w:val="340"/>
        </w:trPr>
        <w:tc>
          <w:tcPr>
            <w:tcW w:w="1560" w:type="dxa"/>
          </w:tcPr>
          <w:p w:rsidR="0047102D" w:rsidRPr="0047102D" w:rsidRDefault="0047102D" w:rsidP="00791BB4">
            <w:pPr>
              <w:jc w:val="center"/>
              <w:rPr>
                <w:highlight w:val="yellow"/>
              </w:rPr>
            </w:pPr>
            <w:r w:rsidRPr="0047102D">
              <w:rPr>
                <w:highlight w:val="yellow"/>
              </w:rPr>
              <w:t>О14</w:t>
            </w:r>
          </w:p>
        </w:tc>
        <w:tc>
          <w:tcPr>
            <w:tcW w:w="8363" w:type="dxa"/>
          </w:tcPr>
          <w:p w:rsidR="0047102D" w:rsidRPr="0047102D" w:rsidRDefault="0047102D" w:rsidP="00791BB4">
            <w:pPr>
              <w:jc w:val="both"/>
              <w:rPr>
                <w:highlight w:val="yellow"/>
              </w:rPr>
            </w:pPr>
            <w:r w:rsidRPr="0047102D">
              <w:rPr>
                <w:highlight w:val="yellow"/>
              </w:rPr>
              <w:t>Вызванная беременностью гипертензия со значительной протеинурией</w:t>
            </w:r>
          </w:p>
        </w:tc>
      </w:tr>
      <w:tr w:rsidR="0047102D" w:rsidRPr="0047102D" w:rsidTr="00791BB4">
        <w:trPr>
          <w:trHeight w:val="340"/>
        </w:trPr>
        <w:tc>
          <w:tcPr>
            <w:tcW w:w="1560" w:type="dxa"/>
          </w:tcPr>
          <w:p w:rsidR="0047102D" w:rsidRPr="0047102D" w:rsidRDefault="0047102D" w:rsidP="00791BB4">
            <w:pPr>
              <w:jc w:val="center"/>
              <w:rPr>
                <w:highlight w:val="yellow"/>
              </w:rPr>
            </w:pPr>
            <w:r w:rsidRPr="0047102D">
              <w:rPr>
                <w:highlight w:val="yellow"/>
              </w:rPr>
              <w:t>О24.0</w:t>
            </w:r>
          </w:p>
        </w:tc>
        <w:tc>
          <w:tcPr>
            <w:tcW w:w="8363" w:type="dxa"/>
          </w:tcPr>
          <w:p w:rsidR="0047102D" w:rsidRPr="0047102D" w:rsidRDefault="0047102D" w:rsidP="00791BB4">
            <w:pPr>
              <w:jc w:val="both"/>
              <w:rPr>
                <w:highlight w:val="yellow"/>
              </w:rPr>
            </w:pPr>
            <w:r w:rsidRPr="0047102D">
              <w:rPr>
                <w:highlight w:val="yellow"/>
              </w:rPr>
              <w:t>Существовавший ранее сахарный диабет инсулинозависимый</w:t>
            </w:r>
          </w:p>
        </w:tc>
      </w:tr>
      <w:tr w:rsidR="0047102D" w:rsidRPr="0047102D" w:rsidTr="00791BB4">
        <w:trPr>
          <w:trHeight w:val="340"/>
        </w:trPr>
        <w:tc>
          <w:tcPr>
            <w:tcW w:w="1560" w:type="dxa"/>
          </w:tcPr>
          <w:p w:rsidR="0047102D" w:rsidRPr="0047102D" w:rsidRDefault="0047102D" w:rsidP="00791BB4">
            <w:pPr>
              <w:jc w:val="center"/>
              <w:rPr>
                <w:highlight w:val="yellow"/>
              </w:rPr>
            </w:pPr>
            <w:r w:rsidRPr="0047102D">
              <w:rPr>
                <w:highlight w:val="yellow"/>
              </w:rPr>
              <w:t>О24.4</w:t>
            </w:r>
          </w:p>
        </w:tc>
        <w:tc>
          <w:tcPr>
            <w:tcW w:w="8363" w:type="dxa"/>
          </w:tcPr>
          <w:p w:rsidR="0047102D" w:rsidRPr="0047102D" w:rsidRDefault="0047102D" w:rsidP="00791BB4">
            <w:pPr>
              <w:jc w:val="both"/>
              <w:rPr>
                <w:highlight w:val="yellow"/>
              </w:rPr>
            </w:pPr>
            <w:r w:rsidRPr="0047102D">
              <w:rPr>
                <w:highlight w:val="yellow"/>
              </w:rPr>
              <w:t>Сахарный диабет, развившийся во время беременности</w:t>
            </w:r>
          </w:p>
        </w:tc>
      </w:tr>
      <w:tr w:rsidR="0047102D" w:rsidRPr="0047102D" w:rsidTr="00791BB4">
        <w:trPr>
          <w:trHeight w:val="340"/>
        </w:trPr>
        <w:tc>
          <w:tcPr>
            <w:tcW w:w="1560" w:type="dxa"/>
          </w:tcPr>
          <w:p w:rsidR="0047102D" w:rsidRPr="0047102D" w:rsidRDefault="0047102D" w:rsidP="00791BB4">
            <w:pPr>
              <w:jc w:val="center"/>
              <w:rPr>
                <w:highlight w:val="yellow"/>
              </w:rPr>
            </w:pPr>
            <w:r w:rsidRPr="0047102D">
              <w:rPr>
                <w:highlight w:val="yellow"/>
              </w:rPr>
              <w:t>О36.0</w:t>
            </w:r>
          </w:p>
        </w:tc>
        <w:tc>
          <w:tcPr>
            <w:tcW w:w="8363" w:type="dxa"/>
          </w:tcPr>
          <w:p w:rsidR="0047102D" w:rsidRPr="0047102D" w:rsidRDefault="0047102D" w:rsidP="00791BB4">
            <w:pPr>
              <w:jc w:val="both"/>
              <w:rPr>
                <w:highlight w:val="yellow"/>
              </w:rPr>
            </w:pPr>
            <w:r w:rsidRPr="0047102D">
              <w:rPr>
                <w:highlight w:val="yellow"/>
              </w:rPr>
              <w:t xml:space="preserve">Резус-иммунизация, </w:t>
            </w:r>
            <w:proofErr w:type="gramStart"/>
            <w:r w:rsidRPr="0047102D">
              <w:rPr>
                <w:highlight w:val="yellow"/>
              </w:rPr>
              <w:t>требующая</w:t>
            </w:r>
            <w:proofErr w:type="gramEnd"/>
            <w:r w:rsidRPr="0047102D">
              <w:rPr>
                <w:highlight w:val="yellow"/>
              </w:rPr>
              <w:t xml:space="preserve"> предоставления медицинской помощи матери</w:t>
            </w:r>
          </w:p>
        </w:tc>
      </w:tr>
      <w:tr w:rsidR="0047102D" w:rsidRPr="0047102D" w:rsidTr="00791BB4">
        <w:trPr>
          <w:trHeight w:val="340"/>
        </w:trPr>
        <w:tc>
          <w:tcPr>
            <w:tcW w:w="1560" w:type="dxa"/>
          </w:tcPr>
          <w:p w:rsidR="0047102D" w:rsidRPr="0047102D" w:rsidRDefault="0047102D" w:rsidP="00791BB4">
            <w:pPr>
              <w:jc w:val="center"/>
              <w:rPr>
                <w:highlight w:val="yellow"/>
              </w:rPr>
            </w:pPr>
            <w:r w:rsidRPr="0047102D">
              <w:rPr>
                <w:highlight w:val="yellow"/>
              </w:rPr>
              <w:t>О44</w:t>
            </w:r>
          </w:p>
        </w:tc>
        <w:tc>
          <w:tcPr>
            <w:tcW w:w="8363" w:type="dxa"/>
          </w:tcPr>
          <w:p w:rsidR="0047102D" w:rsidRPr="0047102D" w:rsidRDefault="0047102D" w:rsidP="00791BB4">
            <w:pPr>
              <w:jc w:val="both"/>
              <w:rPr>
                <w:highlight w:val="yellow"/>
              </w:rPr>
            </w:pPr>
            <w:r w:rsidRPr="0047102D">
              <w:rPr>
                <w:highlight w:val="yellow"/>
              </w:rPr>
              <w:t>Предлежание плаценты</w:t>
            </w:r>
          </w:p>
        </w:tc>
      </w:tr>
      <w:tr w:rsidR="0047102D" w:rsidRPr="00442018" w:rsidTr="00791BB4">
        <w:trPr>
          <w:trHeight w:val="454"/>
        </w:trPr>
        <w:tc>
          <w:tcPr>
            <w:tcW w:w="1560" w:type="dxa"/>
          </w:tcPr>
          <w:p w:rsidR="0047102D" w:rsidRPr="0047102D" w:rsidRDefault="0047102D" w:rsidP="00791BB4">
            <w:pPr>
              <w:jc w:val="center"/>
              <w:rPr>
                <w:highlight w:val="yellow"/>
              </w:rPr>
            </w:pPr>
            <w:r w:rsidRPr="0047102D">
              <w:rPr>
                <w:highlight w:val="yellow"/>
              </w:rPr>
              <w:t>О42.2+О60.0</w:t>
            </w:r>
          </w:p>
        </w:tc>
        <w:tc>
          <w:tcPr>
            <w:tcW w:w="8363" w:type="dxa"/>
          </w:tcPr>
          <w:p w:rsidR="0047102D" w:rsidRPr="00821853" w:rsidRDefault="0047102D" w:rsidP="00791BB4">
            <w:pPr>
              <w:jc w:val="both"/>
            </w:pPr>
            <w:r w:rsidRPr="0047102D">
              <w:rPr>
                <w:highlight w:val="yellow"/>
              </w:rPr>
              <w:t>Преждевременный разрыв плодных оболочек, задержка родов, связанная с проводимой терапией + преждевременные роды без родоразрешения.».</w:t>
            </w:r>
          </w:p>
        </w:tc>
      </w:tr>
    </w:tbl>
    <w:p w:rsidR="00367D40" w:rsidRPr="003D6D8E" w:rsidRDefault="00367D40" w:rsidP="00367D40">
      <w:pPr>
        <w:jc w:val="both"/>
        <w:rPr>
          <w:sz w:val="26"/>
          <w:szCs w:val="26"/>
        </w:rPr>
      </w:pPr>
    </w:p>
    <w:p w:rsidR="00367D40" w:rsidRPr="00C75687" w:rsidRDefault="00367D40" w:rsidP="00367D40">
      <w:pPr>
        <w:ind w:firstLine="709"/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 xml:space="preserve">6. Особенности оплаты случаев, отнесенных к профилю </w:t>
      </w:r>
    </w:p>
    <w:p w:rsidR="00367D40" w:rsidRPr="00C75687" w:rsidRDefault="00367D40" w:rsidP="00367D40">
      <w:pPr>
        <w:ind w:firstLine="709"/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 xml:space="preserve">«Акушерство-Гинекология» </w:t>
      </w:r>
    </w:p>
    <w:p w:rsidR="00367D40" w:rsidRPr="003D6D8E" w:rsidRDefault="00367D40" w:rsidP="00367D40">
      <w:pPr>
        <w:jc w:val="center"/>
        <w:rPr>
          <w:sz w:val="26"/>
          <w:szCs w:val="26"/>
        </w:rPr>
      </w:pPr>
    </w:p>
    <w:p w:rsidR="00367D40" w:rsidRDefault="00367D40" w:rsidP="00367D40">
      <w:pPr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Отнесение случаев к КСГ 4 «Родоразрешение» вне зависимости от основного диагноза производится по коду любой из трех услуг:</w:t>
      </w:r>
    </w:p>
    <w:p w:rsidR="00E510CB" w:rsidRPr="003D6D8E" w:rsidRDefault="00E510CB" w:rsidP="00367D40">
      <w:pPr>
        <w:ind w:firstLine="708"/>
        <w:jc w:val="both"/>
        <w:rPr>
          <w:sz w:val="26"/>
          <w:szCs w:val="26"/>
        </w:rPr>
      </w:pPr>
    </w:p>
    <w:tbl>
      <w:tblPr>
        <w:tblStyle w:val="a9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367D40" w:rsidRPr="003D6D8E" w:rsidTr="00E510CB">
        <w:trPr>
          <w:trHeight w:val="431"/>
        </w:trPr>
        <w:tc>
          <w:tcPr>
            <w:tcW w:w="2268" w:type="dxa"/>
            <w:hideMark/>
          </w:tcPr>
          <w:p w:rsidR="00367D40" w:rsidRPr="003D6D8E" w:rsidRDefault="00367D40" w:rsidP="00367D40">
            <w:pPr>
              <w:spacing w:line="276" w:lineRule="auto"/>
            </w:pPr>
            <w:r w:rsidRPr="003D6D8E">
              <w:t>B01.001.009</w:t>
            </w:r>
          </w:p>
        </w:tc>
        <w:tc>
          <w:tcPr>
            <w:tcW w:w="7088" w:type="dxa"/>
            <w:hideMark/>
          </w:tcPr>
          <w:p w:rsidR="00367D40" w:rsidRPr="003D6D8E" w:rsidRDefault="00367D40" w:rsidP="00367D40">
            <w:pPr>
              <w:spacing w:line="276" w:lineRule="auto"/>
            </w:pPr>
            <w:r w:rsidRPr="003D6D8E">
              <w:t>Ведение физиологических родов врачом-акушером-гинекологом</w:t>
            </w:r>
          </w:p>
        </w:tc>
      </w:tr>
      <w:tr w:rsidR="00367D40" w:rsidRPr="003D6D8E" w:rsidTr="00E510CB">
        <w:trPr>
          <w:trHeight w:val="551"/>
        </w:trPr>
        <w:tc>
          <w:tcPr>
            <w:tcW w:w="2268" w:type="dxa"/>
            <w:hideMark/>
          </w:tcPr>
          <w:p w:rsidR="00367D40" w:rsidRPr="003D6D8E" w:rsidRDefault="00367D40" w:rsidP="00367D40">
            <w:pPr>
              <w:spacing w:line="276" w:lineRule="auto"/>
            </w:pPr>
            <w:r w:rsidRPr="003D6D8E">
              <w:t>B02.001.002</w:t>
            </w:r>
          </w:p>
        </w:tc>
        <w:tc>
          <w:tcPr>
            <w:tcW w:w="7088" w:type="dxa"/>
            <w:hideMark/>
          </w:tcPr>
          <w:p w:rsidR="00367D40" w:rsidRPr="003D6D8E" w:rsidRDefault="00367D40" w:rsidP="00367D40">
            <w:pPr>
              <w:spacing w:line="276" w:lineRule="auto"/>
            </w:pPr>
            <w:r w:rsidRPr="003D6D8E">
              <w:t>Ведение физиологических родов акушеркой</w:t>
            </w:r>
          </w:p>
        </w:tc>
      </w:tr>
      <w:tr w:rsidR="00367D40" w:rsidRPr="003D6D8E" w:rsidTr="00E510CB">
        <w:trPr>
          <w:trHeight w:val="417"/>
        </w:trPr>
        <w:tc>
          <w:tcPr>
            <w:tcW w:w="2268" w:type="dxa"/>
            <w:hideMark/>
          </w:tcPr>
          <w:p w:rsidR="00367D40" w:rsidRPr="003D6D8E" w:rsidRDefault="00367D40" w:rsidP="00367D40">
            <w:pPr>
              <w:spacing w:line="276" w:lineRule="auto"/>
            </w:pPr>
            <w:r w:rsidRPr="003D6D8E">
              <w:t>B01.001.006</w:t>
            </w:r>
          </w:p>
        </w:tc>
        <w:tc>
          <w:tcPr>
            <w:tcW w:w="7088" w:type="dxa"/>
            <w:hideMark/>
          </w:tcPr>
          <w:p w:rsidR="00367D40" w:rsidRPr="003D6D8E" w:rsidRDefault="00367D40" w:rsidP="00367D40">
            <w:pPr>
              <w:spacing w:line="276" w:lineRule="auto"/>
            </w:pPr>
            <w:r w:rsidRPr="003D6D8E">
              <w:t>Ведение патологических родов врачом-акушером-гинекологом</w:t>
            </w:r>
          </w:p>
        </w:tc>
      </w:tr>
    </w:tbl>
    <w:p w:rsidR="00367D40" w:rsidRPr="003D6D8E" w:rsidRDefault="00367D40" w:rsidP="00367D40">
      <w:pPr>
        <w:spacing w:line="276" w:lineRule="auto"/>
        <w:jc w:val="both"/>
        <w:rPr>
          <w:sz w:val="26"/>
          <w:szCs w:val="26"/>
        </w:rPr>
      </w:pPr>
    </w:p>
    <w:p w:rsidR="00367D40" w:rsidRPr="003D6D8E" w:rsidRDefault="00367D40" w:rsidP="00367D40">
      <w:pPr>
        <w:spacing w:line="276" w:lineRule="auto"/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Если при наличии диагноза, относящегося к классу МКБ 10 XV «Береме</w:t>
      </w:r>
      <w:r w:rsidRPr="003D6D8E">
        <w:rPr>
          <w:sz w:val="26"/>
          <w:szCs w:val="26"/>
        </w:rPr>
        <w:t>н</w:t>
      </w:r>
      <w:r w:rsidRPr="003D6D8E">
        <w:rPr>
          <w:sz w:val="26"/>
          <w:szCs w:val="26"/>
        </w:rPr>
        <w:t>ность, роды и послеродовой период» (O00-O99) нет закодированных услуг, соо</w:t>
      </w:r>
      <w:r w:rsidRPr="003D6D8E">
        <w:rPr>
          <w:sz w:val="26"/>
          <w:szCs w:val="26"/>
        </w:rPr>
        <w:t>т</w:t>
      </w:r>
      <w:r w:rsidRPr="003D6D8E">
        <w:rPr>
          <w:sz w:val="26"/>
          <w:szCs w:val="26"/>
        </w:rPr>
        <w:t>ветствующих КСГ 4, случай относится к КСГ 2 «Осложнения, связанные с бер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менностью».</w:t>
      </w:r>
    </w:p>
    <w:p w:rsidR="00367D40" w:rsidRPr="003D6D8E" w:rsidRDefault="00367D40" w:rsidP="00367D40">
      <w:pPr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При выполнении операции «Кесарево сечение» случай относится к КСГ 5 вне зависимости от диагноза.</w:t>
      </w:r>
    </w:p>
    <w:p w:rsidR="00367D40" w:rsidRPr="003D6D8E" w:rsidRDefault="00367D40" w:rsidP="00367D40">
      <w:pPr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КСГ 1 «Беременность без патологии, дородовая госпитализация в отделение сестринского ухода» может быть подана на оплату только медицинскими орган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зациями, имеющими в структуре соответствующее отделение или выделенные ко</w:t>
      </w:r>
      <w:r w:rsidRPr="003D6D8E">
        <w:rPr>
          <w:sz w:val="26"/>
          <w:szCs w:val="26"/>
        </w:rPr>
        <w:t>й</w:t>
      </w:r>
      <w:r w:rsidRPr="003D6D8E">
        <w:rPr>
          <w:sz w:val="26"/>
          <w:szCs w:val="26"/>
        </w:rPr>
        <w:t xml:space="preserve">ки сестринского ухода. </w:t>
      </w:r>
    </w:p>
    <w:p w:rsidR="00367D40" w:rsidRPr="003D6D8E" w:rsidRDefault="00367D40" w:rsidP="00367D40">
      <w:pPr>
        <w:jc w:val="center"/>
        <w:rPr>
          <w:sz w:val="26"/>
          <w:szCs w:val="26"/>
        </w:rPr>
      </w:pPr>
    </w:p>
    <w:p w:rsidR="00367D40" w:rsidRPr="003D6D8E" w:rsidRDefault="00367D40" w:rsidP="00367D40">
      <w:pPr>
        <w:jc w:val="center"/>
        <w:rPr>
          <w:sz w:val="26"/>
          <w:szCs w:val="26"/>
        </w:rPr>
      </w:pPr>
    </w:p>
    <w:p w:rsidR="00367D40" w:rsidRPr="00C75687" w:rsidRDefault="00367D40" w:rsidP="00367D40">
      <w:pPr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>7. Порядок оплаты скорой медицинской помощи</w:t>
      </w:r>
    </w:p>
    <w:p w:rsidR="00367D40" w:rsidRPr="003D6D8E" w:rsidRDefault="00367D40" w:rsidP="00367D40">
      <w:pPr>
        <w:jc w:val="both"/>
        <w:rPr>
          <w:i/>
          <w:sz w:val="26"/>
          <w:szCs w:val="26"/>
        </w:rPr>
      </w:pPr>
    </w:p>
    <w:p w:rsidR="00367D40" w:rsidRPr="003D6D8E" w:rsidRDefault="00367D40" w:rsidP="00367D40">
      <w:pPr>
        <w:ind w:firstLine="708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Оплата скорой медицинской помощи, оказанной вне медицинской организ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ции</w:t>
      </w:r>
      <w:r>
        <w:rPr>
          <w:sz w:val="26"/>
          <w:szCs w:val="26"/>
        </w:rPr>
        <w:t>,</w:t>
      </w:r>
      <w:r w:rsidRPr="003D6D8E">
        <w:rPr>
          <w:sz w:val="26"/>
          <w:szCs w:val="26"/>
        </w:rPr>
        <w:t xml:space="preserve"> осуществляется по подушевому нормативу финансирования в сочетании с оплатой за вызов скорой медицинской помощи:</w:t>
      </w:r>
    </w:p>
    <w:p w:rsidR="00367D40" w:rsidRPr="003D6D8E" w:rsidRDefault="00367D40" w:rsidP="00367D40">
      <w:pPr>
        <w:jc w:val="both"/>
        <w:rPr>
          <w:sz w:val="26"/>
          <w:szCs w:val="26"/>
        </w:rPr>
      </w:pPr>
      <w:r w:rsidRPr="003D6D8E">
        <w:rPr>
          <w:sz w:val="26"/>
          <w:szCs w:val="26"/>
        </w:rPr>
        <w:lastRenderedPageBreak/>
        <w:t>-  лицам</w:t>
      </w:r>
      <w:r>
        <w:rPr>
          <w:sz w:val="26"/>
          <w:szCs w:val="26"/>
        </w:rPr>
        <w:t>,</w:t>
      </w:r>
      <w:r w:rsidRPr="007A28A2">
        <w:rPr>
          <w:sz w:val="26"/>
          <w:szCs w:val="26"/>
        </w:rPr>
        <w:t xml:space="preserve"> </w:t>
      </w:r>
      <w:r w:rsidRPr="003D6D8E">
        <w:rPr>
          <w:sz w:val="26"/>
          <w:szCs w:val="26"/>
        </w:rPr>
        <w:t>застрахованным за пределами Хабаровского края;</w:t>
      </w:r>
    </w:p>
    <w:p w:rsidR="00367D40" w:rsidRDefault="00367D40" w:rsidP="00367D40">
      <w:pPr>
        <w:jc w:val="both"/>
        <w:rPr>
          <w:sz w:val="26"/>
          <w:szCs w:val="26"/>
        </w:rPr>
      </w:pPr>
      <w:r w:rsidRPr="003D6D8E">
        <w:rPr>
          <w:sz w:val="26"/>
          <w:szCs w:val="26"/>
        </w:rPr>
        <w:t>- с проведением тромболитической терапии.</w:t>
      </w:r>
    </w:p>
    <w:p w:rsidR="00806AFB" w:rsidRPr="003D6D8E" w:rsidRDefault="00806AFB" w:rsidP="00367D40">
      <w:pPr>
        <w:jc w:val="both"/>
        <w:rPr>
          <w:sz w:val="26"/>
          <w:szCs w:val="26"/>
        </w:rPr>
      </w:pPr>
    </w:p>
    <w:p w:rsidR="00367D40" w:rsidRPr="003D6D8E" w:rsidRDefault="00367D40" w:rsidP="00367D40">
      <w:pPr>
        <w:jc w:val="center"/>
        <w:rPr>
          <w:sz w:val="26"/>
          <w:szCs w:val="26"/>
        </w:rPr>
      </w:pPr>
    </w:p>
    <w:p w:rsidR="00367D40" w:rsidRPr="003D6D8E" w:rsidRDefault="00367D40" w:rsidP="00367D40">
      <w:pPr>
        <w:jc w:val="center"/>
        <w:rPr>
          <w:sz w:val="26"/>
          <w:szCs w:val="26"/>
        </w:rPr>
      </w:pPr>
    </w:p>
    <w:p w:rsidR="00367D40" w:rsidRPr="00C75687" w:rsidRDefault="00367D40" w:rsidP="00367D40">
      <w:pPr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>8. Порядок оплаты обследования беременных женщин</w:t>
      </w:r>
    </w:p>
    <w:p w:rsidR="00367D40" w:rsidRPr="00C75687" w:rsidRDefault="00367D40" w:rsidP="00367D40">
      <w:pPr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 xml:space="preserve">на маркеры вирусных гепатитов 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proofErr w:type="gramStart"/>
      <w:r w:rsidRPr="003D6D8E">
        <w:rPr>
          <w:sz w:val="26"/>
          <w:szCs w:val="26"/>
        </w:rPr>
        <w:t>Оплата обследования беременных женщин методом иммуноферментного анализа (ИФА) на маркеры вирусных гепатитов «В» и «С» проводится по самост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ятельному тарифу «Обследование беременных женщин на маркеры вирусных геп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титов методом ИФА», включающему стоимость скринингового обследования и подтверждающих тестов на маркеры вирусных гепатитов «В» и «С» (</w:t>
      </w:r>
      <w:r w:rsidRPr="003D6D8E">
        <w:rPr>
          <w:sz w:val="26"/>
          <w:szCs w:val="26"/>
          <w:lang w:val="en-US"/>
        </w:rPr>
        <w:t>HBsAg</w:t>
      </w:r>
      <w:r w:rsidRPr="003D6D8E">
        <w:rPr>
          <w:sz w:val="26"/>
          <w:szCs w:val="26"/>
        </w:rPr>
        <w:t xml:space="preserve"> и суммарные антитела к вирусу гепатита С).</w:t>
      </w:r>
      <w:proofErr w:type="gramEnd"/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Обследование беременных женщина на вирусные гепатиты «В» и «С» мет</w:t>
      </w:r>
      <w:r w:rsidRPr="003D6D8E">
        <w:rPr>
          <w:sz w:val="26"/>
          <w:szCs w:val="26"/>
        </w:rPr>
        <w:t>о</w:t>
      </w:r>
      <w:r w:rsidRPr="003D6D8E">
        <w:rPr>
          <w:sz w:val="26"/>
          <w:szCs w:val="26"/>
        </w:rPr>
        <w:t>дом полимеразной цепной реакции (ПЦР) проводится по показаниям и при нал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чии направления от врача-инфекциониста, а при его отсутствии врача-терапевта.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 w:rsidRPr="003D6D8E">
        <w:rPr>
          <w:sz w:val="26"/>
          <w:szCs w:val="26"/>
        </w:rPr>
        <w:t>Оплата обследования беременных женщин на вирусные гепатиты «В» и «С» методом полимеразной цепной реакции (ПЦР) проводится по самостоятельному тарифу «ПЦР-диагностика (</w:t>
      </w:r>
      <w:r w:rsidRPr="003D6D8E">
        <w:rPr>
          <w:sz w:val="26"/>
          <w:szCs w:val="26"/>
          <w:lang w:val="en-US"/>
        </w:rPr>
        <w:t>Realtime</w:t>
      </w:r>
      <w:r w:rsidRPr="003D6D8E">
        <w:rPr>
          <w:sz w:val="26"/>
          <w:szCs w:val="26"/>
        </w:rPr>
        <w:t>)». В случае необходимости проведения обсл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дования одновременно на вирусный гепатит «В» и «С» оплата проводится по тар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фу «ПЦР-диагностика (</w:t>
      </w:r>
      <w:r w:rsidRPr="003D6D8E">
        <w:rPr>
          <w:sz w:val="26"/>
          <w:szCs w:val="26"/>
          <w:lang w:val="en-US"/>
        </w:rPr>
        <w:t>Realtime</w:t>
      </w:r>
      <w:r w:rsidRPr="003D6D8E">
        <w:rPr>
          <w:sz w:val="26"/>
          <w:szCs w:val="26"/>
        </w:rPr>
        <w:t>)» за каждое исследование.</w:t>
      </w:r>
    </w:p>
    <w:p w:rsidR="00367D40" w:rsidRPr="003D6D8E" w:rsidRDefault="00367D40" w:rsidP="00367D40">
      <w:pPr>
        <w:jc w:val="center"/>
        <w:rPr>
          <w:sz w:val="26"/>
          <w:szCs w:val="26"/>
        </w:rPr>
      </w:pPr>
    </w:p>
    <w:p w:rsidR="00367D40" w:rsidRPr="003D6D8E" w:rsidRDefault="00367D40" w:rsidP="00367D40">
      <w:pPr>
        <w:jc w:val="center"/>
        <w:rPr>
          <w:sz w:val="26"/>
          <w:szCs w:val="26"/>
        </w:rPr>
      </w:pPr>
    </w:p>
    <w:p w:rsidR="00367D40" w:rsidRPr="00C75687" w:rsidRDefault="00367D40" w:rsidP="00367D40">
      <w:pPr>
        <w:tabs>
          <w:tab w:val="left" w:pos="4020"/>
        </w:tabs>
        <w:jc w:val="center"/>
        <w:rPr>
          <w:b/>
          <w:sz w:val="26"/>
          <w:szCs w:val="26"/>
        </w:rPr>
      </w:pPr>
      <w:r w:rsidRPr="00C75687">
        <w:rPr>
          <w:b/>
          <w:sz w:val="26"/>
          <w:szCs w:val="26"/>
        </w:rPr>
        <w:t>9. Порядок оплаты специализированной медицинской помощи, оказываемой выездными реанимационными бригадами перинатального центра.</w:t>
      </w:r>
    </w:p>
    <w:p w:rsidR="00367D40" w:rsidRPr="003D6D8E" w:rsidRDefault="00367D40" w:rsidP="00367D40">
      <w:pPr>
        <w:jc w:val="center"/>
        <w:rPr>
          <w:sz w:val="26"/>
          <w:szCs w:val="26"/>
        </w:rPr>
      </w:pPr>
    </w:p>
    <w:p w:rsidR="00367D40" w:rsidRPr="003D6D8E" w:rsidRDefault="00367D40" w:rsidP="00367D4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3D6D8E">
        <w:rPr>
          <w:sz w:val="26"/>
          <w:szCs w:val="26"/>
        </w:rPr>
        <w:t>.1. </w:t>
      </w:r>
      <w:proofErr w:type="gramStart"/>
      <w:r w:rsidRPr="003D6D8E">
        <w:rPr>
          <w:sz w:val="26"/>
          <w:szCs w:val="26"/>
        </w:rPr>
        <w:t>За единицу оказания специализированной медицинской помощи выез</w:t>
      </w:r>
      <w:r w:rsidRPr="003D6D8E">
        <w:rPr>
          <w:sz w:val="26"/>
          <w:szCs w:val="26"/>
        </w:rPr>
        <w:t>д</w:t>
      </w:r>
      <w:r w:rsidRPr="003D6D8E">
        <w:rPr>
          <w:sz w:val="26"/>
          <w:szCs w:val="26"/>
        </w:rPr>
        <w:t>ными реанимационными бригадами перинатального центра принимается в</w:t>
      </w:r>
      <w:r w:rsidRPr="003D6D8E">
        <w:rPr>
          <w:sz w:val="26"/>
          <w:szCs w:val="26"/>
        </w:rPr>
        <w:t>ы</w:t>
      </w:r>
      <w:r w:rsidRPr="003D6D8E">
        <w:rPr>
          <w:sz w:val="26"/>
          <w:szCs w:val="26"/>
        </w:rPr>
        <w:t>езд/вылет реанимационных (акушерской, неонатологической, педиатрической) бригад перинатального центра в медицинские организации Хабаровского края в целях оказания экстренной и неотложной медицинской помощи и проведения р</w:t>
      </w:r>
      <w:r w:rsidRPr="003D6D8E">
        <w:rPr>
          <w:sz w:val="26"/>
          <w:szCs w:val="26"/>
        </w:rPr>
        <w:t>е</w:t>
      </w:r>
      <w:r w:rsidRPr="003D6D8E">
        <w:rPr>
          <w:sz w:val="26"/>
          <w:szCs w:val="26"/>
        </w:rPr>
        <w:t>анимационных и лечебных мероприятий женщинам в период беременности, родов и в послеродовой период, и детям, в том числе во время транспортировки.</w:t>
      </w:r>
      <w:proofErr w:type="gramEnd"/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3D6D8E">
        <w:rPr>
          <w:sz w:val="26"/>
          <w:szCs w:val="26"/>
        </w:rPr>
        <w:t xml:space="preserve">.2. Каждый выезд/вылет бригады представляет собой законченный случай и не предполагает обязательную транспортировку больного в специализированный стационар или в профильную медицинскую организацию более высокого уровня. </w:t>
      </w: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3D6D8E">
        <w:rPr>
          <w:sz w:val="26"/>
          <w:szCs w:val="26"/>
        </w:rPr>
        <w:t>.3. Оплата осуществляется за фактически выполненные объемы специал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зированной медицинской помощи выездными реанимационными бригадами пер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натального центра, в пределах установленного решением Комиссии планового з</w:t>
      </w:r>
      <w:r w:rsidRPr="003D6D8E">
        <w:rPr>
          <w:sz w:val="26"/>
          <w:szCs w:val="26"/>
        </w:rPr>
        <w:t>а</w:t>
      </w:r>
      <w:r w:rsidRPr="003D6D8E">
        <w:rPr>
          <w:sz w:val="26"/>
          <w:szCs w:val="26"/>
        </w:rPr>
        <w:t>дания по утвержденному тарифу без учета транспортных расходов санитарной авиации.</w:t>
      </w:r>
    </w:p>
    <w:p w:rsidR="00367D40" w:rsidRDefault="00367D40" w:rsidP="00367D40">
      <w:pPr>
        <w:ind w:firstLine="709"/>
        <w:jc w:val="both"/>
        <w:rPr>
          <w:sz w:val="26"/>
          <w:szCs w:val="26"/>
        </w:rPr>
      </w:pPr>
    </w:p>
    <w:p w:rsidR="0028696A" w:rsidRDefault="0028696A" w:rsidP="00367D40">
      <w:pPr>
        <w:ind w:firstLine="709"/>
        <w:jc w:val="both"/>
        <w:rPr>
          <w:sz w:val="26"/>
          <w:szCs w:val="26"/>
        </w:rPr>
      </w:pPr>
    </w:p>
    <w:p w:rsidR="0028696A" w:rsidRDefault="0028696A" w:rsidP="00367D40">
      <w:pPr>
        <w:ind w:firstLine="709"/>
        <w:jc w:val="both"/>
        <w:rPr>
          <w:sz w:val="26"/>
          <w:szCs w:val="26"/>
        </w:rPr>
      </w:pPr>
    </w:p>
    <w:p w:rsidR="0028696A" w:rsidRDefault="0028696A" w:rsidP="00367D40">
      <w:pPr>
        <w:ind w:firstLine="709"/>
        <w:jc w:val="both"/>
        <w:rPr>
          <w:sz w:val="26"/>
          <w:szCs w:val="26"/>
        </w:rPr>
      </w:pPr>
    </w:p>
    <w:p w:rsidR="0028696A" w:rsidRPr="003D6D8E" w:rsidRDefault="0028696A" w:rsidP="00367D40">
      <w:pPr>
        <w:ind w:firstLine="709"/>
        <w:jc w:val="both"/>
        <w:rPr>
          <w:sz w:val="26"/>
          <w:szCs w:val="26"/>
        </w:rPr>
      </w:pP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</w:p>
    <w:p w:rsidR="00367D40" w:rsidRPr="00C75687" w:rsidRDefault="00367D40" w:rsidP="00367D4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6"/>
          <w:szCs w:val="26"/>
          <w:lang w:eastAsia="en-US"/>
        </w:rPr>
      </w:pPr>
      <w:r w:rsidRPr="00C75687">
        <w:rPr>
          <w:b/>
          <w:sz w:val="26"/>
          <w:szCs w:val="26"/>
        </w:rPr>
        <w:lastRenderedPageBreak/>
        <w:t xml:space="preserve">10. Порядок проведения </w:t>
      </w:r>
      <w:r w:rsidRPr="00C75687">
        <w:rPr>
          <w:rFonts w:eastAsia="Calibri"/>
          <w:b/>
          <w:sz w:val="26"/>
          <w:szCs w:val="26"/>
          <w:lang w:eastAsia="en-US"/>
        </w:rPr>
        <w:t>взаиморасчетов при предоставлении внешних</w:t>
      </w:r>
    </w:p>
    <w:p w:rsidR="00582A49" w:rsidRDefault="00367D40" w:rsidP="00582A49">
      <w:pPr>
        <w:jc w:val="center"/>
        <w:rPr>
          <w:b/>
          <w:sz w:val="26"/>
          <w:szCs w:val="26"/>
          <w:highlight w:val="yellow"/>
        </w:rPr>
      </w:pPr>
      <w:r w:rsidRPr="00C75687">
        <w:rPr>
          <w:rFonts w:eastAsia="Calibri"/>
          <w:b/>
          <w:sz w:val="26"/>
          <w:szCs w:val="26"/>
          <w:lang w:eastAsia="en-US"/>
        </w:rPr>
        <w:t xml:space="preserve"> медицинских </w:t>
      </w:r>
      <w:r w:rsidRPr="00C75687">
        <w:rPr>
          <w:b/>
          <w:sz w:val="26"/>
          <w:szCs w:val="26"/>
        </w:rPr>
        <w:t>услуг</w:t>
      </w:r>
      <w:proofErr w:type="gramStart"/>
      <w:r w:rsidRPr="00C75687">
        <w:rPr>
          <w:b/>
          <w:sz w:val="26"/>
          <w:szCs w:val="26"/>
        </w:rPr>
        <w:t>.</w:t>
      </w:r>
      <w:proofErr w:type="gramEnd"/>
      <w:r w:rsidR="00582A49">
        <w:rPr>
          <w:b/>
          <w:sz w:val="26"/>
          <w:szCs w:val="26"/>
        </w:rPr>
        <w:t xml:space="preserve"> </w:t>
      </w:r>
      <w:r w:rsidR="00582A49" w:rsidRPr="00083264">
        <w:rPr>
          <w:b/>
          <w:sz w:val="26"/>
          <w:szCs w:val="26"/>
          <w:highlight w:val="yellow"/>
        </w:rPr>
        <w:t>(</w:t>
      </w:r>
      <w:proofErr w:type="gramStart"/>
      <w:r w:rsidR="00582A49" w:rsidRPr="00083264">
        <w:rPr>
          <w:b/>
          <w:sz w:val="26"/>
          <w:szCs w:val="26"/>
          <w:highlight w:val="yellow"/>
        </w:rPr>
        <w:t>в</w:t>
      </w:r>
      <w:proofErr w:type="gramEnd"/>
      <w:r w:rsidR="00582A49" w:rsidRPr="00083264">
        <w:rPr>
          <w:b/>
          <w:sz w:val="26"/>
          <w:szCs w:val="26"/>
          <w:highlight w:val="yellow"/>
        </w:rPr>
        <w:t xml:space="preserve"> ред. Дополнительного Соглашения </w:t>
      </w:r>
    </w:p>
    <w:p w:rsidR="00582A49" w:rsidRPr="00083264" w:rsidRDefault="00582A49" w:rsidP="00582A49">
      <w:pPr>
        <w:jc w:val="center"/>
        <w:rPr>
          <w:b/>
          <w:sz w:val="26"/>
          <w:szCs w:val="26"/>
        </w:rPr>
      </w:pPr>
      <w:r w:rsidRPr="00083264">
        <w:rPr>
          <w:b/>
          <w:sz w:val="26"/>
          <w:szCs w:val="26"/>
          <w:highlight w:val="yellow"/>
        </w:rPr>
        <w:t>от 27.05.2016 № 4 с 01.05.2016</w:t>
      </w:r>
      <w:r w:rsidR="00624EC2">
        <w:rPr>
          <w:b/>
          <w:sz w:val="26"/>
          <w:szCs w:val="26"/>
          <w:highlight w:val="yellow"/>
        </w:rPr>
        <w:t>; от 09.08.2016 №7</w:t>
      </w:r>
      <w:r w:rsidRPr="00083264">
        <w:rPr>
          <w:b/>
          <w:sz w:val="26"/>
          <w:szCs w:val="26"/>
          <w:highlight w:val="yellow"/>
        </w:rPr>
        <w:t>).</w:t>
      </w:r>
    </w:p>
    <w:p w:rsidR="00367D40" w:rsidRPr="00C75687" w:rsidRDefault="00367D40" w:rsidP="00367D4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6"/>
          <w:szCs w:val="26"/>
          <w:lang w:eastAsia="en-US"/>
        </w:rPr>
      </w:pPr>
    </w:p>
    <w:p w:rsidR="00367D40" w:rsidRPr="003D6D8E" w:rsidRDefault="00367D40" w:rsidP="00367D40">
      <w:pPr>
        <w:ind w:firstLine="708"/>
        <w:rPr>
          <w:sz w:val="26"/>
          <w:szCs w:val="26"/>
        </w:rPr>
      </w:pPr>
      <w:r w:rsidRPr="003D6D8E">
        <w:rPr>
          <w:sz w:val="26"/>
          <w:szCs w:val="26"/>
        </w:rPr>
        <w:t>1</w:t>
      </w:r>
      <w:r>
        <w:rPr>
          <w:sz w:val="26"/>
          <w:szCs w:val="26"/>
        </w:rPr>
        <w:t>0</w:t>
      </w:r>
      <w:r w:rsidRPr="003D6D8E">
        <w:rPr>
          <w:sz w:val="26"/>
          <w:szCs w:val="26"/>
        </w:rPr>
        <w:t>.1. Понятийный аппарат:</w:t>
      </w:r>
    </w:p>
    <w:p w:rsidR="00367D40" w:rsidRPr="003D6D8E" w:rsidRDefault="00367D40" w:rsidP="00367D40">
      <w:pPr>
        <w:pStyle w:val="aa"/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hAnsi="Times New Roman"/>
          <w:sz w:val="26"/>
          <w:szCs w:val="26"/>
          <w:lang w:val="ru-RU"/>
        </w:rPr>
      </w:pPr>
      <w:r w:rsidRPr="003D6D8E">
        <w:rPr>
          <w:rFonts w:ascii="Times New Roman" w:hAnsi="Times New Roman"/>
          <w:b/>
          <w:sz w:val="26"/>
          <w:szCs w:val="26"/>
          <w:lang w:val="ru-RU"/>
        </w:rPr>
        <w:t>Внешние медицинские услуги</w:t>
      </w:r>
      <w:r w:rsidRPr="003D6D8E">
        <w:rPr>
          <w:rFonts w:ascii="Times New Roman" w:hAnsi="Times New Roman"/>
          <w:sz w:val="26"/>
          <w:szCs w:val="26"/>
          <w:lang w:val="ru-RU"/>
        </w:rPr>
        <w:t xml:space="preserve"> -</w:t>
      </w:r>
      <w:r w:rsidRPr="003D6D8E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3D6D8E">
        <w:rPr>
          <w:rFonts w:ascii="Times New Roman" w:hAnsi="Times New Roman"/>
          <w:sz w:val="26"/>
          <w:szCs w:val="26"/>
          <w:lang w:val="ru-RU"/>
        </w:rPr>
        <w:t>консультативные, диагностические, лаб</w:t>
      </w:r>
      <w:r w:rsidRPr="003D6D8E">
        <w:rPr>
          <w:rFonts w:ascii="Times New Roman" w:hAnsi="Times New Roman"/>
          <w:sz w:val="26"/>
          <w:szCs w:val="26"/>
          <w:lang w:val="ru-RU"/>
        </w:rPr>
        <w:t>о</w:t>
      </w:r>
      <w:r w:rsidRPr="003D6D8E">
        <w:rPr>
          <w:rFonts w:ascii="Times New Roman" w:hAnsi="Times New Roman"/>
          <w:sz w:val="26"/>
          <w:szCs w:val="26"/>
          <w:lang w:val="ru-RU"/>
        </w:rPr>
        <w:t>раторные и иные услуги, оказанные медицинскими организациями-исполнителями в соответствии с плановыми заданиями и тарифами, установленными настоящим Соглашением, в отношении застрахованных лиц, находящихся на лечении в усл</w:t>
      </w:r>
      <w:r w:rsidRPr="003D6D8E">
        <w:rPr>
          <w:rFonts w:ascii="Times New Roman" w:hAnsi="Times New Roman"/>
          <w:sz w:val="26"/>
          <w:szCs w:val="26"/>
          <w:lang w:val="ru-RU"/>
        </w:rPr>
        <w:t>о</w:t>
      </w:r>
      <w:r w:rsidRPr="003D6D8E">
        <w:rPr>
          <w:rFonts w:ascii="Times New Roman" w:hAnsi="Times New Roman"/>
          <w:sz w:val="26"/>
          <w:szCs w:val="26"/>
          <w:lang w:val="ru-RU"/>
        </w:rPr>
        <w:t xml:space="preserve">виях круглосуточного или дневного стационара в медицинских организациях-заказчиках, не имеющих возможности оказывать данные медицинские услуги. </w:t>
      </w:r>
    </w:p>
    <w:p w:rsidR="00367D40" w:rsidRPr="003D6D8E" w:rsidRDefault="00367D40" w:rsidP="00367D4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3D6D8E">
        <w:rPr>
          <w:rFonts w:ascii="Times New Roman" w:eastAsia="Calibri" w:hAnsi="Times New Roman" w:cs="Times New Roman"/>
          <w:b/>
          <w:sz w:val="26"/>
          <w:szCs w:val="26"/>
        </w:rPr>
        <w:t>Медицинская организация - заказчик</w:t>
      </w:r>
      <w:r w:rsidRPr="003D6D8E">
        <w:rPr>
          <w:rFonts w:ascii="Times New Roman" w:eastAsia="Calibri" w:hAnsi="Times New Roman" w:cs="Times New Roman"/>
          <w:sz w:val="26"/>
          <w:szCs w:val="26"/>
        </w:rPr>
        <w:t xml:space="preserve"> (далее - МО-заказчик) - медицинская организация, направляющая застрахованного по ОМС гражданина (биологический материал застрахованного гражданина) для получения в</w:t>
      </w:r>
      <w:r w:rsidRPr="003D6D8E">
        <w:rPr>
          <w:rFonts w:ascii="Times New Roman" w:hAnsi="Times New Roman" w:cs="Times New Roman"/>
          <w:sz w:val="26"/>
          <w:szCs w:val="26"/>
        </w:rPr>
        <w:t xml:space="preserve">нешних медицинских услуг в рамках выполнения </w:t>
      </w:r>
      <w:hyperlink r:id="rId11" w:history="1">
        <w:r w:rsidRPr="003D6D8E">
          <w:rPr>
            <w:rFonts w:ascii="Times New Roman" w:hAnsi="Times New Roman" w:cs="Times New Roman"/>
            <w:sz w:val="26"/>
            <w:szCs w:val="26"/>
          </w:rPr>
          <w:t>порядков</w:t>
        </w:r>
      </w:hyperlink>
      <w:r w:rsidRPr="003D6D8E">
        <w:rPr>
          <w:rFonts w:ascii="Times New Roman" w:hAnsi="Times New Roman" w:cs="Times New Roman"/>
          <w:sz w:val="26"/>
          <w:szCs w:val="26"/>
        </w:rPr>
        <w:t xml:space="preserve"> оказания медицинской помощи и/или </w:t>
      </w:r>
      <w:hyperlink r:id="rId12" w:history="1">
        <w:r w:rsidRPr="003D6D8E">
          <w:rPr>
            <w:rFonts w:ascii="Times New Roman" w:hAnsi="Times New Roman" w:cs="Times New Roman"/>
            <w:sz w:val="26"/>
            <w:szCs w:val="26"/>
          </w:rPr>
          <w:t>стандартов</w:t>
        </w:r>
      </w:hyperlink>
      <w:r w:rsidRPr="003D6D8E">
        <w:rPr>
          <w:rFonts w:ascii="Times New Roman" w:hAnsi="Times New Roman" w:cs="Times New Roman"/>
          <w:sz w:val="26"/>
          <w:szCs w:val="26"/>
        </w:rPr>
        <w:t xml:space="preserve"> медицинской помощи, клинических рекомендаций (протоколов лечения) по вопр</w:t>
      </w:r>
      <w:r w:rsidRPr="003D6D8E">
        <w:rPr>
          <w:rFonts w:ascii="Times New Roman" w:hAnsi="Times New Roman" w:cs="Times New Roman"/>
          <w:sz w:val="26"/>
          <w:szCs w:val="26"/>
        </w:rPr>
        <w:t>о</w:t>
      </w:r>
      <w:r w:rsidRPr="003D6D8E">
        <w:rPr>
          <w:rFonts w:ascii="Times New Roman" w:hAnsi="Times New Roman" w:cs="Times New Roman"/>
          <w:sz w:val="26"/>
          <w:szCs w:val="26"/>
        </w:rPr>
        <w:t xml:space="preserve">сам оказания медицинской помощи в </w:t>
      </w:r>
      <w:r w:rsidRPr="003D6D8E">
        <w:rPr>
          <w:rFonts w:ascii="Times New Roman" w:eastAsia="Calibri" w:hAnsi="Times New Roman" w:cs="Times New Roman"/>
          <w:sz w:val="26"/>
          <w:szCs w:val="26"/>
        </w:rPr>
        <w:t xml:space="preserve">условиях стационаров </w:t>
      </w:r>
      <w:r w:rsidRPr="003D6D8E">
        <w:rPr>
          <w:rFonts w:ascii="Times New Roman" w:hAnsi="Times New Roman" w:cs="Times New Roman"/>
          <w:sz w:val="26"/>
          <w:szCs w:val="26"/>
        </w:rPr>
        <w:t>(дневных стацион</w:t>
      </w:r>
      <w:r w:rsidRPr="003D6D8E">
        <w:rPr>
          <w:rFonts w:ascii="Times New Roman" w:hAnsi="Times New Roman" w:cs="Times New Roman"/>
          <w:sz w:val="26"/>
          <w:szCs w:val="26"/>
        </w:rPr>
        <w:t>а</w:t>
      </w:r>
      <w:r w:rsidRPr="003D6D8E">
        <w:rPr>
          <w:rFonts w:ascii="Times New Roman" w:hAnsi="Times New Roman" w:cs="Times New Roman"/>
          <w:sz w:val="26"/>
          <w:szCs w:val="26"/>
        </w:rPr>
        <w:t xml:space="preserve">ров), </w:t>
      </w:r>
      <w:r w:rsidRPr="003D6D8E">
        <w:rPr>
          <w:rFonts w:ascii="Times New Roman" w:eastAsia="Calibri" w:hAnsi="Times New Roman" w:cs="Times New Roman"/>
          <w:sz w:val="26"/>
          <w:szCs w:val="26"/>
        </w:rPr>
        <w:t>в медицинскую организацию - исполнитель.</w:t>
      </w:r>
      <w:proofErr w:type="gramEnd"/>
    </w:p>
    <w:p w:rsidR="00367D40" w:rsidRPr="003D6D8E" w:rsidRDefault="00367D40" w:rsidP="00367D4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D6D8E">
        <w:rPr>
          <w:rFonts w:ascii="Times New Roman" w:eastAsia="Calibri" w:hAnsi="Times New Roman" w:cs="Times New Roman"/>
          <w:b/>
          <w:sz w:val="26"/>
          <w:szCs w:val="26"/>
        </w:rPr>
        <w:t>Медицинская организация - исполнитель</w:t>
      </w:r>
      <w:r w:rsidRPr="003D6D8E">
        <w:rPr>
          <w:rFonts w:eastAsia="Calibri"/>
          <w:sz w:val="26"/>
          <w:szCs w:val="26"/>
          <w:lang w:eastAsia="en-US"/>
        </w:rPr>
        <w:t xml:space="preserve"> </w:t>
      </w:r>
      <w:r w:rsidRPr="003D6D8E">
        <w:rPr>
          <w:rFonts w:ascii="Times New Roman" w:eastAsia="Calibri" w:hAnsi="Times New Roman" w:cs="Times New Roman"/>
          <w:sz w:val="26"/>
          <w:szCs w:val="26"/>
        </w:rPr>
        <w:t>(далее - МО-исполнитель) – м</w:t>
      </w:r>
      <w:r w:rsidRPr="003D6D8E">
        <w:rPr>
          <w:rFonts w:ascii="Times New Roman" w:eastAsia="Calibri" w:hAnsi="Times New Roman" w:cs="Times New Roman"/>
          <w:sz w:val="26"/>
          <w:szCs w:val="26"/>
        </w:rPr>
        <w:t>е</w:t>
      </w:r>
      <w:r w:rsidRPr="003D6D8E">
        <w:rPr>
          <w:rFonts w:ascii="Times New Roman" w:eastAsia="Calibri" w:hAnsi="Times New Roman" w:cs="Times New Roman"/>
          <w:sz w:val="26"/>
          <w:szCs w:val="26"/>
        </w:rPr>
        <w:t>дицинская организация, предоставляющая внешние медицинские услуги, в том числе в отношении прикрепившихся к ней для получения амбулаторной помощи застрахованных лиц, в период нахождения их на лечении в условиях стационаров (дневных стационаров) в медицинской организаци</w:t>
      </w:r>
      <w:proofErr w:type="gramStart"/>
      <w:r w:rsidRPr="003D6D8E">
        <w:rPr>
          <w:rFonts w:ascii="Times New Roman" w:eastAsia="Calibri" w:hAnsi="Times New Roman" w:cs="Times New Roman"/>
          <w:sz w:val="26"/>
          <w:szCs w:val="26"/>
        </w:rPr>
        <w:t>и-</w:t>
      </w:r>
      <w:proofErr w:type="gramEnd"/>
      <w:r w:rsidRPr="003D6D8E">
        <w:rPr>
          <w:rFonts w:ascii="Times New Roman" w:eastAsia="Calibri" w:hAnsi="Times New Roman" w:cs="Times New Roman"/>
          <w:sz w:val="26"/>
          <w:szCs w:val="26"/>
        </w:rPr>
        <w:t xml:space="preserve"> исполнителе.</w:t>
      </w:r>
    </w:p>
    <w:p w:rsidR="00367D40" w:rsidRPr="003D6D8E" w:rsidRDefault="00367D40" w:rsidP="00367D40">
      <w:pPr>
        <w:ind w:firstLine="708"/>
        <w:jc w:val="both"/>
        <w:rPr>
          <w:sz w:val="26"/>
          <w:szCs w:val="26"/>
        </w:rPr>
      </w:pPr>
      <w:r w:rsidRPr="003D6D8E">
        <w:rPr>
          <w:b/>
          <w:sz w:val="26"/>
          <w:szCs w:val="26"/>
        </w:rPr>
        <w:t>Направление</w:t>
      </w:r>
      <w:r w:rsidRPr="003D6D8E">
        <w:rPr>
          <w:sz w:val="26"/>
          <w:szCs w:val="26"/>
        </w:rPr>
        <w:t xml:space="preserve"> </w:t>
      </w:r>
      <w:r w:rsidRPr="003D6D8E">
        <w:rPr>
          <w:b/>
          <w:sz w:val="26"/>
          <w:szCs w:val="26"/>
        </w:rPr>
        <w:t xml:space="preserve">на получение внешних медицинских услуг </w:t>
      </w:r>
      <w:r w:rsidRPr="003D6D8E">
        <w:rPr>
          <w:sz w:val="26"/>
          <w:szCs w:val="26"/>
        </w:rPr>
        <w:t>- документ, оформленный МО-заказчиком и выданный застрахованному по ОМС гражданину с целью получения им внешних медицинских услуг в МО-исполнителе, подлежащий строгой отчетности для осуществления учета объема заказанных внешних мед</w:t>
      </w:r>
      <w:r w:rsidRPr="003D6D8E">
        <w:rPr>
          <w:sz w:val="26"/>
          <w:szCs w:val="26"/>
        </w:rPr>
        <w:t>и</w:t>
      </w:r>
      <w:r w:rsidRPr="003D6D8E">
        <w:rPr>
          <w:sz w:val="26"/>
          <w:szCs w:val="26"/>
        </w:rPr>
        <w:t>цинских услуг.</w:t>
      </w:r>
    </w:p>
    <w:p w:rsidR="00367D40" w:rsidRPr="00A34321" w:rsidRDefault="00367D40" w:rsidP="008F64A6">
      <w:pPr>
        <w:ind w:firstLine="708"/>
        <w:jc w:val="center"/>
        <w:rPr>
          <w:sz w:val="26"/>
          <w:szCs w:val="26"/>
        </w:rPr>
      </w:pPr>
      <w:r w:rsidRPr="008F64A6">
        <w:rPr>
          <w:b/>
          <w:sz w:val="26"/>
          <w:szCs w:val="26"/>
          <w:highlight w:val="yellow"/>
        </w:rPr>
        <w:t>10.2</w:t>
      </w:r>
      <w:r w:rsidRPr="008F64A6">
        <w:rPr>
          <w:b/>
          <w:sz w:val="26"/>
          <w:szCs w:val="26"/>
        </w:rPr>
        <w:t>. Порядок взаимодействия медицинских организаций и страховых медицинских организаций при проведении взаиморасчетов</w:t>
      </w:r>
      <w:r w:rsidRPr="00A34321">
        <w:rPr>
          <w:sz w:val="26"/>
          <w:szCs w:val="26"/>
        </w:rPr>
        <w:t>.</w:t>
      </w:r>
    </w:p>
    <w:p w:rsidR="00367D40" w:rsidRPr="00A34321" w:rsidRDefault="00367D40" w:rsidP="00367D40">
      <w:pPr>
        <w:ind w:firstLine="708"/>
        <w:jc w:val="both"/>
        <w:rPr>
          <w:sz w:val="26"/>
          <w:szCs w:val="26"/>
        </w:rPr>
      </w:pPr>
      <w:r w:rsidRPr="00A34321">
        <w:rPr>
          <w:rFonts w:eastAsia="Calibri"/>
          <w:sz w:val="26"/>
          <w:szCs w:val="26"/>
          <w:lang w:eastAsia="en-US"/>
        </w:rPr>
        <w:t>МО-исполнители формируют счета на оплату медицинской помощи, в том числе внешних медицинских услуг, и предъявляют их в СМО в порядке и сроки, установленные Договором</w:t>
      </w:r>
      <w:r w:rsidRPr="00A34321">
        <w:rPr>
          <w:rStyle w:val="af5"/>
          <w:rFonts w:eastAsia="Calibri"/>
          <w:sz w:val="26"/>
          <w:szCs w:val="26"/>
          <w:lang w:eastAsia="en-US"/>
        </w:rPr>
        <w:footnoteReference w:id="8"/>
      </w:r>
      <w:r w:rsidRPr="00A34321">
        <w:rPr>
          <w:rFonts w:eastAsia="Calibri"/>
          <w:sz w:val="26"/>
          <w:szCs w:val="26"/>
          <w:lang w:eastAsia="en-US"/>
        </w:rPr>
        <w:t xml:space="preserve"> и Правилами</w:t>
      </w:r>
      <w:r w:rsidRPr="00A34321">
        <w:rPr>
          <w:rStyle w:val="af5"/>
          <w:rFonts w:eastAsia="Calibri"/>
          <w:sz w:val="26"/>
          <w:szCs w:val="26"/>
          <w:lang w:eastAsia="en-US"/>
        </w:rPr>
        <w:footnoteReference w:id="9"/>
      </w:r>
      <w:r w:rsidRPr="00A34321">
        <w:rPr>
          <w:sz w:val="26"/>
          <w:szCs w:val="26"/>
        </w:rPr>
        <w:t xml:space="preserve">. </w:t>
      </w:r>
    </w:p>
    <w:p w:rsidR="00582A49" w:rsidRPr="00083264" w:rsidRDefault="00582A49" w:rsidP="00582A49">
      <w:pPr>
        <w:ind w:firstLine="708"/>
        <w:jc w:val="both"/>
        <w:rPr>
          <w:b/>
          <w:sz w:val="26"/>
          <w:szCs w:val="26"/>
        </w:rPr>
      </w:pPr>
      <w:r w:rsidRPr="00582A49">
        <w:rPr>
          <w:rFonts w:eastAsia="Calibri"/>
          <w:bCs/>
          <w:sz w:val="26"/>
          <w:szCs w:val="26"/>
          <w:highlight w:val="yellow"/>
          <w:lang w:eastAsia="en-US"/>
        </w:rPr>
        <w:t>«МО-исполнитель в реестрах счетов на оплату внешних медицинских услуг обязательно указывает код МО-заказчика, направившего пациента для получения консультативной помощи врача - специалиста и (или) (биоматериал) для провед</w:t>
      </w:r>
      <w:r w:rsidRPr="00582A49">
        <w:rPr>
          <w:rFonts w:eastAsia="Calibri"/>
          <w:bCs/>
          <w:sz w:val="26"/>
          <w:szCs w:val="26"/>
          <w:highlight w:val="yellow"/>
          <w:lang w:eastAsia="en-US"/>
        </w:rPr>
        <w:t>е</w:t>
      </w:r>
      <w:r w:rsidRPr="00582A49">
        <w:rPr>
          <w:rFonts w:eastAsia="Calibri"/>
          <w:bCs/>
          <w:sz w:val="26"/>
          <w:szCs w:val="26"/>
          <w:highlight w:val="yellow"/>
          <w:lang w:eastAsia="en-US"/>
        </w:rPr>
        <w:t>ния исследований</w:t>
      </w:r>
      <w:proofErr w:type="gramStart"/>
      <w:r w:rsidRPr="00582A49">
        <w:rPr>
          <w:rFonts w:eastAsia="Calibri"/>
          <w:bCs/>
          <w:sz w:val="26"/>
          <w:szCs w:val="26"/>
          <w:highlight w:val="yellow"/>
          <w:lang w:eastAsia="en-US"/>
        </w:rPr>
        <w:t>.</w:t>
      </w:r>
      <w:proofErr w:type="gramEnd"/>
      <w:r>
        <w:rPr>
          <w:rFonts w:eastAsia="Calibri"/>
          <w:bCs/>
          <w:sz w:val="26"/>
          <w:szCs w:val="26"/>
          <w:lang w:eastAsia="en-US"/>
        </w:rPr>
        <w:t xml:space="preserve"> </w:t>
      </w:r>
      <w:r w:rsidRPr="00083264">
        <w:rPr>
          <w:b/>
          <w:sz w:val="26"/>
          <w:szCs w:val="26"/>
          <w:highlight w:val="yellow"/>
        </w:rPr>
        <w:t>(</w:t>
      </w:r>
      <w:proofErr w:type="gramStart"/>
      <w:r w:rsidRPr="00083264">
        <w:rPr>
          <w:b/>
          <w:sz w:val="26"/>
          <w:szCs w:val="26"/>
          <w:highlight w:val="yellow"/>
        </w:rPr>
        <w:t>в</w:t>
      </w:r>
      <w:proofErr w:type="gramEnd"/>
      <w:r w:rsidRPr="00083264">
        <w:rPr>
          <w:b/>
          <w:sz w:val="26"/>
          <w:szCs w:val="26"/>
          <w:highlight w:val="yellow"/>
        </w:rPr>
        <w:t xml:space="preserve"> ред. Дополнительного Соглашения от 27.05.2016 № 4 с 01.05.2016).</w:t>
      </w:r>
    </w:p>
    <w:p w:rsidR="00367D40" w:rsidRPr="00A34321" w:rsidRDefault="00367D40" w:rsidP="00367D40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A34321">
        <w:rPr>
          <w:rFonts w:eastAsia="Calibri"/>
          <w:sz w:val="26"/>
          <w:szCs w:val="26"/>
          <w:lang w:eastAsia="en-US"/>
        </w:rPr>
        <w:t xml:space="preserve">СМО проводит медико-экономический контроль оказанной медицинской помощи в соответствии с </w:t>
      </w:r>
      <w:hyperlink r:id="rId13" w:history="1">
        <w:r w:rsidRPr="00A34321">
          <w:rPr>
            <w:rFonts w:eastAsia="Calibri"/>
            <w:sz w:val="26"/>
            <w:szCs w:val="26"/>
            <w:lang w:eastAsia="en-US"/>
          </w:rPr>
          <w:t>Порядком</w:t>
        </w:r>
      </w:hyperlink>
      <w:r w:rsidRPr="00A34321">
        <w:rPr>
          <w:rFonts w:eastAsia="Calibri"/>
          <w:sz w:val="26"/>
          <w:szCs w:val="26"/>
          <w:lang w:eastAsia="en-US"/>
        </w:rPr>
        <w:t xml:space="preserve"> организации и проведения контроля объемов, сроков, качества и условий предоставления медицинской помощи по ОМС, утве</w:t>
      </w:r>
      <w:r w:rsidRPr="00A34321">
        <w:rPr>
          <w:rFonts w:eastAsia="Calibri"/>
          <w:sz w:val="26"/>
          <w:szCs w:val="26"/>
          <w:lang w:eastAsia="en-US"/>
        </w:rPr>
        <w:t>р</w:t>
      </w:r>
      <w:r w:rsidRPr="00A34321">
        <w:rPr>
          <w:rFonts w:eastAsia="Calibri"/>
          <w:sz w:val="26"/>
          <w:szCs w:val="26"/>
          <w:lang w:eastAsia="en-US"/>
        </w:rPr>
        <w:t>жденным Приказом Федерального фонда ОМС от 01.12.2010 № 230.</w:t>
      </w:r>
    </w:p>
    <w:p w:rsidR="00BD0C09" w:rsidRPr="00BD0C09" w:rsidRDefault="00BD0C09" w:rsidP="00BD0C09">
      <w:pPr>
        <w:ind w:firstLine="708"/>
        <w:jc w:val="both"/>
        <w:rPr>
          <w:rFonts w:eastAsia="Calibri"/>
          <w:sz w:val="26"/>
          <w:szCs w:val="26"/>
          <w:highlight w:val="yellow"/>
          <w:lang w:eastAsia="en-US"/>
        </w:rPr>
      </w:pPr>
      <w:proofErr w:type="gramStart"/>
      <w:r w:rsidRPr="00BD0C09">
        <w:rPr>
          <w:rFonts w:eastAsia="Calibri"/>
          <w:sz w:val="26"/>
          <w:szCs w:val="26"/>
          <w:highlight w:val="yellow"/>
          <w:lang w:eastAsia="en-US"/>
        </w:rPr>
        <w:lastRenderedPageBreak/>
        <w:t>«СМО в срок не позднее 20-го числа месяца, следующего за отчетным, направляет полученные от МО-исполнителей персонифицированные сведения об оказанных ими в отчетном месяце внешних медицинских услугах МО-заказчику по форме «Реестр медицинских услуг, оказанных МО-исполнителями пациентам по направлениям МО-заказчика», в разрезе МО-исполнителей (приложение 1 к наст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о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ящему порядку) (Приложение № 1 к настоящему Дополнительному соглашению).</w:t>
      </w:r>
      <w:proofErr w:type="gramEnd"/>
    </w:p>
    <w:p w:rsidR="00BD0C09" w:rsidRPr="00BD0C09" w:rsidRDefault="00BD0C09" w:rsidP="00BD0C09">
      <w:pPr>
        <w:ind w:firstLine="708"/>
        <w:jc w:val="both"/>
        <w:rPr>
          <w:rFonts w:eastAsia="Calibri"/>
          <w:sz w:val="26"/>
          <w:szCs w:val="26"/>
          <w:highlight w:val="yellow"/>
          <w:lang w:eastAsia="en-US"/>
        </w:rPr>
      </w:pPr>
      <w:r w:rsidRPr="00BD0C09">
        <w:rPr>
          <w:rFonts w:eastAsia="Calibri"/>
          <w:sz w:val="26"/>
          <w:szCs w:val="26"/>
          <w:highlight w:val="yellow"/>
          <w:lang w:eastAsia="en-US"/>
        </w:rPr>
        <w:t>МО-заказчик проводит сверку соответствия количества оказанных в отче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т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 xml:space="preserve">ном месяце МО-исполнителями внешних медицинских услуг (по полученным от СМО персонифицированным сведениям) количеству выписанных им направлений. </w:t>
      </w:r>
    </w:p>
    <w:p w:rsidR="00BD0C09" w:rsidRDefault="00BD0C09" w:rsidP="00BD0C09">
      <w:pPr>
        <w:ind w:firstLine="708"/>
        <w:jc w:val="both"/>
        <w:rPr>
          <w:b/>
          <w:sz w:val="26"/>
          <w:szCs w:val="26"/>
          <w:highlight w:val="yellow"/>
        </w:rPr>
      </w:pPr>
      <w:proofErr w:type="gramStart"/>
      <w:r w:rsidRPr="00BD0C09">
        <w:rPr>
          <w:rFonts w:eastAsia="Calibri"/>
          <w:sz w:val="26"/>
          <w:szCs w:val="26"/>
          <w:highlight w:val="yellow"/>
          <w:lang w:eastAsia="en-US"/>
        </w:rPr>
        <w:t xml:space="preserve">В случае несогласия МО-заказчика с информацией предоставленной СМО  МО-заказчик в срок не позднее 27-го числа </w:t>
      </w:r>
      <w:r w:rsidRPr="00BD0C09">
        <w:rPr>
          <w:rFonts w:eastAsia="Calibri"/>
          <w:b/>
          <w:sz w:val="26"/>
          <w:szCs w:val="26"/>
          <w:highlight w:val="yellow"/>
          <w:lang w:eastAsia="en-US"/>
        </w:rPr>
        <w:t>второго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 xml:space="preserve"> месяца, следующего за отче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т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ным, представляет в СМО письмо-отказ с исходящим номером отправителя по т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и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повой форме письма-отказа (приложение 2 к настоящему порядку), в котором (в виде выписки из реестра счетов МО-исполнителя) указываются пациенты и ок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а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занные им услуги, оплату которых МО-заказчик не подтверждает (далее письмо-отказ МО-заказчика</w:t>
      </w:r>
      <w:proofErr w:type="gramEnd"/>
      <w:r w:rsidRPr="00BD0C09">
        <w:rPr>
          <w:rFonts w:eastAsia="Calibri"/>
          <w:sz w:val="26"/>
          <w:szCs w:val="26"/>
          <w:highlight w:val="yellow"/>
          <w:lang w:eastAsia="en-US"/>
        </w:rPr>
        <w:t>). Письмо-отказ МО-заказчика должно быть согласовано с МО-исполнителем и подписано руководителями или уполномоченными лицами обеих сторон. Письма-отказы МО-заказчиков, не согласованные с МО-исполнителями, а также письма-отказы по реестрам счетов отчетного месяца, представленные по и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с</w:t>
      </w:r>
      <w:r w:rsidRPr="00BD0C09">
        <w:rPr>
          <w:rFonts w:eastAsia="Calibri"/>
          <w:sz w:val="26"/>
          <w:szCs w:val="26"/>
          <w:highlight w:val="yellow"/>
          <w:lang w:eastAsia="en-US"/>
        </w:rPr>
        <w:t>течении указанного срока, СМО к рассмотрению не принимаются</w:t>
      </w:r>
      <w:proofErr w:type="gramStart"/>
      <w:r w:rsidRPr="00BD0C09">
        <w:rPr>
          <w:rFonts w:eastAsia="Calibri"/>
          <w:sz w:val="26"/>
          <w:szCs w:val="26"/>
          <w:highlight w:val="yellow"/>
          <w:lang w:eastAsia="en-US"/>
        </w:rPr>
        <w:t>.».</w:t>
      </w:r>
      <w:r w:rsidRPr="00BD0C09">
        <w:rPr>
          <w:b/>
          <w:sz w:val="26"/>
          <w:szCs w:val="26"/>
          <w:highlight w:val="yellow"/>
        </w:rPr>
        <w:t xml:space="preserve"> </w:t>
      </w:r>
      <w:proofErr w:type="gramEnd"/>
    </w:p>
    <w:p w:rsidR="00BD0C09" w:rsidRPr="00083264" w:rsidRDefault="00BD0C09" w:rsidP="00BD0C09">
      <w:pPr>
        <w:ind w:firstLine="708"/>
        <w:jc w:val="both"/>
        <w:rPr>
          <w:b/>
          <w:sz w:val="26"/>
          <w:szCs w:val="26"/>
        </w:rPr>
      </w:pPr>
      <w:r w:rsidRPr="00083264">
        <w:rPr>
          <w:b/>
          <w:sz w:val="26"/>
          <w:szCs w:val="26"/>
          <w:highlight w:val="yellow"/>
        </w:rPr>
        <w:t xml:space="preserve">(в ред. Дополнительного Соглашения от </w:t>
      </w:r>
      <w:r>
        <w:rPr>
          <w:b/>
          <w:sz w:val="26"/>
          <w:szCs w:val="26"/>
          <w:highlight w:val="yellow"/>
        </w:rPr>
        <w:t>09</w:t>
      </w:r>
      <w:r w:rsidRPr="00083264">
        <w:rPr>
          <w:b/>
          <w:sz w:val="26"/>
          <w:szCs w:val="26"/>
          <w:highlight w:val="yellow"/>
        </w:rPr>
        <w:t>.0</w:t>
      </w:r>
      <w:r>
        <w:rPr>
          <w:b/>
          <w:sz w:val="26"/>
          <w:szCs w:val="26"/>
          <w:highlight w:val="yellow"/>
        </w:rPr>
        <w:t>8</w:t>
      </w:r>
      <w:r w:rsidRPr="00083264">
        <w:rPr>
          <w:b/>
          <w:sz w:val="26"/>
          <w:szCs w:val="26"/>
          <w:highlight w:val="yellow"/>
        </w:rPr>
        <w:t xml:space="preserve">.2016 № </w:t>
      </w:r>
      <w:r>
        <w:rPr>
          <w:b/>
          <w:sz w:val="26"/>
          <w:szCs w:val="26"/>
          <w:highlight w:val="yellow"/>
        </w:rPr>
        <w:t>7</w:t>
      </w:r>
      <w:r w:rsidRPr="00083264">
        <w:rPr>
          <w:b/>
          <w:sz w:val="26"/>
          <w:szCs w:val="26"/>
          <w:highlight w:val="yellow"/>
        </w:rPr>
        <w:t xml:space="preserve"> с 01.0</w:t>
      </w:r>
      <w:r>
        <w:rPr>
          <w:b/>
          <w:sz w:val="26"/>
          <w:szCs w:val="26"/>
          <w:highlight w:val="yellow"/>
        </w:rPr>
        <w:t>7</w:t>
      </w:r>
      <w:r w:rsidRPr="00083264">
        <w:rPr>
          <w:b/>
          <w:sz w:val="26"/>
          <w:szCs w:val="26"/>
          <w:highlight w:val="yellow"/>
        </w:rPr>
        <w:t>.2016).</w:t>
      </w:r>
    </w:p>
    <w:p w:rsidR="00BD0C09" w:rsidRPr="00BD0C09" w:rsidRDefault="00BD0C09" w:rsidP="00BD0C09">
      <w:pPr>
        <w:ind w:firstLine="708"/>
        <w:jc w:val="both"/>
        <w:rPr>
          <w:rFonts w:eastAsia="Calibri"/>
          <w:sz w:val="26"/>
          <w:szCs w:val="26"/>
          <w:highlight w:val="yellow"/>
          <w:lang w:eastAsia="en-US"/>
        </w:rPr>
      </w:pPr>
    </w:p>
    <w:p w:rsidR="00367D40" w:rsidRPr="00A34321" w:rsidRDefault="00367D40" w:rsidP="00367D40">
      <w:pPr>
        <w:ind w:firstLine="708"/>
        <w:jc w:val="both"/>
        <w:rPr>
          <w:sz w:val="26"/>
          <w:szCs w:val="26"/>
        </w:rPr>
      </w:pPr>
      <w:r w:rsidRPr="00A34321">
        <w:rPr>
          <w:sz w:val="26"/>
          <w:szCs w:val="26"/>
        </w:rPr>
        <w:t>СМО на основании согласованного письма-отказа МО-</w:t>
      </w:r>
      <w:r w:rsidRPr="006006F8">
        <w:rPr>
          <w:sz w:val="26"/>
          <w:szCs w:val="26"/>
        </w:rPr>
        <w:t>заказчика п</w:t>
      </w:r>
      <w:r w:rsidRPr="00A34321">
        <w:rPr>
          <w:sz w:val="26"/>
          <w:szCs w:val="26"/>
        </w:rPr>
        <w:t>роводит удержание средств, ранее оплаченных МО-исполнителю, и осуществляет их во</w:t>
      </w:r>
      <w:r w:rsidRPr="00A34321">
        <w:rPr>
          <w:sz w:val="26"/>
          <w:szCs w:val="26"/>
        </w:rPr>
        <w:t>з</w:t>
      </w:r>
      <w:r w:rsidRPr="00A34321">
        <w:rPr>
          <w:sz w:val="26"/>
          <w:szCs w:val="26"/>
        </w:rPr>
        <w:t xml:space="preserve">врат МО-заказчику. СМО извещает МО-исполнителя о размере удержанных средств. </w:t>
      </w:r>
    </w:p>
    <w:p w:rsidR="00367D40" w:rsidRPr="00A34321" w:rsidRDefault="00367D40" w:rsidP="00367D40">
      <w:pPr>
        <w:ind w:firstLine="708"/>
        <w:jc w:val="both"/>
        <w:rPr>
          <w:sz w:val="26"/>
          <w:szCs w:val="26"/>
        </w:rPr>
      </w:pPr>
      <w:proofErr w:type="gramStart"/>
      <w:r w:rsidRPr="00A34321">
        <w:rPr>
          <w:sz w:val="26"/>
          <w:szCs w:val="26"/>
        </w:rPr>
        <w:t>Возражения МО-заказчиков и МО-исполнителей по содержанию подписа</w:t>
      </w:r>
      <w:r w:rsidRPr="00A34321">
        <w:rPr>
          <w:sz w:val="26"/>
          <w:szCs w:val="26"/>
        </w:rPr>
        <w:t>н</w:t>
      </w:r>
      <w:r w:rsidRPr="00A34321">
        <w:rPr>
          <w:sz w:val="26"/>
          <w:szCs w:val="26"/>
        </w:rPr>
        <w:t>ных ими согласованных писем-отказов, а также по оплате внешних медицинских услуг, произведенной на основании таких согласованных писем-отказов, СМО к рассмотрению не принимаются, за исключением случаев, когда удержанные с МО-исполнителя и возвращенные МО-заказчику суммы не соответствуют суммам, ук</w:t>
      </w:r>
      <w:r w:rsidRPr="00A34321">
        <w:rPr>
          <w:sz w:val="26"/>
          <w:szCs w:val="26"/>
        </w:rPr>
        <w:t>а</w:t>
      </w:r>
      <w:r w:rsidRPr="00A34321">
        <w:rPr>
          <w:sz w:val="26"/>
          <w:szCs w:val="26"/>
        </w:rPr>
        <w:t>занным в согласованных письмах-отказах.</w:t>
      </w:r>
      <w:proofErr w:type="gramEnd"/>
    </w:p>
    <w:p w:rsidR="00367D40" w:rsidRPr="003D6D8E" w:rsidRDefault="00367D40" w:rsidP="00367D40">
      <w:pPr>
        <w:ind w:firstLine="708"/>
        <w:jc w:val="both"/>
        <w:rPr>
          <w:sz w:val="26"/>
          <w:szCs w:val="26"/>
        </w:rPr>
      </w:pPr>
    </w:p>
    <w:p w:rsidR="00367D40" w:rsidRPr="008F64A6" w:rsidRDefault="00367D40" w:rsidP="008F64A6">
      <w:pPr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8F64A6">
        <w:rPr>
          <w:rFonts w:eastAsia="Calibri"/>
          <w:b/>
          <w:sz w:val="26"/>
          <w:szCs w:val="26"/>
          <w:lang w:eastAsia="en-US"/>
        </w:rPr>
        <w:t>10.3. Расчеты СМО с МО, участвующими в системе взаиморасчетов.</w:t>
      </w:r>
    </w:p>
    <w:p w:rsidR="00367D40" w:rsidRDefault="00367D40" w:rsidP="00367D40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6"/>
          <w:szCs w:val="26"/>
          <w:lang w:eastAsia="en-US"/>
        </w:rPr>
      </w:pP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3D6D8E">
        <w:rPr>
          <w:rFonts w:eastAsia="Calibri"/>
          <w:sz w:val="26"/>
          <w:szCs w:val="26"/>
          <w:lang w:eastAsia="en-US"/>
        </w:rPr>
        <w:t xml:space="preserve">Сумма финансирования </w:t>
      </w:r>
      <w:r w:rsidRPr="003D6D8E">
        <w:rPr>
          <w:rFonts w:eastAsia="Calibri"/>
          <w:b/>
          <w:sz w:val="26"/>
          <w:szCs w:val="26"/>
          <w:lang w:eastAsia="en-US"/>
        </w:rPr>
        <w:t>МО-заказчика</w:t>
      </w:r>
      <w:r w:rsidRPr="003D6D8E">
        <w:rPr>
          <w:rFonts w:eastAsia="Calibri"/>
          <w:sz w:val="26"/>
          <w:szCs w:val="26"/>
          <w:lang w:eastAsia="en-US"/>
        </w:rPr>
        <w:t xml:space="preserve"> за отчетный месяц (СФз) рассчит</w:t>
      </w:r>
      <w:r w:rsidRPr="003D6D8E">
        <w:rPr>
          <w:rFonts w:eastAsia="Calibri"/>
          <w:sz w:val="26"/>
          <w:szCs w:val="26"/>
          <w:lang w:eastAsia="en-US"/>
        </w:rPr>
        <w:t>ы</w:t>
      </w:r>
      <w:r w:rsidRPr="003D6D8E">
        <w:rPr>
          <w:rFonts w:eastAsia="Calibri"/>
          <w:sz w:val="26"/>
          <w:szCs w:val="26"/>
          <w:lang w:eastAsia="en-US"/>
        </w:rPr>
        <w:t>вается по формуле:</w:t>
      </w: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center"/>
        <w:outlineLvl w:val="1"/>
        <w:rPr>
          <w:rFonts w:eastAsia="Calibri"/>
          <w:sz w:val="26"/>
          <w:szCs w:val="26"/>
          <w:lang w:eastAsia="en-US"/>
        </w:rPr>
      </w:pPr>
      <w:r w:rsidRPr="003D6D8E">
        <w:rPr>
          <w:rFonts w:eastAsia="Calibri"/>
          <w:sz w:val="26"/>
          <w:szCs w:val="26"/>
          <w:lang w:eastAsia="en-US"/>
        </w:rPr>
        <w:t xml:space="preserve">СФз = СПсч – Рк – </w:t>
      </w:r>
      <w:proofErr w:type="gramStart"/>
      <w:r w:rsidRPr="003D6D8E">
        <w:rPr>
          <w:rFonts w:eastAsia="Calibri"/>
          <w:sz w:val="26"/>
          <w:szCs w:val="26"/>
          <w:lang w:eastAsia="en-US"/>
        </w:rPr>
        <w:t>S</w:t>
      </w:r>
      <w:proofErr w:type="gramEnd"/>
      <w:r w:rsidRPr="003D6D8E">
        <w:rPr>
          <w:rFonts w:eastAsia="Calibri"/>
          <w:sz w:val="26"/>
          <w:szCs w:val="26"/>
          <w:lang w:eastAsia="en-US"/>
        </w:rPr>
        <w:t>вн, где:</w:t>
      </w: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center"/>
        <w:outlineLvl w:val="1"/>
        <w:rPr>
          <w:rFonts w:eastAsia="Calibri"/>
          <w:sz w:val="26"/>
          <w:szCs w:val="26"/>
          <w:lang w:eastAsia="en-US"/>
        </w:rPr>
      </w:pPr>
    </w:p>
    <w:p w:rsidR="00367D40" w:rsidRPr="003D6D8E" w:rsidRDefault="00367D40" w:rsidP="00367D4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3D6D8E">
        <w:rPr>
          <w:rFonts w:eastAsia="Calibri"/>
          <w:sz w:val="26"/>
          <w:szCs w:val="26"/>
          <w:lang w:eastAsia="en-US"/>
        </w:rPr>
        <w:t>СПсч – сумма предъявленных счетов;</w:t>
      </w:r>
    </w:p>
    <w:p w:rsidR="00367D40" w:rsidRPr="003D6D8E" w:rsidRDefault="00367D40" w:rsidP="00367D4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3D6D8E">
        <w:rPr>
          <w:rFonts w:eastAsia="Calibri"/>
          <w:sz w:val="26"/>
          <w:szCs w:val="26"/>
          <w:lang w:eastAsia="en-US"/>
        </w:rPr>
        <w:t>Рк – результаты контроля объемов, сроков, качества и условий предоставл</w:t>
      </w:r>
      <w:r w:rsidRPr="003D6D8E">
        <w:rPr>
          <w:rFonts w:eastAsia="Calibri"/>
          <w:sz w:val="26"/>
          <w:szCs w:val="26"/>
          <w:lang w:eastAsia="en-US"/>
        </w:rPr>
        <w:t>е</w:t>
      </w:r>
      <w:r w:rsidRPr="003D6D8E">
        <w:rPr>
          <w:rFonts w:eastAsia="Calibri"/>
          <w:sz w:val="26"/>
          <w:szCs w:val="26"/>
          <w:lang w:eastAsia="en-US"/>
        </w:rPr>
        <w:t>ния медицинской помощи по ОМС;</w:t>
      </w:r>
    </w:p>
    <w:p w:rsidR="00367D40" w:rsidRPr="003D6D8E" w:rsidRDefault="00367D40" w:rsidP="00367D4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3D6D8E">
        <w:rPr>
          <w:rFonts w:eastAsia="Calibri"/>
          <w:sz w:val="26"/>
          <w:szCs w:val="26"/>
          <w:lang w:eastAsia="en-US"/>
        </w:rPr>
        <w:t>S</w:t>
      </w:r>
      <w:proofErr w:type="gramEnd"/>
      <w:r w:rsidRPr="003D6D8E">
        <w:rPr>
          <w:rFonts w:eastAsia="Calibri"/>
          <w:sz w:val="26"/>
          <w:szCs w:val="26"/>
          <w:lang w:eastAsia="en-US"/>
        </w:rPr>
        <w:t xml:space="preserve">вн - сумма, включающая стоимость </w:t>
      </w:r>
      <w:r w:rsidRPr="003D6D8E">
        <w:rPr>
          <w:sz w:val="26"/>
          <w:szCs w:val="26"/>
        </w:rPr>
        <w:t xml:space="preserve">за </w:t>
      </w:r>
      <w:r w:rsidRPr="003D6D8E">
        <w:rPr>
          <w:rFonts w:eastAsia="Calibri"/>
          <w:sz w:val="26"/>
          <w:szCs w:val="26"/>
          <w:lang w:eastAsia="en-US"/>
        </w:rPr>
        <w:t>внешние медицинские услуги, выпо</w:t>
      </w:r>
      <w:r w:rsidRPr="003D6D8E">
        <w:rPr>
          <w:rFonts w:eastAsia="Calibri"/>
          <w:sz w:val="26"/>
          <w:szCs w:val="26"/>
          <w:lang w:eastAsia="en-US"/>
        </w:rPr>
        <w:t>л</w:t>
      </w:r>
      <w:r w:rsidRPr="003D6D8E">
        <w:rPr>
          <w:rFonts w:eastAsia="Calibri"/>
          <w:sz w:val="26"/>
          <w:szCs w:val="26"/>
          <w:lang w:eastAsia="en-US"/>
        </w:rPr>
        <w:t xml:space="preserve">ненные </w:t>
      </w:r>
      <w:r w:rsidRPr="003D6D8E">
        <w:rPr>
          <w:sz w:val="26"/>
          <w:szCs w:val="26"/>
        </w:rPr>
        <w:t xml:space="preserve">МО-исполнителями. </w:t>
      </w:r>
    </w:p>
    <w:p w:rsidR="00367D40" w:rsidRPr="003D6D8E" w:rsidRDefault="00367D40" w:rsidP="00367D4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D6D8E">
        <w:rPr>
          <w:rFonts w:eastAsia="Calibri"/>
          <w:sz w:val="26"/>
          <w:szCs w:val="26"/>
          <w:lang w:eastAsia="en-US"/>
        </w:rPr>
        <w:t xml:space="preserve">Финансирование МО-заказчика за отчетный месяц уменьшается на сумму, включающую стоимость внешних медицинских услуг, выполненных </w:t>
      </w:r>
      <w:r w:rsidRPr="003D6D8E">
        <w:rPr>
          <w:sz w:val="26"/>
          <w:szCs w:val="26"/>
        </w:rPr>
        <w:t xml:space="preserve">МО-исполнителем. </w:t>
      </w: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sz w:val="26"/>
          <w:szCs w:val="26"/>
          <w:lang w:eastAsia="en-US"/>
        </w:rPr>
      </w:pPr>
      <w:r w:rsidRPr="003D6D8E">
        <w:rPr>
          <w:rFonts w:eastAsia="Calibri"/>
          <w:sz w:val="26"/>
          <w:szCs w:val="26"/>
          <w:lang w:eastAsia="en-US"/>
        </w:rPr>
        <w:lastRenderedPageBreak/>
        <w:t xml:space="preserve">Сумма финансирования </w:t>
      </w:r>
      <w:r w:rsidRPr="003D6D8E">
        <w:rPr>
          <w:rFonts w:eastAsia="Calibri"/>
          <w:b/>
          <w:sz w:val="26"/>
          <w:szCs w:val="26"/>
          <w:lang w:eastAsia="en-US"/>
        </w:rPr>
        <w:t>МО-исполнителя</w:t>
      </w:r>
      <w:r w:rsidRPr="003D6D8E">
        <w:rPr>
          <w:rFonts w:eastAsia="Calibri"/>
          <w:sz w:val="26"/>
          <w:szCs w:val="26"/>
          <w:lang w:eastAsia="en-US"/>
        </w:rPr>
        <w:t xml:space="preserve"> за отчетный месяц (СФи) рассч</w:t>
      </w:r>
      <w:r w:rsidRPr="003D6D8E">
        <w:rPr>
          <w:rFonts w:eastAsia="Calibri"/>
          <w:sz w:val="26"/>
          <w:szCs w:val="26"/>
          <w:lang w:eastAsia="en-US"/>
        </w:rPr>
        <w:t>и</w:t>
      </w:r>
      <w:r w:rsidRPr="003D6D8E">
        <w:rPr>
          <w:rFonts w:eastAsia="Calibri"/>
          <w:sz w:val="26"/>
          <w:szCs w:val="26"/>
          <w:lang w:eastAsia="en-US"/>
        </w:rPr>
        <w:t>тывается по формуле:</w:t>
      </w: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center"/>
        <w:outlineLvl w:val="1"/>
        <w:rPr>
          <w:rFonts w:eastAsia="Calibri"/>
          <w:sz w:val="26"/>
          <w:szCs w:val="26"/>
          <w:lang w:eastAsia="en-US"/>
        </w:rPr>
      </w:pPr>
      <w:r w:rsidRPr="003D6D8E">
        <w:rPr>
          <w:rFonts w:eastAsia="Calibri"/>
          <w:sz w:val="26"/>
          <w:szCs w:val="26"/>
          <w:lang w:eastAsia="en-US"/>
        </w:rPr>
        <w:t xml:space="preserve">СФи = СПсч – Рк + </w:t>
      </w:r>
      <w:proofErr w:type="gramStart"/>
      <w:r w:rsidRPr="003D6D8E">
        <w:rPr>
          <w:rFonts w:eastAsia="Calibri"/>
          <w:sz w:val="26"/>
          <w:szCs w:val="26"/>
          <w:lang w:eastAsia="en-US"/>
        </w:rPr>
        <w:t>S</w:t>
      </w:r>
      <w:proofErr w:type="gramEnd"/>
      <w:r w:rsidRPr="003D6D8E">
        <w:rPr>
          <w:rFonts w:eastAsia="Calibri"/>
          <w:sz w:val="26"/>
          <w:szCs w:val="26"/>
          <w:lang w:eastAsia="en-US"/>
        </w:rPr>
        <w:t>вн, где:</w:t>
      </w:r>
    </w:p>
    <w:p w:rsidR="00367D40" w:rsidRPr="003D6D8E" w:rsidRDefault="00367D40" w:rsidP="00367D40">
      <w:pPr>
        <w:autoSpaceDE w:val="0"/>
        <w:autoSpaceDN w:val="0"/>
        <w:adjustRightInd w:val="0"/>
        <w:ind w:firstLine="708"/>
        <w:jc w:val="center"/>
        <w:outlineLvl w:val="1"/>
        <w:rPr>
          <w:rFonts w:eastAsia="Calibri"/>
          <w:sz w:val="26"/>
          <w:szCs w:val="26"/>
          <w:lang w:eastAsia="en-US"/>
        </w:rPr>
      </w:pPr>
    </w:p>
    <w:p w:rsidR="00367D40" w:rsidRPr="003D6D8E" w:rsidRDefault="00367D40" w:rsidP="00367D4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3D6D8E">
        <w:rPr>
          <w:rFonts w:eastAsia="Calibri"/>
          <w:sz w:val="26"/>
          <w:szCs w:val="26"/>
          <w:lang w:eastAsia="en-US"/>
        </w:rPr>
        <w:t>Рк – результаты контроля объемов, сроков, качества и условий предоставл</w:t>
      </w:r>
      <w:r w:rsidRPr="003D6D8E">
        <w:rPr>
          <w:rFonts w:eastAsia="Calibri"/>
          <w:sz w:val="26"/>
          <w:szCs w:val="26"/>
          <w:lang w:eastAsia="en-US"/>
        </w:rPr>
        <w:t>е</w:t>
      </w:r>
      <w:r w:rsidRPr="003D6D8E">
        <w:rPr>
          <w:rFonts w:eastAsia="Calibri"/>
          <w:sz w:val="26"/>
          <w:szCs w:val="26"/>
          <w:lang w:eastAsia="en-US"/>
        </w:rPr>
        <w:t>ния медицинской помощи по ОМС;</w:t>
      </w:r>
    </w:p>
    <w:p w:rsidR="00367D40" w:rsidRPr="003D6D8E" w:rsidRDefault="00367D40" w:rsidP="00367D4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3D6D8E">
        <w:rPr>
          <w:rFonts w:eastAsia="Calibri"/>
          <w:sz w:val="26"/>
          <w:szCs w:val="26"/>
          <w:lang w:eastAsia="en-US"/>
        </w:rPr>
        <w:t>S</w:t>
      </w:r>
      <w:proofErr w:type="gramEnd"/>
      <w:r w:rsidRPr="003D6D8E">
        <w:rPr>
          <w:rFonts w:eastAsia="Calibri"/>
          <w:sz w:val="26"/>
          <w:szCs w:val="26"/>
          <w:lang w:eastAsia="en-US"/>
        </w:rPr>
        <w:t xml:space="preserve">вн - сумма, включающая стоимость </w:t>
      </w:r>
      <w:r w:rsidRPr="003D6D8E">
        <w:rPr>
          <w:sz w:val="26"/>
          <w:szCs w:val="26"/>
        </w:rPr>
        <w:t xml:space="preserve">за </w:t>
      </w:r>
      <w:r w:rsidRPr="003D6D8E">
        <w:rPr>
          <w:rFonts w:eastAsia="Calibri"/>
          <w:sz w:val="26"/>
          <w:szCs w:val="26"/>
          <w:lang w:eastAsia="en-US"/>
        </w:rPr>
        <w:t>внешние медицинские услуги, выпо</w:t>
      </w:r>
      <w:r w:rsidRPr="003D6D8E">
        <w:rPr>
          <w:rFonts w:eastAsia="Calibri"/>
          <w:sz w:val="26"/>
          <w:szCs w:val="26"/>
          <w:lang w:eastAsia="en-US"/>
        </w:rPr>
        <w:t>л</w:t>
      </w:r>
      <w:r w:rsidRPr="003D6D8E">
        <w:rPr>
          <w:rFonts w:eastAsia="Calibri"/>
          <w:sz w:val="26"/>
          <w:szCs w:val="26"/>
          <w:lang w:eastAsia="en-US"/>
        </w:rPr>
        <w:t xml:space="preserve">ненные </w:t>
      </w:r>
      <w:r w:rsidRPr="003D6D8E">
        <w:rPr>
          <w:sz w:val="26"/>
          <w:szCs w:val="26"/>
        </w:rPr>
        <w:t xml:space="preserve">МО-исполнителями. </w:t>
      </w:r>
    </w:p>
    <w:p w:rsidR="00367D40" w:rsidRPr="003D6D8E" w:rsidRDefault="00367D40" w:rsidP="00367D4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 w:rsidRPr="003D6D8E">
        <w:rPr>
          <w:rFonts w:eastAsia="Calibri"/>
          <w:sz w:val="26"/>
          <w:szCs w:val="26"/>
          <w:lang w:eastAsia="en-US"/>
        </w:rPr>
        <w:t>Финансирование МО-исполнителя за отчетный месяц увеличивается на су</w:t>
      </w:r>
      <w:r w:rsidRPr="003D6D8E">
        <w:rPr>
          <w:rFonts w:eastAsia="Calibri"/>
          <w:sz w:val="26"/>
          <w:szCs w:val="26"/>
          <w:lang w:eastAsia="en-US"/>
        </w:rPr>
        <w:t>м</w:t>
      </w:r>
      <w:r w:rsidRPr="003D6D8E">
        <w:rPr>
          <w:rFonts w:eastAsia="Calibri"/>
          <w:sz w:val="26"/>
          <w:szCs w:val="26"/>
          <w:lang w:eastAsia="en-US"/>
        </w:rPr>
        <w:t>му, включающую стоимость выполненных им внешних медицинских услуг.</w:t>
      </w:r>
    </w:p>
    <w:p w:rsidR="00367D40" w:rsidRPr="003D6D8E" w:rsidRDefault="00367D40" w:rsidP="00367D4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367D40" w:rsidRDefault="00367D40" w:rsidP="00367D4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10.4. </w:t>
      </w:r>
      <w:r w:rsidRPr="00921B01">
        <w:rPr>
          <w:rFonts w:eastAsia="Calibri"/>
          <w:sz w:val="26"/>
          <w:szCs w:val="26"/>
          <w:lang w:eastAsia="en-US"/>
        </w:rPr>
        <w:t xml:space="preserve">В случае </w:t>
      </w:r>
      <w:r>
        <w:rPr>
          <w:rFonts w:eastAsia="Calibri"/>
          <w:sz w:val="26"/>
          <w:szCs w:val="26"/>
          <w:lang w:eastAsia="en-US"/>
        </w:rPr>
        <w:t xml:space="preserve">оказания </w:t>
      </w:r>
      <w:r w:rsidRPr="00921B01">
        <w:rPr>
          <w:rFonts w:eastAsia="Calibri"/>
          <w:sz w:val="26"/>
          <w:szCs w:val="26"/>
          <w:lang w:eastAsia="en-US"/>
        </w:rPr>
        <w:t>МО-исполни</w:t>
      </w:r>
      <w:r>
        <w:rPr>
          <w:rFonts w:eastAsia="Calibri"/>
          <w:sz w:val="26"/>
          <w:szCs w:val="26"/>
          <w:lang w:eastAsia="en-US"/>
        </w:rPr>
        <w:t xml:space="preserve">телем </w:t>
      </w:r>
      <w:r w:rsidRPr="00921B01">
        <w:rPr>
          <w:rFonts w:eastAsia="Calibri"/>
          <w:sz w:val="26"/>
          <w:szCs w:val="26"/>
          <w:lang w:eastAsia="en-US"/>
        </w:rPr>
        <w:t>без направления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921B01">
        <w:rPr>
          <w:rFonts w:eastAsia="Calibri"/>
          <w:sz w:val="26"/>
          <w:szCs w:val="26"/>
          <w:lang w:eastAsia="en-US"/>
        </w:rPr>
        <w:t>МО-заказчика внешни</w:t>
      </w:r>
      <w:r>
        <w:rPr>
          <w:rFonts w:eastAsia="Calibri"/>
          <w:sz w:val="26"/>
          <w:szCs w:val="26"/>
          <w:lang w:eastAsia="en-US"/>
        </w:rPr>
        <w:t>х</w:t>
      </w:r>
      <w:r w:rsidRPr="00921B01">
        <w:rPr>
          <w:rFonts w:eastAsia="Calibri"/>
          <w:sz w:val="26"/>
          <w:szCs w:val="26"/>
          <w:lang w:eastAsia="en-US"/>
        </w:rPr>
        <w:t xml:space="preserve"> медицински</w:t>
      </w:r>
      <w:r>
        <w:rPr>
          <w:rFonts w:eastAsia="Calibri"/>
          <w:sz w:val="26"/>
          <w:szCs w:val="26"/>
          <w:lang w:eastAsia="en-US"/>
        </w:rPr>
        <w:t>х</w:t>
      </w:r>
      <w:r w:rsidRPr="00921B01">
        <w:rPr>
          <w:rFonts w:eastAsia="Calibri"/>
          <w:sz w:val="26"/>
          <w:szCs w:val="26"/>
          <w:lang w:eastAsia="en-US"/>
        </w:rPr>
        <w:t xml:space="preserve"> услуг </w:t>
      </w:r>
      <w:r>
        <w:rPr>
          <w:rFonts w:eastAsia="Calibri"/>
          <w:sz w:val="26"/>
          <w:szCs w:val="26"/>
          <w:lang w:eastAsia="en-US"/>
        </w:rPr>
        <w:t xml:space="preserve">пациенту в период его лечения </w:t>
      </w:r>
      <w:r w:rsidRPr="00921B01">
        <w:rPr>
          <w:rFonts w:eastAsia="Calibri"/>
          <w:sz w:val="26"/>
          <w:szCs w:val="26"/>
          <w:lang w:eastAsia="en-US"/>
        </w:rPr>
        <w:t>в круглосуточном ст</w:t>
      </w:r>
      <w:r w:rsidRPr="00921B01">
        <w:rPr>
          <w:rFonts w:eastAsia="Calibri"/>
          <w:sz w:val="26"/>
          <w:szCs w:val="26"/>
          <w:lang w:eastAsia="en-US"/>
        </w:rPr>
        <w:t>а</w:t>
      </w:r>
      <w:r w:rsidRPr="00921B01">
        <w:rPr>
          <w:rFonts w:eastAsia="Calibri"/>
          <w:sz w:val="26"/>
          <w:szCs w:val="26"/>
          <w:lang w:eastAsia="en-US"/>
        </w:rPr>
        <w:t>ционаре</w:t>
      </w:r>
      <w:r>
        <w:rPr>
          <w:rFonts w:eastAsia="Calibri"/>
          <w:sz w:val="26"/>
          <w:szCs w:val="26"/>
          <w:lang w:eastAsia="en-US"/>
        </w:rPr>
        <w:t xml:space="preserve"> (</w:t>
      </w:r>
      <w:r w:rsidRPr="00921B01">
        <w:rPr>
          <w:rFonts w:eastAsia="Calibri"/>
          <w:sz w:val="26"/>
          <w:szCs w:val="26"/>
          <w:lang w:eastAsia="en-US"/>
        </w:rPr>
        <w:t>МО-заказчика</w:t>
      </w:r>
      <w:r>
        <w:rPr>
          <w:rFonts w:eastAsia="Calibri"/>
          <w:sz w:val="26"/>
          <w:szCs w:val="26"/>
          <w:lang w:eastAsia="en-US"/>
        </w:rPr>
        <w:t xml:space="preserve">), </w:t>
      </w:r>
      <w:r w:rsidRPr="00921B01">
        <w:rPr>
          <w:rFonts w:eastAsia="Calibri"/>
          <w:sz w:val="26"/>
          <w:szCs w:val="26"/>
          <w:lang w:eastAsia="en-US"/>
        </w:rPr>
        <w:t xml:space="preserve">СМО </w:t>
      </w:r>
      <w:r>
        <w:rPr>
          <w:rFonts w:eastAsia="Calibri"/>
          <w:sz w:val="26"/>
          <w:szCs w:val="26"/>
          <w:lang w:eastAsia="en-US"/>
        </w:rPr>
        <w:t xml:space="preserve">производит </w:t>
      </w:r>
      <w:r w:rsidRPr="00921B01">
        <w:rPr>
          <w:rFonts w:eastAsia="Calibri"/>
          <w:sz w:val="26"/>
          <w:szCs w:val="26"/>
          <w:lang w:eastAsia="en-US"/>
        </w:rPr>
        <w:t>уменьш</w:t>
      </w:r>
      <w:r>
        <w:rPr>
          <w:rFonts w:eastAsia="Calibri"/>
          <w:sz w:val="26"/>
          <w:szCs w:val="26"/>
          <w:lang w:eastAsia="en-US"/>
        </w:rPr>
        <w:t>ение</w:t>
      </w:r>
      <w:r w:rsidRPr="00921B01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ф</w:t>
      </w:r>
      <w:r w:rsidRPr="00921B01">
        <w:rPr>
          <w:rFonts w:eastAsia="Calibri"/>
          <w:sz w:val="26"/>
          <w:szCs w:val="26"/>
          <w:lang w:eastAsia="en-US"/>
        </w:rPr>
        <w:t>инансировани</w:t>
      </w:r>
      <w:r>
        <w:rPr>
          <w:rFonts w:eastAsia="Calibri"/>
          <w:sz w:val="26"/>
          <w:szCs w:val="26"/>
          <w:lang w:eastAsia="en-US"/>
        </w:rPr>
        <w:t>я</w:t>
      </w:r>
      <w:r w:rsidRPr="00921B01">
        <w:rPr>
          <w:rFonts w:eastAsia="Calibri"/>
          <w:sz w:val="26"/>
          <w:szCs w:val="26"/>
          <w:lang w:eastAsia="en-US"/>
        </w:rPr>
        <w:t xml:space="preserve"> МО-исполни</w:t>
      </w:r>
      <w:r>
        <w:rPr>
          <w:rFonts w:eastAsia="Calibri"/>
          <w:sz w:val="26"/>
          <w:szCs w:val="26"/>
          <w:lang w:eastAsia="en-US"/>
        </w:rPr>
        <w:t xml:space="preserve">теля </w:t>
      </w:r>
      <w:r w:rsidRPr="00921B01">
        <w:rPr>
          <w:rFonts w:eastAsia="Calibri"/>
          <w:sz w:val="26"/>
          <w:szCs w:val="26"/>
          <w:lang w:eastAsia="en-US"/>
        </w:rPr>
        <w:t xml:space="preserve">в отчетном месяце </w:t>
      </w:r>
      <w:r>
        <w:rPr>
          <w:rFonts w:eastAsia="Calibri"/>
          <w:sz w:val="26"/>
          <w:szCs w:val="26"/>
          <w:lang w:eastAsia="en-US"/>
        </w:rPr>
        <w:t xml:space="preserve">на сумму указанных </w:t>
      </w:r>
      <w:r w:rsidRPr="00921B01">
        <w:rPr>
          <w:rFonts w:eastAsia="Calibri"/>
          <w:sz w:val="26"/>
          <w:szCs w:val="26"/>
          <w:lang w:eastAsia="en-US"/>
        </w:rPr>
        <w:t>услуг</w:t>
      </w:r>
      <w:r>
        <w:rPr>
          <w:rFonts w:eastAsia="Calibri"/>
          <w:sz w:val="26"/>
          <w:szCs w:val="26"/>
          <w:lang w:eastAsia="en-US"/>
        </w:rPr>
        <w:t xml:space="preserve"> в соответствии с </w:t>
      </w:r>
      <w:r w:rsidRPr="00FB1EFB">
        <w:rPr>
          <w:rFonts w:eastAsia="Calibri"/>
          <w:sz w:val="26"/>
          <w:szCs w:val="26"/>
          <w:lang w:eastAsia="en-US"/>
        </w:rPr>
        <w:t>Пр</w:t>
      </w:r>
      <w:r w:rsidRPr="00FB1EFB">
        <w:rPr>
          <w:rFonts w:eastAsia="Calibri"/>
          <w:sz w:val="26"/>
          <w:szCs w:val="26"/>
          <w:lang w:eastAsia="en-US"/>
        </w:rPr>
        <w:t>и</w:t>
      </w:r>
      <w:r w:rsidRPr="00FB1EFB">
        <w:rPr>
          <w:rFonts w:eastAsia="Calibri"/>
          <w:sz w:val="26"/>
          <w:szCs w:val="26"/>
          <w:lang w:eastAsia="en-US"/>
        </w:rPr>
        <w:t>ложение</w:t>
      </w:r>
      <w:r>
        <w:rPr>
          <w:rFonts w:eastAsia="Calibri"/>
          <w:sz w:val="26"/>
          <w:szCs w:val="26"/>
          <w:lang w:eastAsia="en-US"/>
        </w:rPr>
        <w:t>м</w:t>
      </w:r>
      <w:r w:rsidRPr="00FB1EFB">
        <w:rPr>
          <w:rFonts w:eastAsia="Calibri"/>
          <w:sz w:val="26"/>
          <w:szCs w:val="26"/>
          <w:lang w:eastAsia="en-US"/>
        </w:rPr>
        <w:t xml:space="preserve"> №28</w:t>
      </w:r>
      <w:r>
        <w:rPr>
          <w:rFonts w:eastAsia="Calibri"/>
          <w:sz w:val="26"/>
          <w:szCs w:val="26"/>
          <w:lang w:eastAsia="en-US"/>
        </w:rPr>
        <w:t xml:space="preserve"> к</w:t>
      </w:r>
      <w:r w:rsidRPr="00FB1EFB">
        <w:rPr>
          <w:rFonts w:eastAsia="Calibri"/>
          <w:sz w:val="26"/>
          <w:szCs w:val="26"/>
          <w:lang w:eastAsia="en-US"/>
        </w:rPr>
        <w:t xml:space="preserve"> Соглашению о тарифах на 2016 год</w:t>
      </w:r>
      <w:r>
        <w:rPr>
          <w:rStyle w:val="af5"/>
          <w:rFonts w:eastAsia="Calibri"/>
          <w:sz w:val="26"/>
          <w:szCs w:val="26"/>
          <w:lang w:eastAsia="en-US"/>
        </w:rPr>
        <w:footnoteReference w:id="10"/>
      </w:r>
      <w:r w:rsidRPr="00FB1EFB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и </w:t>
      </w:r>
      <w:r w:rsidRPr="00921B01">
        <w:rPr>
          <w:rFonts w:eastAsia="Calibri"/>
          <w:sz w:val="26"/>
          <w:szCs w:val="26"/>
          <w:lang w:eastAsia="en-US"/>
        </w:rPr>
        <w:t>направл</w:t>
      </w:r>
      <w:r>
        <w:rPr>
          <w:rFonts w:eastAsia="Calibri"/>
          <w:sz w:val="26"/>
          <w:szCs w:val="26"/>
          <w:lang w:eastAsia="en-US"/>
        </w:rPr>
        <w:t>яет соответств</w:t>
      </w:r>
      <w:r>
        <w:rPr>
          <w:rFonts w:eastAsia="Calibri"/>
          <w:sz w:val="26"/>
          <w:szCs w:val="26"/>
          <w:lang w:eastAsia="en-US"/>
        </w:rPr>
        <w:t>у</w:t>
      </w:r>
      <w:r>
        <w:rPr>
          <w:rFonts w:eastAsia="Calibri"/>
          <w:sz w:val="26"/>
          <w:szCs w:val="26"/>
          <w:lang w:eastAsia="en-US"/>
        </w:rPr>
        <w:t>ющую информацию в ХКФОМС.</w:t>
      </w:r>
    </w:p>
    <w:p w:rsidR="00AC1612" w:rsidRDefault="00AC1612" w:rsidP="00367D4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367D40" w:rsidRDefault="00367D40" w:rsidP="00367D40">
      <w:pPr>
        <w:pStyle w:val="ConsPlusNonformat"/>
      </w:pPr>
    </w:p>
    <w:p w:rsidR="00147270" w:rsidRPr="00147270" w:rsidRDefault="00147270" w:rsidP="00147270">
      <w:pPr>
        <w:ind w:firstLine="708"/>
        <w:jc w:val="both"/>
        <w:rPr>
          <w:b/>
          <w:sz w:val="27"/>
          <w:szCs w:val="27"/>
          <w:highlight w:val="yellow"/>
        </w:rPr>
      </w:pPr>
      <w:r w:rsidRPr="00147270">
        <w:rPr>
          <w:b/>
          <w:sz w:val="27"/>
          <w:szCs w:val="27"/>
          <w:highlight w:val="yellow"/>
        </w:rPr>
        <w:t>«11.Порядок оплаты лабораторных диагностических исследований при централизованном проведении.</w:t>
      </w:r>
    </w:p>
    <w:p w:rsidR="00147270" w:rsidRPr="00147270" w:rsidRDefault="00147270" w:rsidP="00147270">
      <w:pPr>
        <w:ind w:firstLine="708"/>
        <w:jc w:val="both"/>
        <w:rPr>
          <w:b/>
          <w:sz w:val="27"/>
          <w:szCs w:val="27"/>
          <w:highlight w:val="yellow"/>
        </w:rPr>
      </w:pPr>
    </w:p>
    <w:p w:rsidR="00147270" w:rsidRPr="00083264" w:rsidRDefault="00147270" w:rsidP="00147270">
      <w:pPr>
        <w:ind w:firstLine="708"/>
        <w:jc w:val="both"/>
        <w:rPr>
          <w:b/>
          <w:sz w:val="26"/>
          <w:szCs w:val="26"/>
        </w:rPr>
      </w:pPr>
      <w:r w:rsidRPr="00147270">
        <w:rPr>
          <w:sz w:val="27"/>
          <w:szCs w:val="27"/>
          <w:highlight w:val="yellow"/>
        </w:rPr>
        <w:t>Оплата лабораторных диагностических исследований, выполняемых це</w:t>
      </w:r>
      <w:r w:rsidRPr="00147270">
        <w:rPr>
          <w:sz w:val="27"/>
          <w:szCs w:val="27"/>
          <w:highlight w:val="yellow"/>
        </w:rPr>
        <w:t>н</w:t>
      </w:r>
      <w:r w:rsidRPr="00147270">
        <w:rPr>
          <w:sz w:val="27"/>
          <w:szCs w:val="27"/>
          <w:highlight w:val="yellow"/>
        </w:rPr>
        <w:t>трализовано медицинской организацией-исполнителем для медицинской орг</w:t>
      </w:r>
      <w:r w:rsidRPr="00147270">
        <w:rPr>
          <w:sz w:val="27"/>
          <w:szCs w:val="27"/>
          <w:highlight w:val="yellow"/>
        </w:rPr>
        <w:t>а</w:t>
      </w:r>
      <w:r w:rsidRPr="00147270">
        <w:rPr>
          <w:sz w:val="27"/>
          <w:szCs w:val="27"/>
          <w:highlight w:val="yellow"/>
        </w:rPr>
        <w:t>низации-заказчика, направившей биологический материал пациентов, прикр</w:t>
      </w:r>
      <w:r w:rsidRPr="00147270">
        <w:rPr>
          <w:sz w:val="27"/>
          <w:szCs w:val="27"/>
          <w:highlight w:val="yellow"/>
        </w:rPr>
        <w:t>е</w:t>
      </w:r>
      <w:r w:rsidRPr="00147270">
        <w:rPr>
          <w:sz w:val="27"/>
          <w:szCs w:val="27"/>
          <w:highlight w:val="yellow"/>
        </w:rPr>
        <w:t>пившихся к ней на обслуживание, производится по установленным тарифам (Таблица №5 Приложения №5 Соглашения о тарифах), сформированным по итогам реализации пилотного проекта по централизации лабораторной диагн</w:t>
      </w:r>
      <w:r w:rsidRPr="00147270">
        <w:rPr>
          <w:sz w:val="27"/>
          <w:szCs w:val="27"/>
          <w:highlight w:val="yellow"/>
        </w:rPr>
        <w:t>о</w:t>
      </w:r>
      <w:r w:rsidRPr="00147270">
        <w:rPr>
          <w:sz w:val="27"/>
          <w:szCs w:val="27"/>
          <w:highlight w:val="yellow"/>
        </w:rPr>
        <w:t>стики</w:t>
      </w:r>
      <w:r w:rsidRPr="00147270">
        <w:rPr>
          <w:rStyle w:val="af5"/>
          <w:rFonts w:eastAsia="Calibri"/>
          <w:sz w:val="27"/>
          <w:szCs w:val="27"/>
          <w:highlight w:val="yellow"/>
        </w:rPr>
        <w:footnoteReference w:id="11"/>
      </w:r>
      <w:r w:rsidRPr="00147270">
        <w:rPr>
          <w:sz w:val="27"/>
          <w:szCs w:val="27"/>
          <w:highlight w:val="yellow"/>
        </w:rPr>
        <w:t>»</w:t>
      </w:r>
      <w:proofErr w:type="gramStart"/>
      <w:r w:rsidRPr="00147270">
        <w:rPr>
          <w:sz w:val="27"/>
          <w:szCs w:val="27"/>
          <w:highlight w:val="yellow"/>
        </w:rPr>
        <w:t>.</w:t>
      </w:r>
      <w:r w:rsidRPr="00083264">
        <w:rPr>
          <w:b/>
          <w:sz w:val="26"/>
          <w:szCs w:val="26"/>
          <w:highlight w:val="yellow"/>
        </w:rPr>
        <w:t>(</w:t>
      </w:r>
      <w:proofErr w:type="gramEnd"/>
      <w:r w:rsidRPr="00083264">
        <w:rPr>
          <w:b/>
          <w:sz w:val="26"/>
          <w:szCs w:val="26"/>
          <w:highlight w:val="yellow"/>
        </w:rPr>
        <w:t xml:space="preserve">в ред. Дополнительного Соглашения от </w:t>
      </w:r>
      <w:r>
        <w:rPr>
          <w:b/>
          <w:sz w:val="26"/>
          <w:szCs w:val="26"/>
          <w:highlight w:val="yellow"/>
        </w:rPr>
        <w:t>09</w:t>
      </w:r>
      <w:r w:rsidRPr="00083264">
        <w:rPr>
          <w:b/>
          <w:sz w:val="26"/>
          <w:szCs w:val="26"/>
          <w:highlight w:val="yellow"/>
        </w:rPr>
        <w:t>.0</w:t>
      </w:r>
      <w:r>
        <w:rPr>
          <w:b/>
          <w:sz w:val="26"/>
          <w:szCs w:val="26"/>
          <w:highlight w:val="yellow"/>
        </w:rPr>
        <w:t>8</w:t>
      </w:r>
      <w:r w:rsidRPr="00083264">
        <w:rPr>
          <w:b/>
          <w:sz w:val="26"/>
          <w:szCs w:val="26"/>
          <w:highlight w:val="yellow"/>
        </w:rPr>
        <w:t xml:space="preserve">.2016 № </w:t>
      </w:r>
      <w:r>
        <w:rPr>
          <w:b/>
          <w:sz w:val="26"/>
          <w:szCs w:val="26"/>
          <w:highlight w:val="yellow"/>
        </w:rPr>
        <w:t>7</w:t>
      </w:r>
      <w:r w:rsidRPr="00083264">
        <w:rPr>
          <w:b/>
          <w:sz w:val="26"/>
          <w:szCs w:val="26"/>
          <w:highlight w:val="yellow"/>
        </w:rPr>
        <w:t xml:space="preserve"> с 01.0</w:t>
      </w:r>
      <w:r>
        <w:rPr>
          <w:b/>
          <w:sz w:val="26"/>
          <w:szCs w:val="26"/>
          <w:highlight w:val="yellow"/>
        </w:rPr>
        <w:t>7</w:t>
      </w:r>
      <w:r w:rsidRPr="00083264">
        <w:rPr>
          <w:b/>
          <w:sz w:val="26"/>
          <w:szCs w:val="26"/>
          <w:highlight w:val="yellow"/>
        </w:rPr>
        <w:t>.2016).</w:t>
      </w:r>
    </w:p>
    <w:p w:rsidR="00147270" w:rsidRPr="0038118D" w:rsidRDefault="00147270" w:rsidP="00147270">
      <w:pPr>
        <w:ind w:firstLine="708"/>
        <w:jc w:val="both"/>
        <w:rPr>
          <w:sz w:val="27"/>
          <w:szCs w:val="27"/>
        </w:rPr>
      </w:pPr>
    </w:p>
    <w:p w:rsidR="00147270" w:rsidRDefault="00147270" w:rsidP="00367D40">
      <w:pPr>
        <w:pStyle w:val="ConsPlusNonformat"/>
      </w:pPr>
    </w:p>
    <w:p w:rsidR="00147270" w:rsidRDefault="00147270" w:rsidP="00367D40">
      <w:pPr>
        <w:pStyle w:val="ConsPlusNonformat"/>
      </w:pPr>
    </w:p>
    <w:p w:rsidR="00147270" w:rsidRPr="003D6D8E" w:rsidRDefault="00147270" w:rsidP="00367D40">
      <w:pPr>
        <w:pStyle w:val="ConsPlusNonformat"/>
        <w:sectPr w:rsidR="00147270" w:rsidRPr="003D6D8E" w:rsidSect="00367D40">
          <w:headerReference w:type="default" r:id="rId14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00A6F" w:rsidRPr="003D6D8E" w:rsidRDefault="00C00A6F" w:rsidP="00C00A6F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sz w:val="20"/>
          <w:szCs w:val="20"/>
        </w:rPr>
      </w:pPr>
      <w:r w:rsidRPr="003D6D8E">
        <w:rPr>
          <w:sz w:val="20"/>
          <w:szCs w:val="20"/>
        </w:rPr>
        <w:lastRenderedPageBreak/>
        <w:t>Приложение 1</w:t>
      </w:r>
    </w:p>
    <w:p w:rsidR="00C00A6F" w:rsidRDefault="00C00A6F" w:rsidP="00C00A6F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к Дополнительному соглашению</w:t>
      </w:r>
    </w:p>
    <w:p w:rsidR="00C00A6F" w:rsidRDefault="00C00A6F" w:rsidP="00C00A6F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sz w:val="20"/>
          <w:szCs w:val="20"/>
        </w:rPr>
      </w:pPr>
      <w:r>
        <w:rPr>
          <w:sz w:val="20"/>
          <w:szCs w:val="20"/>
        </w:rPr>
        <w:t>от 09.08.2016 № 7</w:t>
      </w:r>
    </w:p>
    <w:p w:rsidR="00C00A6F" w:rsidRDefault="00C00A6F" w:rsidP="00C00A6F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sz w:val="20"/>
          <w:szCs w:val="20"/>
        </w:rPr>
      </w:pPr>
    </w:p>
    <w:p w:rsidR="00C00A6F" w:rsidRPr="003D6D8E" w:rsidRDefault="00C00A6F" w:rsidP="00C00A6F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sz w:val="20"/>
          <w:szCs w:val="20"/>
        </w:rPr>
      </w:pPr>
      <w:r w:rsidRPr="003D6D8E">
        <w:rPr>
          <w:sz w:val="20"/>
          <w:szCs w:val="20"/>
        </w:rPr>
        <w:t>Приложение 1</w:t>
      </w:r>
    </w:p>
    <w:p w:rsidR="00C00A6F" w:rsidRPr="003D6D8E" w:rsidRDefault="00C00A6F" w:rsidP="00C00A6F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rFonts w:eastAsia="Calibri"/>
          <w:sz w:val="20"/>
          <w:szCs w:val="20"/>
          <w:lang w:eastAsia="en-US"/>
        </w:rPr>
      </w:pPr>
      <w:r w:rsidRPr="003D6D8E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к порядку проведения </w:t>
      </w:r>
      <w:r w:rsidRPr="003D6D8E">
        <w:rPr>
          <w:rFonts w:eastAsia="Calibri"/>
          <w:sz w:val="20"/>
          <w:szCs w:val="20"/>
          <w:lang w:eastAsia="en-US"/>
        </w:rPr>
        <w:t xml:space="preserve">взаиморасчетов </w:t>
      </w:r>
    </w:p>
    <w:p w:rsidR="00C00A6F" w:rsidRDefault="00C00A6F" w:rsidP="00C00A6F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rFonts w:eastAsia="Calibri"/>
          <w:sz w:val="20"/>
          <w:szCs w:val="20"/>
          <w:lang w:eastAsia="en-US"/>
        </w:rPr>
      </w:pPr>
      <w:r w:rsidRPr="003D6D8E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при предоставлении </w:t>
      </w:r>
      <w:proofErr w:type="gramStart"/>
      <w:r w:rsidRPr="003D6D8E">
        <w:rPr>
          <w:rFonts w:eastAsia="Calibri"/>
          <w:sz w:val="20"/>
          <w:szCs w:val="20"/>
          <w:lang w:eastAsia="en-US"/>
        </w:rPr>
        <w:t>внешних</w:t>
      </w:r>
      <w:proofErr w:type="gramEnd"/>
      <w:r w:rsidRPr="003D6D8E">
        <w:rPr>
          <w:rFonts w:eastAsia="Calibri"/>
          <w:sz w:val="20"/>
          <w:szCs w:val="20"/>
          <w:lang w:eastAsia="en-US"/>
        </w:rPr>
        <w:t xml:space="preserve"> </w:t>
      </w:r>
    </w:p>
    <w:p w:rsidR="00C00A6F" w:rsidRPr="003D6D8E" w:rsidRDefault="00C00A6F" w:rsidP="00C00A6F">
      <w:pPr>
        <w:autoSpaceDE w:val="0"/>
        <w:autoSpaceDN w:val="0"/>
        <w:adjustRightInd w:val="0"/>
        <w:spacing w:line="240" w:lineRule="exact"/>
        <w:ind w:left="2832"/>
        <w:jc w:val="right"/>
        <w:outlineLvl w:val="0"/>
        <w:rPr>
          <w:rFonts w:eastAsia="Calibri"/>
          <w:sz w:val="20"/>
          <w:szCs w:val="20"/>
          <w:lang w:eastAsia="en-US"/>
        </w:rPr>
      </w:pPr>
      <w:r w:rsidRPr="003D6D8E">
        <w:rPr>
          <w:rFonts w:eastAsia="Calibri"/>
          <w:sz w:val="20"/>
          <w:szCs w:val="20"/>
          <w:lang w:eastAsia="en-US"/>
        </w:rPr>
        <w:t>медицинских услуг</w:t>
      </w:r>
    </w:p>
    <w:p w:rsidR="00367D40" w:rsidRPr="003D6D8E" w:rsidRDefault="00367D40" w:rsidP="00367D40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W w:w="1433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851"/>
        <w:gridCol w:w="708"/>
        <w:gridCol w:w="1418"/>
        <w:gridCol w:w="1559"/>
        <w:gridCol w:w="1276"/>
        <w:gridCol w:w="1134"/>
        <w:gridCol w:w="1701"/>
        <w:gridCol w:w="1276"/>
        <w:gridCol w:w="1984"/>
      </w:tblGrid>
      <w:tr w:rsidR="00367D40" w:rsidRPr="003D6D8E" w:rsidTr="00367D40">
        <w:trPr>
          <w:trHeight w:val="697"/>
        </w:trPr>
        <w:tc>
          <w:tcPr>
            <w:tcW w:w="14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0A6F" w:rsidRPr="003D6D8E" w:rsidRDefault="00C00A6F" w:rsidP="00C00A6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Главному врачу МО - заказчика</w:t>
            </w:r>
            <w:r w:rsidRPr="003D6D8E">
              <w:rPr>
                <w:color w:val="000000"/>
                <w:sz w:val="22"/>
                <w:szCs w:val="22"/>
              </w:rPr>
              <w:t xml:space="preserve"> _____(</w:t>
            </w:r>
            <w:r w:rsidRPr="003D6D8E">
              <w:rPr>
                <w:color w:val="000000"/>
                <w:sz w:val="18"/>
                <w:szCs w:val="18"/>
              </w:rPr>
              <w:t>Наименование МО</w:t>
            </w:r>
            <w:r w:rsidRPr="003D6D8E">
              <w:rPr>
                <w:color w:val="000000"/>
                <w:sz w:val="22"/>
                <w:szCs w:val="22"/>
              </w:rPr>
              <w:t xml:space="preserve">)___ </w:t>
            </w:r>
          </w:p>
          <w:p w:rsidR="00C00A6F" w:rsidRDefault="00C00A6F" w:rsidP="00C00A6F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  <w:p w:rsidR="00C00A6F" w:rsidRDefault="00C00A6F" w:rsidP="00C00A6F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D6D8E">
              <w:rPr>
                <w:b/>
                <w:color w:val="000000"/>
                <w:sz w:val="22"/>
                <w:szCs w:val="22"/>
              </w:rPr>
              <w:t xml:space="preserve">Реестр внешних медицинских услуг, оказанных МО </w:t>
            </w:r>
            <w:r>
              <w:rPr>
                <w:b/>
                <w:color w:val="000000"/>
                <w:sz w:val="22"/>
                <w:szCs w:val="22"/>
              </w:rPr>
              <w:t>–</w:t>
            </w:r>
            <w:r w:rsidRPr="003D6D8E">
              <w:rPr>
                <w:b/>
                <w:color w:val="000000"/>
                <w:sz w:val="22"/>
                <w:szCs w:val="22"/>
              </w:rPr>
              <w:t xml:space="preserve"> исполнителями</w:t>
            </w:r>
          </w:p>
          <w:p w:rsidR="00C00A6F" w:rsidRPr="003D6D8E" w:rsidRDefault="00C00A6F" w:rsidP="00C00A6F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367D40" w:rsidRPr="003D6D8E" w:rsidRDefault="00C00A6F" w:rsidP="00C00A6F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</w:rPr>
              <w:t>для</w:t>
            </w:r>
            <w:proofErr w:type="gramEnd"/>
            <w:r w:rsidRPr="003D6D8E">
              <w:rPr>
                <w:color w:val="000000"/>
                <w:sz w:val="22"/>
                <w:szCs w:val="22"/>
              </w:rPr>
              <w:t xml:space="preserve"> </w:t>
            </w:r>
            <w:r w:rsidRPr="003D6D8E">
              <w:rPr>
                <w:color w:val="000000"/>
                <w:sz w:val="20"/>
                <w:szCs w:val="20"/>
              </w:rPr>
              <w:t>______</w:t>
            </w:r>
            <w:r w:rsidRPr="003D6D8E">
              <w:rPr>
                <w:b/>
                <w:bCs/>
                <w:color w:val="000000"/>
                <w:sz w:val="20"/>
                <w:szCs w:val="20"/>
              </w:rPr>
              <w:t>(</w:t>
            </w:r>
            <w:proofErr w:type="gramStart"/>
            <w:r w:rsidRPr="003D6D8E">
              <w:rPr>
                <w:bCs/>
                <w:color w:val="000000"/>
                <w:sz w:val="18"/>
                <w:szCs w:val="18"/>
              </w:rPr>
              <w:t>Наименование</w:t>
            </w:r>
            <w:proofErr w:type="gramEnd"/>
            <w:r w:rsidRPr="003D6D8E">
              <w:rPr>
                <w:bCs/>
                <w:color w:val="000000"/>
                <w:sz w:val="18"/>
                <w:szCs w:val="18"/>
              </w:rPr>
              <w:t xml:space="preserve"> МО-заказчика</w:t>
            </w:r>
            <w:r w:rsidRPr="003D6D8E">
              <w:rPr>
                <w:b/>
                <w:bCs/>
                <w:color w:val="000000"/>
                <w:sz w:val="20"/>
                <w:szCs w:val="20"/>
              </w:rPr>
              <w:t>)_____________,</w:t>
            </w:r>
          </w:p>
        </w:tc>
      </w:tr>
      <w:tr w:rsidR="00367D40" w:rsidRPr="003D6D8E" w:rsidTr="00367D40">
        <w:trPr>
          <w:trHeight w:val="637"/>
        </w:trPr>
        <w:tc>
          <w:tcPr>
            <w:tcW w:w="1433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67D40" w:rsidRPr="003D6D8E" w:rsidRDefault="00C00A6F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b/>
                <w:color w:val="000000"/>
                <w:sz w:val="22"/>
                <w:szCs w:val="22"/>
              </w:rPr>
              <w:t>застрахованным в</w:t>
            </w:r>
            <w:r w:rsidRPr="003D6D8E">
              <w:rPr>
                <w:color w:val="000000"/>
                <w:sz w:val="22"/>
                <w:szCs w:val="22"/>
              </w:rPr>
              <w:t xml:space="preserve"> </w:t>
            </w:r>
            <w:r w:rsidRPr="003D6D8E">
              <w:rPr>
                <w:b/>
                <w:bCs/>
                <w:color w:val="000000"/>
                <w:sz w:val="22"/>
                <w:szCs w:val="22"/>
              </w:rPr>
              <w:t xml:space="preserve"> _________(</w:t>
            </w:r>
            <w:r w:rsidRPr="003D6D8E">
              <w:rPr>
                <w:bCs/>
                <w:color w:val="000000"/>
                <w:sz w:val="18"/>
                <w:szCs w:val="18"/>
              </w:rPr>
              <w:t>Наименование СМО</w:t>
            </w:r>
            <w:r w:rsidRPr="003D6D8E">
              <w:rPr>
                <w:b/>
                <w:bCs/>
                <w:color w:val="000000"/>
                <w:sz w:val="20"/>
                <w:szCs w:val="20"/>
              </w:rPr>
              <w:t>)_________,</w:t>
            </w:r>
            <w:r w:rsidRPr="003D6D8E">
              <w:rPr>
                <w:b/>
                <w:bCs/>
                <w:color w:val="000000"/>
                <w:sz w:val="22"/>
                <w:szCs w:val="22"/>
              </w:rPr>
              <w:t xml:space="preserve">  за _______</w:t>
            </w:r>
            <w:r w:rsidRPr="003D6D8E">
              <w:rPr>
                <w:color w:val="000000"/>
                <w:sz w:val="18"/>
                <w:szCs w:val="18"/>
              </w:rPr>
              <w:t>(Отчетный период</w:t>
            </w:r>
            <w:proofErr w:type="gramStart"/>
            <w:r w:rsidRPr="003D6D8E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3D6D8E">
              <w:rPr>
                <w:bCs/>
                <w:color w:val="000000"/>
                <w:sz w:val="22"/>
                <w:szCs w:val="22"/>
              </w:rPr>
              <w:t>)</w:t>
            </w:r>
            <w:proofErr w:type="gramEnd"/>
            <w:r w:rsidRPr="003D6D8E">
              <w:rPr>
                <w:bCs/>
                <w:color w:val="000000"/>
                <w:sz w:val="22"/>
                <w:szCs w:val="22"/>
              </w:rPr>
              <w:t>_</w:t>
            </w:r>
            <w:r w:rsidRPr="003D6D8E">
              <w:rPr>
                <w:b/>
                <w:bCs/>
                <w:color w:val="000000"/>
                <w:sz w:val="22"/>
                <w:szCs w:val="22"/>
              </w:rPr>
              <w:t>__месяц</w:t>
            </w:r>
          </w:p>
        </w:tc>
      </w:tr>
      <w:tr w:rsidR="00367D40" w:rsidRPr="003D6D8E" w:rsidTr="00367D40">
        <w:trPr>
          <w:trHeight w:val="80"/>
        </w:trPr>
        <w:tc>
          <w:tcPr>
            <w:tcW w:w="1433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00A6F" w:rsidRPr="003D6D8E" w:rsidTr="00367D40">
        <w:trPr>
          <w:trHeight w:val="18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Pr="003D6D8E" w:rsidRDefault="00C00A6F" w:rsidP="000C5C7A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Pr="003D6D8E" w:rsidRDefault="00C00A6F" w:rsidP="000C5C7A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3D6D8E">
              <w:rPr>
                <w:color w:val="000000"/>
                <w:sz w:val="22"/>
                <w:szCs w:val="22"/>
              </w:rPr>
              <w:t>ДР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Pr="003D6D8E" w:rsidRDefault="00C00A6F" w:rsidP="000C5C7A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Пол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Pr="003D6D8E" w:rsidRDefault="00C00A6F" w:rsidP="000C5C7A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№ полиса ОМС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Pr="003D6D8E" w:rsidRDefault="00C00A6F" w:rsidP="000C5C7A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Код МО-исполнителя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Pr="003D6D8E" w:rsidRDefault="00C00A6F" w:rsidP="000C5C7A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Дата ок</w:t>
            </w:r>
            <w:r w:rsidRPr="003D6D8E">
              <w:rPr>
                <w:color w:val="000000"/>
                <w:sz w:val="22"/>
                <w:szCs w:val="22"/>
              </w:rPr>
              <w:t>а</w:t>
            </w:r>
            <w:r w:rsidRPr="003D6D8E">
              <w:rPr>
                <w:color w:val="000000"/>
                <w:sz w:val="22"/>
                <w:szCs w:val="22"/>
              </w:rPr>
              <w:t>зания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Pr="003D6D8E" w:rsidRDefault="00C00A6F" w:rsidP="000C5C7A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Pr="003D6D8E" w:rsidRDefault="00C00A6F" w:rsidP="000C5C7A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Pr="003D6D8E" w:rsidRDefault="00C00A6F" w:rsidP="000C5C7A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Pr="003D6D8E" w:rsidRDefault="00C00A6F" w:rsidP="000C5C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Признак оплаты (дата направл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ния)</w:t>
            </w:r>
          </w:p>
        </w:tc>
      </w:tr>
      <w:tr w:rsidR="00367D40" w:rsidRPr="003D6D8E" w:rsidTr="00367D40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10</w:t>
            </w:r>
          </w:p>
        </w:tc>
      </w:tr>
      <w:tr w:rsidR="00367D40" w:rsidRPr="003D6D8E" w:rsidTr="00367D40">
        <w:trPr>
          <w:trHeight w:val="611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67D40" w:rsidRPr="003D6D8E" w:rsidTr="00367D40">
        <w:trPr>
          <w:trHeight w:val="575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D40" w:rsidRPr="003D6D8E" w:rsidRDefault="00367D40" w:rsidP="00367D40">
            <w:pPr>
              <w:jc w:val="center"/>
              <w:rPr>
                <w:color w:val="000000"/>
                <w:sz w:val="22"/>
                <w:szCs w:val="22"/>
              </w:rPr>
            </w:pPr>
            <w:r w:rsidRPr="003D6D8E">
              <w:rPr>
                <w:color w:val="000000"/>
                <w:sz w:val="22"/>
                <w:szCs w:val="22"/>
              </w:rPr>
              <w:t>Х</w:t>
            </w:r>
          </w:p>
        </w:tc>
      </w:tr>
    </w:tbl>
    <w:p w:rsidR="00367D40" w:rsidRPr="003D6D8E" w:rsidRDefault="00367D40" w:rsidP="00367D4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</w:p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7"/>
        <w:gridCol w:w="7436"/>
      </w:tblGrid>
      <w:tr w:rsidR="00C00A6F" w:rsidRPr="003D6D8E" w:rsidTr="00C00A6F">
        <w:tc>
          <w:tcPr>
            <w:tcW w:w="7097" w:type="dxa"/>
          </w:tcPr>
          <w:p w:rsidR="00C00A6F" w:rsidRPr="003D6D8E" w:rsidRDefault="00C00A6F" w:rsidP="000C5C7A">
            <w:r>
              <w:rPr>
                <w:sz w:val="26"/>
                <w:szCs w:val="26"/>
              </w:rPr>
              <w:t>Руководитель СМО</w:t>
            </w:r>
            <w:r w:rsidRPr="003D6D8E">
              <w:t xml:space="preserve"> ___________________</w:t>
            </w:r>
          </w:p>
          <w:p w:rsidR="00C00A6F" w:rsidRPr="003D6D8E" w:rsidRDefault="00C00A6F" w:rsidP="000C5C7A">
            <w:pPr>
              <w:jc w:val="both"/>
              <w:rPr>
                <w:sz w:val="26"/>
                <w:szCs w:val="26"/>
                <w:vertAlign w:val="superscript"/>
              </w:rPr>
            </w:pPr>
            <w:r w:rsidRPr="003D6D8E">
              <w:rPr>
                <w:sz w:val="28"/>
                <w:szCs w:val="28"/>
                <w:vertAlign w:val="superscript"/>
              </w:rPr>
              <w:t xml:space="preserve">                                                                                       (Ф.И.О.)</w:t>
            </w:r>
          </w:p>
        </w:tc>
        <w:tc>
          <w:tcPr>
            <w:tcW w:w="7436" w:type="dxa"/>
          </w:tcPr>
          <w:p w:rsidR="00C00A6F" w:rsidRPr="003D6D8E" w:rsidRDefault="00C00A6F" w:rsidP="00367D40">
            <w:pPr>
              <w:jc w:val="both"/>
              <w:rPr>
                <w:sz w:val="26"/>
                <w:szCs w:val="26"/>
              </w:rPr>
            </w:pPr>
          </w:p>
        </w:tc>
      </w:tr>
      <w:tr w:rsidR="00C00A6F" w:rsidRPr="003D6D8E" w:rsidTr="00C00A6F">
        <w:tc>
          <w:tcPr>
            <w:tcW w:w="7097" w:type="dxa"/>
          </w:tcPr>
          <w:p w:rsidR="00C00A6F" w:rsidRPr="003D6D8E" w:rsidRDefault="00C00A6F" w:rsidP="00367D4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7436" w:type="dxa"/>
          </w:tcPr>
          <w:p w:rsidR="00C00A6F" w:rsidRPr="003D6D8E" w:rsidRDefault="00C00A6F" w:rsidP="00367D40">
            <w:pPr>
              <w:jc w:val="both"/>
              <w:rPr>
                <w:sz w:val="26"/>
                <w:szCs w:val="26"/>
              </w:rPr>
            </w:pPr>
          </w:p>
        </w:tc>
      </w:tr>
    </w:tbl>
    <w:p w:rsidR="00367D40" w:rsidRPr="003D6D8E" w:rsidRDefault="00367D40" w:rsidP="00367D40">
      <w:pPr>
        <w:ind w:firstLine="709"/>
        <w:jc w:val="both"/>
        <w:rPr>
          <w:sz w:val="26"/>
          <w:szCs w:val="26"/>
        </w:rPr>
      </w:pPr>
    </w:p>
    <w:p w:rsidR="00367D40" w:rsidRPr="003D6D8E" w:rsidRDefault="00367D40" w:rsidP="00367D40">
      <w:pPr>
        <w:jc w:val="both"/>
        <w:rPr>
          <w:sz w:val="26"/>
          <w:szCs w:val="26"/>
        </w:rPr>
        <w:sectPr w:rsidR="00367D40" w:rsidRPr="003D6D8E" w:rsidSect="00C00A6F">
          <w:pgSz w:w="16838" w:h="11906" w:orient="landscape"/>
          <w:pgMar w:top="1276" w:right="1387" w:bottom="850" w:left="1134" w:header="708" w:footer="708" w:gutter="0"/>
          <w:cols w:space="708"/>
          <w:titlePg/>
          <w:docGrid w:linePitch="360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367D40" w:rsidRPr="003D6D8E" w:rsidTr="00367D40">
        <w:tc>
          <w:tcPr>
            <w:tcW w:w="5495" w:type="dxa"/>
          </w:tcPr>
          <w:p w:rsidR="00367D40" w:rsidRDefault="00367D40" w:rsidP="00367D40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sz w:val="20"/>
              </w:rPr>
            </w:pPr>
          </w:p>
          <w:p w:rsidR="008F75A9" w:rsidRDefault="008F75A9" w:rsidP="00367D40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sz w:val="20"/>
              </w:rPr>
            </w:pPr>
          </w:p>
          <w:p w:rsidR="008F75A9" w:rsidRPr="003D6D8E" w:rsidRDefault="008F75A9" w:rsidP="00367D40">
            <w:pPr>
              <w:autoSpaceDE w:val="0"/>
              <w:autoSpaceDN w:val="0"/>
              <w:adjustRightInd w:val="0"/>
              <w:spacing w:line="240" w:lineRule="exact"/>
              <w:outlineLvl w:val="0"/>
              <w:rPr>
                <w:sz w:val="20"/>
              </w:rPr>
            </w:pPr>
          </w:p>
        </w:tc>
        <w:tc>
          <w:tcPr>
            <w:tcW w:w="4076" w:type="dxa"/>
          </w:tcPr>
          <w:p w:rsidR="008F75A9" w:rsidRDefault="008F75A9" w:rsidP="00367D40">
            <w:pPr>
              <w:autoSpaceDE w:val="0"/>
              <w:autoSpaceDN w:val="0"/>
              <w:adjustRightInd w:val="0"/>
              <w:spacing w:line="240" w:lineRule="exact"/>
              <w:jc w:val="right"/>
              <w:outlineLvl w:val="0"/>
              <w:rPr>
                <w:sz w:val="20"/>
              </w:rPr>
            </w:pPr>
          </w:p>
          <w:p w:rsidR="00367D40" w:rsidRPr="003D6D8E" w:rsidRDefault="00367D40" w:rsidP="00367D40">
            <w:pPr>
              <w:autoSpaceDE w:val="0"/>
              <w:autoSpaceDN w:val="0"/>
              <w:adjustRightInd w:val="0"/>
              <w:spacing w:line="240" w:lineRule="exact"/>
              <w:jc w:val="right"/>
              <w:outlineLvl w:val="0"/>
              <w:rPr>
                <w:sz w:val="20"/>
              </w:rPr>
            </w:pPr>
            <w:r w:rsidRPr="003D6D8E">
              <w:rPr>
                <w:sz w:val="20"/>
              </w:rPr>
              <w:t>Приложение 2</w:t>
            </w:r>
          </w:p>
          <w:p w:rsidR="00367D40" w:rsidRPr="003D6D8E" w:rsidRDefault="00367D40" w:rsidP="00367D40">
            <w:pPr>
              <w:autoSpaceDE w:val="0"/>
              <w:autoSpaceDN w:val="0"/>
              <w:adjustRightInd w:val="0"/>
              <w:spacing w:line="240" w:lineRule="exact"/>
              <w:jc w:val="right"/>
              <w:outlineLvl w:val="0"/>
              <w:rPr>
                <w:rFonts w:eastAsia="Calibri"/>
                <w:sz w:val="20"/>
                <w:lang w:eastAsia="en-US"/>
              </w:rPr>
            </w:pPr>
            <w:r w:rsidRPr="003D6D8E">
              <w:rPr>
                <w:sz w:val="20"/>
              </w:rPr>
              <w:t xml:space="preserve">к порядку проведения </w:t>
            </w:r>
            <w:r w:rsidRPr="003D6D8E">
              <w:rPr>
                <w:rFonts w:eastAsia="Calibri"/>
                <w:sz w:val="20"/>
                <w:lang w:eastAsia="en-US"/>
              </w:rPr>
              <w:t>взаиморасчетов при предоставлении внешних медицинских услуг</w:t>
            </w:r>
          </w:p>
          <w:p w:rsidR="00367D40" w:rsidRPr="003D6D8E" w:rsidRDefault="00367D40" w:rsidP="00367D40">
            <w:pPr>
              <w:autoSpaceDE w:val="0"/>
              <w:autoSpaceDN w:val="0"/>
              <w:adjustRightInd w:val="0"/>
              <w:spacing w:line="240" w:lineRule="exact"/>
              <w:jc w:val="right"/>
              <w:outlineLvl w:val="0"/>
              <w:rPr>
                <w:sz w:val="20"/>
              </w:rPr>
            </w:pPr>
          </w:p>
        </w:tc>
      </w:tr>
    </w:tbl>
    <w:p w:rsidR="00367D40" w:rsidRPr="003D6D8E" w:rsidRDefault="00367D40" w:rsidP="00367D40"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 w:rsidR="00367D40" w:rsidRPr="003D6D8E" w:rsidRDefault="00367D40" w:rsidP="00367D40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Главному врачу МО-исполнителя</w:t>
      </w:r>
    </w:p>
    <w:p w:rsidR="00367D40" w:rsidRPr="003D6D8E" w:rsidRDefault="00367D40" w:rsidP="00367D40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                                              _____________________________</w:t>
      </w:r>
    </w:p>
    <w:p w:rsidR="00367D40" w:rsidRPr="003D6D8E" w:rsidRDefault="00367D40" w:rsidP="00367D40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ind w:left="5398"/>
        <w:rPr>
          <w:rFonts w:ascii="Times New Roman" w:hAnsi="Times New Roman" w:cs="Times New Roman"/>
          <w:sz w:val="22"/>
          <w:szCs w:val="22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Директору СМО </w:t>
      </w:r>
      <w:r w:rsidRPr="003D6D8E">
        <w:rPr>
          <w:rFonts w:ascii="Times New Roman" w:hAnsi="Times New Roman" w:cs="Times New Roman"/>
          <w:sz w:val="22"/>
          <w:szCs w:val="22"/>
        </w:rPr>
        <w:t>(после согласования)</w:t>
      </w:r>
    </w:p>
    <w:p w:rsidR="00367D40" w:rsidRPr="003D6D8E" w:rsidRDefault="00367D40" w:rsidP="00367D40">
      <w:pPr>
        <w:pStyle w:val="ConsPlusNonformat"/>
        <w:ind w:left="5398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                                              _____________________________</w:t>
      </w:r>
    </w:p>
    <w:p w:rsidR="00367D40" w:rsidRPr="003D6D8E" w:rsidRDefault="00367D40" w:rsidP="00367D40">
      <w:pPr>
        <w:pStyle w:val="ConsPlusNonformat"/>
        <w:ind w:left="5400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ind w:left="5400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7D40" w:rsidRPr="003D6D8E" w:rsidRDefault="00367D40" w:rsidP="00367D4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7D40" w:rsidRPr="003D6D8E" w:rsidRDefault="00367D40" w:rsidP="00367D4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7D40" w:rsidRPr="003D6D8E" w:rsidRDefault="00367D40" w:rsidP="00367D40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D6D8E">
        <w:rPr>
          <w:rFonts w:ascii="Times New Roman" w:hAnsi="Times New Roman" w:cs="Times New Roman"/>
          <w:b/>
          <w:sz w:val="26"/>
          <w:szCs w:val="26"/>
        </w:rPr>
        <w:t>Письмо-отказ в оплате реестра счетов за оказанные внешние медицинские услуги медицинской организацией</w:t>
      </w:r>
      <w:r w:rsidRPr="003D6D8E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Pr="003D6D8E">
        <w:rPr>
          <w:rFonts w:ascii="Times New Roman" w:hAnsi="Times New Roman" w:cs="Times New Roman"/>
          <w:b/>
          <w:sz w:val="26"/>
          <w:szCs w:val="26"/>
        </w:rPr>
        <w:t>–</w:t>
      </w:r>
      <w:r w:rsidRPr="003D6D8E"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Pr="003D6D8E">
        <w:rPr>
          <w:rFonts w:ascii="Times New Roman" w:hAnsi="Times New Roman" w:cs="Times New Roman"/>
          <w:b/>
          <w:sz w:val="26"/>
          <w:szCs w:val="26"/>
        </w:rPr>
        <w:t>исполнителем</w:t>
      </w:r>
    </w:p>
    <w:p w:rsidR="00367D40" w:rsidRPr="003D6D8E" w:rsidRDefault="00367D40" w:rsidP="00367D4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За период </w:t>
      </w:r>
      <w:proofErr w:type="gramStart"/>
      <w:r w:rsidRPr="003D6D8E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3D6D8E">
        <w:rPr>
          <w:rFonts w:ascii="Times New Roman" w:hAnsi="Times New Roman" w:cs="Times New Roman"/>
          <w:sz w:val="26"/>
          <w:szCs w:val="26"/>
        </w:rPr>
        <w:t xml:space="preserve"> ____________________ по ______________________</w:t>
      </w:r>
    </w:p>
    <w:p w:rsidR="00367D40" w:rsidRPr="003D6D8E" w:rsidRDefault="00367D40" w:rsidP="00367D4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                   </w:t>
      </w: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Медицинская организация</w:t>
      </w:r>
      <w:r w:rsidRPr="003D6D8E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3D6D8E">
        <w:rPr>
          <w:rFonts w:ascii="Times New Roman" w:hAnsi="Times New Roman" w:cs="Times New Roman"/>
          <w:sz w:val="26"/>
          <w:szCs w:val="26"/>
        </w:rPr>
        <w:t>–</w:t>
      </w:r>
      <w:r w:rsidRPr="003D6D8E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3D6D8E">
        <w:rPr>
          <w:rFonts w:ascii="Times New Roman" w:hAnsi="Times New Roman" w:cs="Times New Roman"/>
          <w:sz w:val="26"/>
          <w:szCs w:val="26"/>
        </w:rPr>
        <w:t>заказчик________________________________</w:t>
      </w:r>
    </w:p>
    <w:p w:rsidR="00367D40" w:rsidRPr="003D6D8E" w:rsidRDefault="00367D40" w:rsidP="00367D4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не подтверждает оплату внешних медицинских услуг:</w:t>
      </w: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Диагностические услуги </w:t>
      </w:r>
      <w:r w:rsidRPr="003D6D8E">
        <w:rPr>
          <w:rFonts w:ascii="Times New Roman" w:hAnsi="Times New Roman" w:cs="Times New Roman"/>
        </w:rPr>
        <w:t>(указать причину отказа)</w:t>
      </w:r>
      <w:r w:rsidRPr="003D6D8E">
        <w:rPr>
          <w:rFonts w:ascii="Times New Roman" w:hAnsi="Times New Roman" w:cs="Times New Roman"/>
          <w:sz w:val="26"/>
          <w:szCs w:val="26"/>
        </w:rPr>
        <w:t xml:space="preserve"> __________________________</w:t>
      </w: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Пофамильная выписка в виде копии из реестра МО-исполнителя в электронном виде прилагается.</w:t>
      </w: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Лабораторные услуги </w:t>
      </w:r>
      <w:r w:rsidRPr="003D6D8E">
        <w:rPr>
          <w:rFonts w:ascii="Times New Roman" w:hAnsi="Times New Roman" w:cs="Times New Roman"/>
        </w:rPr>
        <w:t xml:space="preserve">(указать причину отказа) </w:t>
      </w:r>
      <w:r w:rsidRPr="003D6D8E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Пофамильная выписка в виде копии из реестра МО-исполнителя в электронном виде прилагается.</w:t>
      </w:r>
    </w:p>
    <w:p w:rsidR="00367D40" w:rsidRPr="003D6D8E" w:rsidRDefault="00367D40" w:rsidP="00367D4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 xml:space="preserve">Консультативные услуги </w:t>
      </w:r>
      <w:r w:rsidRPr="003D6D8E">
        <w:rPr>
          <w:rFonts w:ascii="Times New Roman" w:hAnsi="Times New Roman" w:cs="Times New Roman"/>
        </w:rPr>
        <w:t>(указать причину отказа)</w:t>
      </w:r>
      <w:r w:rsidRPr="003D6D8E">
        <w:rPr>
          <w:rFonts w:ascii="Times New Roman" w:hAnsi="Times New Roman" w:cs="Times New Roman"/>
          <w:sz w:val="26"/>
          <w:szCs w:val="26"/>
        </w:rPr>
        <w:t xml:space="preserve"> __________________________</w:t>
      </w: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Пофамильная выписка в виде копии из реестра МО-исполнителя в электронном виде прилагается.</w:t>
      </w:r>
    </w:p>
    <w:p w:rsidR="00367D40" w:rsidRPr="003D6D8E" w:rsidRDefault="00367D40" w:rsidP="00367D4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Главный врач МО-заказчика_______________________</w:t>
      </w:r>
    </w:p>
    <w:p w:rsidR="00367D40" w:rsidRPr="003D6D8E" w:rsidRDefault="00367D40" w:rsidP="00367D40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</w:rPr>
        <w:t xml:space="preserve">                                                                                                           (Ф.И.О.)</w:t>
      </w:r>
    </w:p>
    <w:p w:rsidR="00367D40" w:rsidRPr="003D6D8E" w:rsidRDefault="00367D40" w:rsidP="00367D40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67D40" w:rsidRPr="003D6D8E" w:rsidRDefault="00367D40" w:rsidP="00367D40">
      <w:pPr>
        <w:pStyle w:val="ConsPlusNonformat"/>
        <w:ind w:firstLine="720"/>
        <w:rPr>
          <w:rFonts w:ascii="Times New Roman" w:hAnsi="Times New Roman" w:cs="Times New Roman"/>
          <w:sz w:val="26"/>
          <w:szCs w:val="26"/>
        </w:rPr>
      </w:pPr>
      <w:r w:rsidRPr="003D6D8E">
        <w:rPr>
          <w:rFonts w:ascii="Times New Roman" w:hAnsi="Times New Roman" w:cs="Times New Roman"/>
          <w:sz w:val="26"/>
          <w:szCs w:val="26"/>
        </w:rPr>
        <w:t>Согласовано: Главный врач МО-исполнителя_________________</w:t>
      </w:r>
    </w:p>
    <w:p w:rsidR="00367D40" w:rsidRPr="00A34321" w:rsidRDefault="00367D40" w:rsidP="00367D40">
      <w:pPr>
        <w:pStyle w:val="ConsPlusNonformat"/>
      </w:pPr>
      <w:r w:rsidRPr="003D6D8E">
        <w:rPr>
          <w:rFonts w:ascii="Times New Roman" w:hAnsi="Times New Roman" w:cs="Times New Roman"/>
        </w:rPr>
        <w:t xml:space="preserve">                                                                                                           (Ф.И.О.</w:t>
      </w:r>
      <w:r w:rsidRPr="003D6D8E">
        <w:t>)</w:t>
      </w:r>
    </w:p>
    <w:p w:rsidR="00367D40" w:rsidRPr="00A34321" w:rsidRDefault="00367D40" w:rsidP="00367D40">
      <w:pPr>
        <w:spacing w:line="240" w:lineRule="exact"/>
        <w:rPr>
          <w:rStyle w:val="FontStyle60"/>
          <w:sz w:val="22"/>
          <w:szCs w:val="22"/>
        </w:rPr>
      </w:pPr>
    </w:p>
    <w:p w:rsidR="00367D40" w:rsidRDefault="00367D40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495"/>
        <w:gridCol w:w="4536"/>
      </w:tblGrid>
      <w:tr w:rsidR="00E510CB" w:rsidRPr="003E2F98" w:rsidTr="00E510CB">
        <w:trPr>
          <w:trHeight w:val="1256"/>
        </w:trPr>
        <w:tc>
          <w:tcPr>
            <w:tcW w:w="5495" w:type="dxa"/>
          </w:tcPr>
          <w:p w:rsidR="00E510CB" w:rsidRPr="008808CD" w:rsidRDefault="00E510CB" w:rsidP="00E510CB">
            <w:pPr>
              <w:rPr>
                <w:b/>
                <w:szCs w:val="28"/>
              </w:rPr>
            </w:pPr>
          </w:p>
        </w:tc>
        <w:tc>
          <w:tcPr>
            <w:tcW w:w="4536" w:type="dxa"/>
          </w:tcPr>
          <w:p w:rsidR="00E510CB" w:rsidRPr="003E2F98" w:rsidRDefault="00E510CB" w:rsidP="00E510CB">
            <w:pPr>
              <w:spacing w:line="240" w:lineRule="exact"/>
              <w:jc w:val="right"/>
            </w:pPr>
            <w:r w:rsidRPr="003E2F98">
              <w:rPr>
                <w:sz w:val="22"/>
              </w:rPr>
              <w:t>Приложение № 3</w:t>
            </w:r>
          </w:p>
          <w:p w:rsidR="00E510CB" w:rsidRPr="003E2F98" w:rsidRDefault="00E510CB" w:rsidP="00E510CB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proofErr w:type="gramStart"/>
            <w:r w:rsidRPr="003E2F98">
              <w:rPr>
                <w:sz w:val="22"/>
              </w:rPr>
              <w:t xml:space="preserve">к Соглашению о тарифах на </w:t>
            </w:r>
            <w:r w:rsidRPr="003E2F98">
              <w:rPr>
                <w:color w:val="000000"/>
                <w:sz w:val="22"/>
              </w:rPr>
              <w:t>оплату медици</w:t>
            </w:r>
            <w:r w:rsidRPr="003E2F98">
              <w:rPr>
                <w:color w:val="000000"/>
                <w:sz w:val="22"/>
              </w:rPr>
              <w:t>н</w:t>
            </w:r>
            <w:r w:rsidRPr="003E2F98">
              <w:rPr>
                <w:color w:val="000000"/>
                <w:sz w:val="22"/>
              </w:rPr>
              <w:t>ской помощи по обязательному медицинск</w:t>
            </w:r>
            <w:r w:rsidRPr="003E2F98">
              <w:rPr>
                <w:color w:val="000000"/>
                <w:sz w:val="22"/>
              </w:rPr>
              <w:t>о</w:t>
            </w:r>
            <w:r w:rsidRPr="003E2F98">
              <w:rPr>
                <w:color w:val="000000"/>
                <w:sz w:val="22"/>
              </w:rPr>
              <w:t>му страхованию на территории</w:t>
            </w:r>
            <w:proofErr w:type="gramEnd"/>
            <w:r w:rsidRPr="003E2F98">
              <w:rPr>
                <w:color w:val="000000"/>
                <w:sz w:val="22"/>
              </w:rPr>
              <w:t xml:space="preserve"> Хабаровского края на 2016 год</w:t>
            </w:r>
          </w:p>
        </w:tc>
      </w:tr>
    </w:tbl>
    <w:p w:rsidR="00E510CB" w:rsidRDefault="00E510CB" w:rsidP="00E510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10CB" w:rsidRPr="003E2F98" w:rsidRDefault="00E510CB" w:rsidP="00E510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510CB" w:rsidRPr="009C7E0E" w:rsidRDefault="00E510CB" w:rsidP="00E510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C7E0E">
        <w:rPr>
          <w:rFonts w:ascii="Times New Roman" w:hAnsi="Times New Roman" w:cs="Times New Roman"/>
          <w:b/>
          <w:bCs/>
          <w:sz w:val="26"/>
          <w:szCs w:val="26"/>
        </w:rPr>
        <w:t xml:space="preserve">ПОРЯДОК </w:t>
      </w:r>
    </w:p>
    <w:p w:rsidR="00E510CB" w:rsidRDefault="00E510CB" w:rsidP="00E510CB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7E0E">
        <w:rPr>
          <w:rFonts w:ascii="Times New Roman" w:hAnsi="Times New Roman" w:cs="Times New Roman"/>
          <w:b/>
          <w:sz w:val="26"/>
          <w:szCs w:val="26"/>
        </w:rPr>
        <w:t>расчета тарифов на оплату медицинской помощи по ОМС</w:t>
      </w:r>
    </w:p>
    <w:p w:rsidR="00E510CB" w:rsidRDefault="00E510CB" w:rsidP="00E510CB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10CB" w:rsidRDefault="00E510CB" w:rsidP="00E510CB">
      <w:pPr>
        <w:pStyle w:val="aa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ru-RU"/>
        </w:rPr>
      </w:pPr>
      <w:r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>( в ред. Дополнительного Соглашения от 10.03.2016 № 1</w:t>
      </w:r>
      <w:r w:rsidR="00FC4A24">
        <w:rPr>
          <w:rFonts w:ascii="Times New Roman" w:hAnsi="Times New Roman"/>
          <w:b/>
          <w:sz w:val="27"/>
          <w:szCs w:val="27"/>
          <w:highlight w:val="yellow"/>
          <w:lang w:val="ru-RU"/>
        </w:rPr>
        <w:t>; от 29.04.2016 № 3</w:t>
      </w:r>
      <w:r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>).</w:t>
      </w:r>
    </w:p>
    <w:p w:rsidR="00E510CB" w:rsidRPr="009C7E0E" w:rsidRDefault="00E510CB" w:rsidP="00E510CB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510CB" w:rsidRPr="00BB0A3B" w:rsidRDefault="00E510CB" w:rsidP="00E510CB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E510CB" w:rsidRPr="00BB0A3B" w:rsidRDefault="00E510CB" w:rsidP="00E510C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BB0A3B">
        <w:rPr>
          <w:rFonts w:ascii="Times New Roman" w:hAnsi="Times New Roman" w:cs="Times New Roman"/>
          <w:b/>
          <w:i/>
          <w:sz w:val="26"/>
          <w:szCs w:val="26"/>
        </w:rPr>
        <w:t>1. Общие положения и понятия</w:t>
      </w:r>
    </w:p>
    <w:p w:rsidR="00E510CB" w:rsidRPr="009C7E0E" w:rsidRDefault="00E510CB" w:rsidP="00E510C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510CB" w:rsidRPr="009C7E0E" w:rsidRDefault="00E510CB" w:rsidP="00E510C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7E0E">
        <w:rPr>
          <w:rFonts w:ascii="Times New Roman" w:hAnsi="Times New Roman" w:cs="Times New Roman"/>
          <w:sz w:val="26"/>
          <w:szCs w:val="26"/>
        </w:rPr>
        <w:t>В настоящем Порядке используются следующие понятия и определения:</w:t>
      </w:r>
    </w:p>
    <w:p w:rsidR="00E510CB" w:rsidRPr="009C7E0E" w:rsidRDefault="00E510CB" w:rsidP="00E510C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C7E0E">
        <w:rPr>
          <w:rFonts w:ascii="Times New Roman" w:hAnsi="Times New Roman" w:cs="Times New Roman"/>
          <w:b/>
          <w:i/>
          <w:sz w:val="26"/>
          <w:szCs w:val="26"/>
        </w:rPr>
        <w:t>Медицинская услуга</w:t>
      </w:r>
      <w:r w:rsidRPr="009C7E0E">
        <w:rPr>
          <w:rFonts w:ascii="Times New Roman" w:hAnsi="Times New Roman" w:cs="Times New Roman"/>
          <w:i/>
          <w:sz w:val="26"/>
          <w:szCs w:val="26"/>
        </w:rPr>
        <w:t xml:space="preserve"> –</w:t>
      </w:r>
      <w:r w:rsidRPr="009C7E0E">
        <w:rPr>
          <w:rFonts w:ascii="Times New Roman" w:hAnsi="Times New Roman" w:cs="Times New Roman"/>
          <w:sz w:val="26"/>
          <w:szCs w:val="26"/>
        </w:rPr>
        <w:t xml:space="preserve"> мероприятие или комплекс мероприятий, направленных на профилактику заболеваний, их диагностику и лечение, имеющих самостоятельное законченное значение и определенную стоимость.</w:t>
      </w:r>
    </w:p>
    <w:p w:rsidR="00E510CB" w:rsidRPr="009C7E0E" w:rsidRDefault="00E510CB" w:rsidP="00E510CB">
      <w:pPr>
        <w:pStyle w:val="ConsPlusNormal"/>
        <w:widowControl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C7E0E">
        <w:rPr>
          <w:rFonts w:ascii="Times New Roman" w:hAnsi="Times New Roman" w:cs="Times New Roman"/>
          <w:b/>
          <w:i/>
          <w:sz w:val="26"/>
          <w:szCs w:val="26"/>
        </w:rPr>
        <w:t>Тарифы на медицинскую помощь (услуги)</w:t>
      </w:r>
      <w:r w:rsidRPr="009C7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C7E0E">
        <w:rPr>
          <w:rFonts w:ascii="Times New Roman" w:hAnsi="Times New Roman" w:cs="Times New Roman"/>
          <w:i/>
          <w:sz w:val="26"/>
          <w:szCs w:val="26"/>
        </w:rPr>
        <w:t>–</w:t>
      </w:r>
      <w:r w:rsidRPr="009C7E0E">
        <w:rPr>
          <w:rFonts w:ascii="Times New Roman" w:hAnsi="Times New Roman" w:cs="Times New Roman"/>
          <w:sz w:val="26"/>
          <w:szCs w:val="26"/>
        </w:rPr>
        <w:t xml:space="preserve"> отдельная группа ценовых показ</w:t>
      </w:r>
      <w:r w:rsidRPr="009C7E0E">
        <w:rPr>
          <w:rFonts w:ascii="Times New Roman" w:hAnsi="Times New Roman" w:cs="Times New Roman"/>
          <w:sz w:val="26"/>
          <w:szCs w:val="26"/>
        </w:rPr>
        <w:t>а</w:t>
      </w:r>
      <w:r w:rsidRPr="009C7E0E">
        <w:rPr>
          <w:rFonts w:ascii="Times New Roman" w:hAnsi="Times New Roman" w:cs="Times New Roman"/>
          <w:sz w:val="26"/>
          <w:szCs w:val="26"/>
        </w:rPr>
        <w:t>телей в денежном выражении, определяющих уровень возмещения и состав компенс</w:t>
      </w:r>
      <w:r w:rsidRPr="009C7E0E">
        <w:rPr>
          <w:rFonts w:ascii="Times New Roman" w:hAnsi="Times New Roman" w:cs="Times New Roman"/>
          <w:sz w:val="26"/>
          <w:szCs w:val="26"/>
        </w:rPr>
        <w:t>и</w:t>
      </w:r>
      <w:r w:rsidRPr="009C7E0E">
        <w:rPr>
          <w:rFonts w:ascii="Times New Roman" w:hAnsi="Times New Roman" w:cs="Times New Roman"/>
          <w:sz w:val="26"/>
          <w:szCs w:val="26"/>
        </w:rPr>
        <w:t>руемых расходов медицинской организации.</w:t>
      </w:r>
      <w:r w:rsidRPr="009C7E0E">
        <w:rPr>
          <w:rFonts w:ascii="Times New Roman" w:hAnsi="Times New Roman" w:cs="Times New Roman"/>
          <w:i/>
          <w:sz w:val="26"/>
          <w:szCs w:val="26"/>
        </w:rPr>
        <w:t xml:space="preserve">  </w:t>
      </w:r>
    </w:p>
    <w:p w:rsidR="00E510CB" w:rsidRPr="009C7E0E" w:rsidRDefault="00E510CB" w:rsidP="00E510C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9C7E0E">
        <w:rPr>
          <w:b/>
          <w:i/>
          <w:sz w:val="26"/>
          <w:szCs w:val="26"/>
        </w:rPr>
        <w:t>Отдельные медицинские (диагностические) услуги</w:t>
      </w:r>
      <w:r w:rsidRPr="009C7E0E">
        <w:rPr>
          <w:sz w:val="26"/>
          <w:szCs w:val="26"/>
        </w:rPr>
        <w:t xml:space="preserve"> – услуги, предоставляемые медицинскими организациями в амбулаторных условиях и оплачиваемые по отдел</w:t>
      </w:r>
      <w:r w:rsidRPr="009C7E0E">
        <w:rPr>
          <w:sz w:val="26"/>
          <w:szCs w:val="26"/>
        </w:rPr>
        <w:t>ь</w:t>
      </w:r>
      <w:r w:rsidRPr="009C7E0E">
        <w:rPr>
          <w:sz w:val="26"/>
          <w:szCs w:val="26"/>
        </w:rPr>
        <w:t>ным тарифам в соответствии с установленными Комиссией по разработке территор</w:t>
      </w:r>
      <w:r w:rsidRPr="009C7E0E">
        <w:rPr>
          <w:sz w:val="26"/>
          <w:szCs w:val="26"/>
        </w:rPr>
        <w:t>и</w:t>
      </w:r>
      <w:r w:rsidRPr="009C7E0E">
        <w:rPr>
          <w:sz w:val="26"/>
          <w:szCs w:val="26"/>
        </w:rPr>
        <w:t xml:space="preserve">альной программы ОМС в Хабаровском крае объемами. </w:t>
      </w:r>
      <w:proofErr w:type="gramEnd"/>
    </w:p>
    <w:p w:rsidR="00E510CB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Клинико-статистическая группа заболеваний (КСГ)</w:t>
      </w:r>
      <w:r w:rsidRPr="009C7E0E">
        <w:rPr>
          <w:sz w:val="26"/>
          <w:szCs w:val="26"/>
        </w:rPr>
        <w:t xml:space="preserve"> – группа заболеваний, относящихся к одному профилю медицинской помощи и сходных по используемым методам диагностики и лечения пациентов и средней ресурсоемкости (стоимость, структура затрат и набор используемых  ресурсов).</w:t>
      </w:r>
    </w:p>
    <w:p w:rsidR="00291C2B" w:rsidRDefault="00291C2B" w:rsidP="00291C2B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/>
          <w:sz w:val="27"/>
          <w:szCs w:val="27"/>
          <w:lang w:val="ru-RU"/>
        </w:rPr>
      </w:pPr>
      <w:r w:rsidRPr="00291C2B">
        <w:rPr>
          <w:b/>
          <w:i/>
          <w:sz w:val="26"/>
          <w:szCs w:val="26"/>
          <w:lang w:val="ru-RU"/>
        </w:rPr>
        <w:t>Клинико – профильная группа (КПГ)</w:t>
      </w:r>
      <w:r w:rsidRPr="00291C2B">
        <w:rPr>
          <w:sz w:val="26"/>
          <w:szCs w:val="26"/>
          <w:lang w:val="ru-RU"/>
        </w:rPr>
        <w:t xml:space="preserve">- </w:t>
      </w:r>
      <w:r w:rsidRPr="00291C2B">
        <w:rPr>
          <w:rFonts w:ascii="Times New Roman" w:hAnsi="Times New Roman"/>
          <w:sz w:val="26"/>
          <w:szCs w:val="26"/>
          <w:lang w:val="ru-RU"/>
        </w:rPr>
        <w:t>группа КСГ и (или) отдельных заболев</w:t>
      </w:r>
      <w:r w:rsidRPr="00291C2B">
        <w:rPr>
          <w:rFonts w:ascii="Times New Roman" w:hAnsi="Times New Roman"/>
          <w:sz w:val="26"/>
          <w:szCs w:val="26"/>
          <w:lang w:val="ru-RU"/>
        </w:rPr>
        <w:t>а</w:t>
      </w:r>
      <w:r w:rsidRPr="00291C2B">
        <w:rPr>
          <w:rFonts w:ascii="Times New Roman" w:hAnsi="Times New Roman"/>
          <w:sz w:val="26"/>
          <w:szCs w:val="26"/>
          <w:lang w:val="ru-RU"/>
        </w:rPr>
        <w:t>ний, объединенных одним профилем медицинской помощи</w:t>
      </w:r>
      <w:proofErr w:type="gramStart"/>
      <w:r w:rsidRPr="00291C2B">
        <w:rPr>
          <w:rFonts w:ascii="Times New Roman" w:hAnsi="Times New Roman"/>
          <w:sz w:val="26"/>
          <w:szCs w:val="26"/>
          <w:lang w:val="ru-RU"/>
        </w:rPr>
        <w:t>.</w:t>
      </w:r>
      <w:proofErr w:type="gramEnd"/>
      <w:r w:rsidRPr="00291C2B">
        <w:rPr>
          <w:sz w:val="26"/>
          <w:szCs w:val="26"/>
          <w:highlight w:val="yellow"/>
          <w:lang w:val="ru-RU"/>
        </w:rPr>
        <w:t xml:space="preserve"> </w:t>
      </w:r>
      <w:r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( </w:t>
      </w:r>
      <w:proofErr w:type="gramStart"/>
      <w:r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>в</w:t>
      </w:r>
      <w:proofErr w:type="gramEnd"/>
      <w:r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 ред. Дополнительн</w:t>
      </w:r>
      <w:r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>о</w:t>
      </w:r>
      <w:r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го Соглашения </w:t>
      </w:r>
      <w:r>
        <w:rPr>
          <w:rFonts w:ascii="Times New Roman" w:hAnsi="Times New Roman"/>
          <w:b/>
          <w:sz w:val="27"/>
          <w:szCs w:val="27"/>
          <w:highlight w:val="yellow"/>
          <w:lang w:val="ru-RU"/>
        </w:rPr>
        <w:t>от 29.04.2016 № 3</w:t>
      </w:r>
      <w:r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>).</w:t>
      </w: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9C7E0E">
        <w:rPr>
          <w:b/>
          <w:sz w:val="26"/>
          <w:szCs w:val="26"/>
        </w:rPr>
        <w:tab/>
      </w:r>
      <w:r w:rsidRPr="009C7E0E">
        <w:rPr>
          <w:b/>
          <w:i/>
          <w:sz w:val="26"/>
          <w:szCs w:val="26"/>
        </w:rPr>
        <w:t>Подгруппа в составе клинико-статистической группы заболеваний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группа заболеваний, выделенная в составе КСГ с учетом дополнительных классификационных критериев, в том числе устанавливаемых в субъекте Российской Федерации, для кот</w:t>
      </w:r>
      <w:r w:rsidRPr="009C7E0E">
        <w:rPr>
          <w:sz w:val="26"/>
          <w:szCs w:val="26"/>
        </w:rPr>
        <w:t>о</w:t>
      </w:r>
      <w:r w:rsidRPr="009C7E0E">
        <w:rPr>
          <w:sz w:val="26"/>
          <w:szCs w:val="26"/>
        </w:rPr>
        <w:t>рой установлен коэффициент относительной затратоемкости отличный от коэффиц</w:t>
      </w:r>
      <w:r w:rsidRPr="009C7E0E">
        <w:rPr>
          <w:sz w:val="26"/>
          <w:szCs w:val="26"/>
        </w:rPr>
        <w:t>и</w:t>
      </w:r>
      <w:r w:rsidRPr="009C7E0E">
        <w:rPr>
          <w:sz w:val="26"/>
          <w:szCs w:val="26"/>
        </w:rPr>
        <w:t>ента относительной затратоемкости по клинико-статистической группе с учетом уст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>новленных правил выделения и применения подгрупп.</w:t>
      </w: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Базовая ставка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средний объем финансового обеспечения медицинской пом</w:t>
      </w:r>
      <w:r w:rsidRPr="009C7E0E">
        <w:rPr>
          <w:sz w:val="26"/>
          <w:szCs w:val="26"/>
        </w:rPr>
        <w:t>о</w:t>
      </w:r>
      <w:r w:rsidRPr="009C7E0E">
        <w:rPr>
          <w:sz w:val="26"/>
          <w:szCs w:val="26"/>
        </w:rPr>
        <w:t>щи в расчете на одного пролеченного пациента, определенный исходя из нормативов объемов медицинской помощи и нормативов финансовых затрат на единицу объема медицинской помощи, установленных территориальной программой государственных гарантий, а также с учетом других параметров, предусмотренных настоящими рек</w:t>
      </w:r>
      <w:r w:rsidRPr="009C7E0E">
        <w:rPr>
          <w:sz w:val="26"/>
          <w:szCs w:val="26"/>
        </w:rPr>
        <w:t>о</w:t>
      </w:r>
      <w:r w:rsidRPr="009C7E0E">
        <w:rPr>
          <w:sz w:val="26"/>
          <w:szCs w:val="26"/>
        </w:rPr>
        <w:t xml:space="preserve">мендациями (средняя стоимость законченного случая лечения). </w:t>
      </w: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 xml:space="preserve">Коэффициент относительной затратоемкости </w:t>
      </w:r>
      <w:r w:rsidRPr="009C7E0E">
        <w:rPr>
          <w:i/>
          <w:sz w:val="26"/>
          <w:szCs w:val="26"/>
        </w:rPr>
        <w:t xml:space="preserve">– </w:t>
      </w:r>
      <w:r w:rsidRPr="009C7E0E">
        <w:rPr>
          <w:sz w:val="26"/>
          <w:szCs w:val="26"/>
        </w:rPr>
        <w:t>устанавливаемый на фед</w:t>
      </w:r>
      <w:r w:rsidRPr="009C7E0E">
        <w:rPr>
          <w:sz w:val="26"/>
          <w:szCs w:val="26"/>
        </w:rPr>
        <w:t>е</w:t>
      </w:r>
      <w:r w:rsidRPr="009C7E0E">
        <w:rPr>
          <w:sz w:val="26"/>
          <w:szCs w:val="26"/>
        </w:rPr>
        <w:t>ральном уровне коэффициент затратоемкости КСГ, отражающий отношение ее затр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>тоемкости к базовой ставке.</w:t>
      </w: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9C7E0E">
        <w:rPr>
          <w:b/>
          <w:i/>
          <w:sz w:val="26"/>
          <w:szCs w:val="26"/>
        </w:rPr>
        <w:lastRenderedPageBreak/>
        <w:t>Коэффициент дифференциации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устанавливаемый на федеральном уровне коэффициент, отражающий более высокий уровень заработной платы и индекса бю</w:t>
      </w:r>
      <w:r w:rsidRPr="009C7E0E">
        <w:rPr>
          <w:sz w:val="26"/>
          <w:szCs w:val="26"/>
        </w:rPr>
        <w:t>д</w:t>
      </w:r>
      <w:r w:rsidRPr="009C7E0E">
        <w:rPr>
          <w:sz w:val="26"/>
          <w:szCs w:val="26"/>
        </w:rPr>
        <w:t>жетных расходов для отдельных территорий, используемый в расчетах в случае, если для территории субъекта Российской Федерации установлено несколько коэффицие</w:t>
      </w:r>
      <w:r w:rsidRPr="009C7E0E">
        <w:rPr>
          <w:sz w:val="26"/>
          <w:szCs w:val="26"/>
        </w:rPr>
        <w:t>н</w:t>
      </w:r>
      <w:r w:rsidRPr="009C7E0E">
        <w:rPr>
          <w:sz w:val="26"/>
          <w:szCs w:val="26"/>
        </w:rPr>
        <w:t>тов дифференциации</w:t>
      </w:r>
      <w:r w:rsidRPr="009C7E0E">
        <w:rPr>
          <w:i/>
          <w:sz w:val="26"/>
          <w:szCs w:val="26"/>
        </w:rPr>
        <w:t>.</w:t>
      </w: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Управленческий коэффициент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устанавливаемый на территориальном уровне коэффициент, позволяющий корректировать тариф КСГ с целью управления структ</w:t>
      </w:r>
      <w:r w:rsidRPr="009C7E0E">
        <w:rPr>
          <w:sz w:val="26"/>
          <w:szCs w:val="26"/>
        </w:rPr>
        <w:t>у</w:t>
      </w:r>
      <w:r w:rsidRPr="009C7E0E">
        <w:rPr>
          <w:sz w:val="26"/>
          <w:szCs w:val="26"/>
        </w:rPr>
        <w:t xml:space="preserve">рой госпитализаций и/или учета региональных особенностей оказания медицинской помощи </w:t>
      </w:r>
      <w:proofErr w:type="gramStart"/>
      <w:r w:rsidRPr="009C7E0E">
        <w:rPr>
          <w:sz w:val="26"/>
          <w:szCs w:val="26"/>
        </w:rPr>
        <w:t>по</w:t>
      </w:r>
      <w:proofErr w:type="gramEnd"/>
      <w:r w:rsidRPr="009C7E0E">
        <w:rPr>
          <w:sz w:val="26"/>
          <w:szCs w:val="26"/>
        </w:rPr>
        <w:t xml:space="preserve"> конкретной КСГ. </w:t>
      </w:r>
    </w:p>
    <w:p w:rsidR="0030176F" w:rsidRDefault="0030176F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b/>
          <w:i/>
          <w:sz w:val="26"/>
          <w:szCs w:val="26"/>
        </w:rPr>
      </w:pP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Коэффициент уровня оказания медицинской помощи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устанавливаемый на территориальном уровне коэффициент, позволяющий учесть различия в размерах ра</w:t>
      </w:r>
      <w:r w:rsidRPr="009C7E0E">
        <w:rPr>
          <w:sz w:val="26"/>
          <w:szCs w:val="26"/>
        </w:rPr>
        <w:t>с</w:t>
      </w:r>
      <w:r w:rsidRPr="009C7E0E">
        <w:rPr>
          <w:sz w:val="26"/>
          <w:szCs w:val="26"/>
        </w:rPr>
        <w:t>ходов в зависимости от уровня оказания медицинской помощи в стационарных усл</w:t>
      </w:r>
      <w:r w:rsidRPr="009C7E0E">
        <w:rPr>
          <w:sz w:val="26"/>
          <w:szCs w:val="26"/>
        </w:rPr>
        <w:t>о</w:t>
      </w:r>
      <w:r w:rsidRPr="009C7E0E">
        <w:rPr>
          <w:sz w:val="26"/>
          <w:szCs w:val="26"/>
        </w:rPr>
        <w:t>виях и в условиях дневного стационара.</w:t>
      </w:r>
    </w:p>
    <w:p w:rsidR="0030176F" w:rsidRDefault="0030176F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b/>
          <w:i/>
          <w:sz w:val="26"/>
          <w:szCs w:val="26"/>
        </w:rPr>
      </w:pP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Коэффициент подуровня оказания медицинской помощи</w:t>
      </w:r>
      <w:r w:rsidRPr="009C7E0E">
        <w:rPr>
          <w:i/>
          <w:sz w:val="26"/>
          <w:szCs w:val="26"/>
        </w:rPr>
        <w:t xml:space="preserve"> - </w:t>
      </w:r>
      <w:r w:rsidRPr="009C7E0E">
        <w:rPr>
          <w:sz w:val="26"/>
          <w:szCs w:val="26"/>
        </w:rPr>
        <w:t>устанавливаемый на территориальном уровне коэффициент, позволяющий учесть различия в размерах расходов медицинских организаций, относящихся к одному уровню оказания мед</w:t>
      </w:r>
      <w:r w:rsidRPr="009C7E0E">
        <w:rPr>
          <w:sz w:val="26"/>
          <w:szCs w:val="26"/>
        </w:rPr>
        <w:t>и</w:t>
      </w:r>
      <w:r w:rsidRPr="009C7E0E">
        <w:rPr>
          <w:sz w:val="26"/>
          <w:szCs w:val="26"/>
        </w:rPr>
        <w:t>цинской помощи, обусловленный объективными причинами и рассчитанный в соо</w:t>
      </w:r>
      <w:r w:rsidRPr="009C7E0E">
        <w:rPr>
          <w:sz w:val="26"/>
          <w:szCs w:val="26"/>
        </w:rPr>
        <w:t>т</w:t>
      </w:r>
      <w:r w:rsidRPr="009C7E0E">
        <w:rPr>
          <w:sz w:val="26"/>
          <w:szCs w:val="26"/>
        </w:rPr>
        <w:t>ветствии с установленными правилами.</w:t>
      </w:r>
    </w:p>
    <w:p w:rsidR="0030176F" w:rsidRDefault="0030176F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b/>
          <w:i/>
          <w:sz w:val="26"/>
          <w:szCs w:val="26"/>
        </w:rPr>
      </w:pP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9C7E0E">
        <w:rPr>
          <w:b/>
          <w:i/>
          <w:sz w:val="26"/>
          <w:szCs w:val="26"/>
        </w:rPr>
        <w:t>Поправочные коэффициенты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устанавливаемые на территориальном уровне: управленческий коэффициент, коэффициент уровня (подуровня) оказания медици</w:t>
      </w:r>
      <w:r w:rsidRPr="009C7E0E">
        <w:rPr>
          <w:sz w:val="26"/>
          <w:szCs w:val="26"/>
        </w:rPr>
        <w:t>н</w:t>
      </w:r>
      <w:r w:rsidRPr="009C7E0E">
        <w:rPr>
          <w:sz w:val="26"/>
          <w:szCs w:val="26"/>
        </w:rPr>
        <w:t>ской помощи, коэффициент сложности лечения пациентов.</w:t>
      </w: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9C7E0E">
        <w:rPr>
          <w:b/>
          <w:i/>
          <w:sz w:val="26"/>
          <w:szCs w:val="26"/>
        </w:rPr>
        <w:t>Случай госпитализации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 xml:space="preserve">случай лечения в стационарных условиях и (или) условиях дневного </w:t>
      </w:r>
      <w:proofErr w:type="gramStart"/>
      <w:r w:rsidRPr="009C7E0E">
        <w:rPr>
          <w:sz w:val="26"/>
          <w:szCs w:val="26"/>
        </w:rPr>
        <w:t>стационара</w:t>
      </w:r>
      <w:proofErr w:type="gramEnd"/>
      <w:r w:rsidRPr="009C7E0E">
        <w:rPr>
          <w:sz w:val="26"/>
          <w:szCs w:val="26"/>
        </w:rPr>
        <w:t xml:space="preserve"> в рамках которого осуществляется ведение одной мед</w:t>
      </w:r>
      <w:r w:rsidRPr="009C7E0E">
        <w:rPr>
          <w:sz w:val="26"/>
          <w:szCs w:val="26"/>
        </w:rPr>
        <w:t>и</w:t>
      </w:r>
      <w:r w:rsidRPr="009C7E0E">
        <w:rPr>
          <w:sz w:val="26"/>
          <w:szCs w:val="26"/>
        </w:rPr>
        <w:t>цинской карты стационарного больного, являющийся единицей объема медицинской помощи в рамках реализации территориальной программы обязательного медицинск</w:t>
      </w:r>
      <w:r w:rsidRPr="009C7E0E">
        <w:rPr>
          <w:sz w:val="26"/>
          <w:szCs w:val="26"/>
        </w:rPr>
        <w:t>о</w:t>
      </w:r>
      <w:r w:rsidRPr="009C7E0E">
        <w:rPr>
          <w:sz w:val="26"/>
          <w:szCs w:val="26"/>
        </w:rPr>
        <w:t>го страхования.</w:t>
      </w: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i/>
          <w:sz w:val="26"/>
          <w:szCs w:val="26"/>
        </w:rPr>
      </w:pPr>
      <w:r w:rsidRPr="009C7E0E">
        <w:rPr>
          <w:b/>
          <w:i/>
          <w:sz w:val="26"/>
          <w:szCs w:val="26"/>
        </w:rPr>
        <w:t xml:space="preserve">Оплата медицинской помощи по КСГ </w:t>
      </w:r>
      <w:r w:rsidRPr="009C7E0E">
        <w:rPr>
          <w:i/>
          <w:sz w:val="26"/>
          <w:szCs w:val="26"/>
        </w:rPr>
        <w:t xml:space="preserve">– </w:t>
      </w:r>
      <w:r w:rsidRPr="009C7E0E">
        <w:rPr>
          <w:sz w:val="26"/>
          <w:szCs w:val="26"/>
        </w:rPr>
        <w:t>оплата медицинской помощи по тар</w:t>
      </w:r>
      <w:r w:rsidRPr="009C7E0E">
        <w:rPr>
          <w:sz w:val="26"/>
          <w:szCs w:val="26"/>
        </w:rPr>
        <w:t>и</w:t>
      </w:r>
      <w:r w:rsidRPr="009C7E0E">
        <w:rPr>
          <w:sz w:val="26"/>
          <w:szCs w:val="26"/>
        </w:rPr>
        <w:t>фу, рассчитанному исходя из установленных: базовой ставки, коэффициента затрат</w:t>
      </w:r>
      <w:r w:rsidRPr="009C7E0E">
        <w:rPr>
          <w:sz w:val="26"/>
          <w:szCs w:val="26"/>
        </w:rPr>
        <w:t>о</w:t>
      </w:r>
      <w:r w:rsidRPr="009C7E0E">
        <w:rPr>
          <w:sz w:val="26"/>
          <w:szCs w:val="26"/>
        </w:rPr>
        <w:t>емкости и поправочных коэффициентов.</w:t>
      </w:r>
    </w:p>
    <w:p w:rsidR="00E510CB" w:rsidRPr="009C7E0E" w:rsidRDefault="00E510CB" w:rsidP="00E510CB">
      <w:pPr>
        <w:tabs>
          <w:tab w:val="left" w:pos="180"/>
          <w:tab w:val="left" w:pos="360"/>
          <w:tab w:val="left" w:pos="720"/>
          <w:tab w:val="left" w:pos="1080"/>
        </w:tabs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Оплата медицинской помощи за услугу</w:t>
      </w:r>
      <w:r w:rsidRPr="009C7E0E">
        <w:rPr>
          <w:i/>
          <w:sz w:val="26"/>
          <w:szCs w:val="26"/>
        </w:rPr>
        <w:t xml:space="preserve"> – </w:t>
      </w:r>
      <w:r w:rsidRPr="009C7E0E">
        <w:rPr>
          <w:sz w:val="26"/>
          <w:szCs w:val="26"/>
        </w:rPr>
        <w:t>составной компонент оплаты, прим</w:t>
      </w:r>
      <w:r w:rsidRPr="009C7E0E">
        <w:rPr>
          <w:sz w:val="26"/>
          <w:szCs w:val="26"/>
        </w:rPr>
        <w:t>е</w:t>
      </w:r>
      <w:r w:rsidRPr="009C7E0E">
        <w:rPr>
          <w:sz w:val="26"/>
          <w:szCs w:val="26"/>
        </w:rPr>
        <w:t>няемый дополнительно к оплате по КСГ в рамках одного случая госпитализации стр</w:t>
      </w:r>
      <w:r w:rsidRPr="009C7E0E">
        <w:rPr>
          <w:sz w:val="26"/>
          <w:szCs w:val="26"/>
        </w:rPr>
        <w:t>о</w:t>
      </w:r>
      <w:r w:rsidRPr="009C7E0E">
        <w:rPr>
          <w:sz w:val="26"/>
          <w:szCs w:val="26"/>
        </w:rPr>
        <w:t>го в соответствии с перечнем услуг, установленных на федеральном уровне.</w:t>
      </w:r>
    </w:p>
    <w:p w:rsidR="00E510CB" w:rsidRPr="009C7E0E" w:rsidRDefault="00E510CB" w:rsidP="00E510CB">
      <w:pPr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Законченный случай лечения в поликлинике</w:t>
      </w:r>
      <w:r w:rsidRPr="009C7E0E">
        <w:rPr>
          <w:sz w:val="26"/>
          <w:szCs w:val="26"/>
        </w:rPr>
        <w:t xml:space="preserve"> – обращение по поводу заболев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>ния (кратность посещений по поводу одного заболевания не менее 2, когда цель обр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 xml:space="preserve">щения достигнута). </w:t>
      </w:r>
      <w:proofErr w:type="gramStart"/>
      <w:r w:rsidRPr="009C7E0E">
        <w:rPr>
          <w:sz w:val="26"/>
          <w:szCs w:val="26"/>
        </w:rPr>
        <w:t>Обращение, как законченный случай по поводу заболевания, скл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>дывается из первичного и повторного (ых) посещений.</w:t>
      </w:r>
      <w:proofErr w:type="gramEnd"/>
    </w:p>
    <w:p w:rsidR="00E510CB" w:rsidRPr="009C7E0E" w:rsidRDefault="00E510CB" w:rsidP="00E510CB">
      <w:pPr>
        <w:ind w:firstLine="709"/>
        <w:jc w:val="both"/>
        <w:rPr>
          <w:sz w:val="26"/>
          <w:szCs w:val="26"/>
        </w:rPr>
      </w:pPr>
      <w:r w:rsidRPr="009C7E0E">
        <w:rPr>
          <w:sz w:val="26"/>
          <w:szCs w:val="26"/>
        </w:rPr>
        <w:t>Под законченным случаем в амбулаторных условиях понимается объем лечебно-диагностических и реабилитационных мероприятий, в результате которых наступает выздоровление, улучшение, ухудшение, требующее направления пациента в дневной стационар, на госпитализацию в круглосуточный стационар. Результат обращения о</w:t>
      </w:r>
      <w:r w:rsidRPr="009C7E0E">
        <w:rPr>
          <w:sz w:val="26"/>
          <w:szCs w:val="26"/>
        </w:rPr>
        <w:t>т</w:t>
      </w:r>
      <w:r w:rsidRPr="009C7E0E">
        <w:rPr>
          <w:sz w:val="26"/>
          <w:szCs w:val="26"/>
        </w:rPr>
        <w:t>мечается в соответствующих позициях «Талона амбулаторного пациента» только при последнем посещении больного по данному поводу.</w:t>
      </w:r>
    </w:p>
    <w:p w:rsidR="00E510CB" w:rsidRDefault="00E510CB" w:rsidP="00E510CB">
      <w:pPr>
        <w:ind w:firstLine="709"/>
        <w:jc w:val="both"/>
        <w:rPr>
          <w:sz w:val="26"/>
          <w:szCs w:val="26"/>
        </w:rPr>
      </w:pPr>
      <w:r w:rsidRPr="009C7E0E">
        <w:rPr>
          <w:b/>
          <w:i/>
          <w:sz w:val="26"/>
          <w:szCs w:val="26"/>
        </w:rPr>
        <w:t>Законченный случай лечения в стационаре</w:t>
      </w:r>
      <w:r w:rsidRPr="009C7E0E">
        <w:rPr>
          <w:b/>
          <w:sz w:val="26"/>
          <w:szCs w:val="26"/>
        </w:rPr>
        <w:t xml:space="preserve"> – </w:t>
      </w:r>
      <w:r w:rsidRPr="009C7E0E">
        <w:rPr>
          <w:sz w:val="26"/>
          <w:szCs w:val="26"/>
        </w:rPr>
        <w:t>совокупность медицинских услуг в соответствии со стандартом оказания медицинской помощи по основному заболев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lastRenderedPageBreak/>
        <w:t>нию, предоставленных пациенту в стационаре в регламентируемые сроки в виде ди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>гностической, лечебной, реабилитационной и консультативной медицинской помощи. Признаком законченного случая может являться достижение клинического результата (выписка, перевод в другое учреждение или в другое профильное отделение пациента по поводу другого или сопутствующего заболевания) или смерть пациента.</w:t>
      </w:r>
    </w:p>
    <w:p w:rsidR="00E510CB" w:rsidRDefault="00E510CB" w:rsidP="00E510CB">
      <w:pPr>
        <w:ind w:firstLine="709"/>
        <w:jc w:val="both"/>
        <w:rPr>
          <w:sz w:val="26"/>
          <w:szCs w:val="26"/>
        </w:rPr>
      </w:pPr>
    </w:p>
    <w:p w:rsidR="00E510CB" w:rsidRPr="009C7E0E" w:rsidRDefault="00E510CB" w:rsidP="00E510CB">
      <w:pPr>
        <w:ind w:firstLine="709"/>
        <w:jc w:val="both"/>
        <w:rPr>
          <w:sz w:val="26"/>
          <w:szCs w:val="26"/>
        </w:rPr>
      </w:pPr>
    </w:p>
    <w:p w:rsidR="00E510CB" w:rsidRPr="009C7E0E" w:rsidRDefault="00E510CB" w:rsidP="00E510C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7E0E">
        <w:rPr>
          <w:rFonts w:ascii="Times New Roman" w:hAnsi="Times New Roman" w:cs="Times New Roman"/>
          <w:b/>
          <w:bCs/>
          <w:i/>
          <w:sz w:val="26"/>
          <w:szCs w:val="26"/>
        </w:rPr>
        <w:t>Граждане, прикрепившиеся  к медицинской организации</w:t>
      </w:r>
      <w:r w:rsidRPr="009C7E0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9C7E0E">
        <w:rPr>
          <w:rFonts w:ascii="Times New Roman" w:hAnsi="Times New Roman" w:cs="Times New Roman"/>
          <w:bCs/>
          <w:sz w:val="26"/>
          <w:szCs w:val="26"/>
        </w:rPr>
        <w:t>– застрахованные по ОМС граждане, выбравшие медицинскую организацию для оказания амбулаторно-поликлинической медицинской помощи в рамках территориальной программы ОМС в соответствии с отметкой в регистре застрахованных Хабаровского края (далее – пр</w:t>
      </w:r>
      <w:r w:rsidRPr="009C7E0E">
        <w:rPr>
          <w:rFonts w:ascii="Times New Roman" w:hAnsi="Times New Roman" w:cs="Times New Roman"/>
          <w:bCs/>
          <w:sz w:val="26"/>
          <w:szCs w:val="26"/>
        </w:rPr>
        <w:t>и</w:t>
      </w:r>
      <w:r w:rsidRPr="009C7E0E">
        <w:rPr>
          <w:rFonts w:ascii="Times New Roman" w:hAnsi="Times New Roman" w:cs="Times New Roman"/>
          <w:bCs/>
          <w:sz w:val="26"/>
          <w:szCs w:val="26"/>
        </w:rPr>
        <w:t>крепившиеся граждане).</w:t>
      </w:r>
    </w:p>
    <w:p w:rsidR="00E510CB" w:rsidRPr="009C7E0E" w:rsidRDefault="00E510CB" w:rsidP="00E510C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510CB" w:rsidRPr="00BB0A3B" w:rsidRDefault="00E510CB" w:rsidP="00E510CB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6"/>
          <w:szCs w:val="26"/>
        </w:rPr>
      </w:pPr>
    </w:p>
    <w:p w:rsidR="00E510CB" w:rsidRPr="0030176F" w:rsidRDefault="00E510CB" w:rsidP="00E510CB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i/>
          <w:sz w:val="27"/>
          <w:szCs w:val="27"/>
        </w:rPr>
      </w:pPr>
      <w:r w:rsidRPr="0030176F">
        <w:rPr>
          <w:b/>
          <w:i/>
          <w:sz w:val="27"/>
          <w:szCs w:val="27"/>
        </w:rPr>
        <w:t xml:space="preserve">2. Методика расчета стоимости медицинской помощи, </w:t>
      </w:r>
    </w:p>
    <w:p w:rsidR="00E510CB" w:rsidRPr="0030176F" w:rsidRDefault="00E510CB" w:rsidP="00E510CB">
      <w:pPr>
        <w:autoSpaceDE w:val="0"/>
        <w:autoSpaceDN w:val="0"/>
        <w:adjustRightInd w:val="0"/>
        <w:spacing w:line="240" w:lineRule="exact"/>
        <w:ind w:firstLine="709"/>
        <w:jc w:val="center"/>
        <w:rPr>
          <w:b/>
          <w:i/>
          <w:sz w:val="27"/>
          <w:szCs w:val="27"/>
        </w:rPr>
      </w:pPr>
      <w:r w:rsidRPr="0030176F">
        <w:rPr>
          <w:b/>
          <w:i/>
          <w:sz w:val="27"/>
          <w:szCs w:val="27"/>
        </w:rPr>
        <w:t xml:space="preserve">оказываемой в рамках реализации территориальной программы ОМС </w:t>
      </w:r>
    </w:p>
    <w:p w:rsidR="00E510CB" w:rsidRDefault="00E510CB" w:rsidP="00E510CB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E510CB" w:rsidRPr="009C7E0E" w:rsidRDefault="00E510CB" w:rsidP="00E510CB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</w:p>
    <w:p w:rsidR="00E510CB" w:rsidRPr="0030176F" w:rsidRDefault="00341CB7" w:rsidP="00E510CB">
      <w:pPr>
        <w:spacing w:line="240" w:lineRule="exact"/>
        <w:ind w:firstLine="709"/>
        <w:jc w:val="center"/>
        <w:rPr>
          <w:b/>
          <w:sz w:val="26"/>
          <w:szCs w:val="26"/>
        </w:rPr>
      </w:pPr>
      <w:r w:rsidRPr="00341CB7">
        <w:rPr>
          <w:b/>
          <w:sz w:val="26"/>
          <w:szCs w:val="26"/>
          <w:highlight w:val="yellow"/>
        </w:rPr>
        <w:t>2.1. Расчет стоимости законченного случая лечения  в условиях круглос</w:t>
      </w:r>
      <w:r w:rsidRPr="00341CB7">
        <w:rPr>
          <w:b/>
          <w:sz w:val="26"/>
          <w:szCs w:val="26"/>
          <w:highlight w:val="yellow"/>
        </w:rPr>
        <w:t>у</w:t>
      </w:r>
      <w:r w:rsidRPr="00341CB7">
        <w:rPr>
          <w:b/>
          <w:sz w:val="26"/>
          <w:szCs w:val="26"/>
          <w:highlight w:val="yellow"/>
        </w:rPr>
        <w:t>точного стационара и дневного стационара по системе КСГ (КПГ) заболеваний</w:t>
      </w:r>
      <w:r w:rsidR="00E510CB" w:rsidRPr="00341CB7">
        <w:rPr>
          <w:b/>
          <w:sz w:val="26"/>
          <w:szCs w:val="26"/>
          <w:highlight w:val="yellow"/>
        </w:rPr>
        <w:t>.</w:t>
      </w:r>
    </w:p>
    <w:p w:rsidR="00E510CB" w:rsidRDefault="00FC4A24" w:rsidP="00E510CB">
      <w:pPr>
        <w:spacing w:line="240" w:lineRule="exact"/>
        <w:ind w:firstLine="709"/>
        <w:jc w:val="center"/>
        <w:rPr>
          <w:b/>
          <w:sz w:val="26"/>
          <w:szCs w:val="26"/>
        </w:rPr>
      </w:pPr>
      <w:r w:rsidRPr="00341CB7">
        <w:rPr>
          <w:b/>
          <w:sz w:val="26"/>
          <w:szCs w:val="26"/>
          <w:highlight w:val="yellow"/>
        </w:rPr>
        <w:t>( в ред. Дополнительного Соглашения от 29.04.2016 № 3).</w:t>
      </w:r>
    </w:p>
    <w:p w:rsidR="00FC4A24" w:rsidRPr="0030176F" w:rsidRDefault="00FC4A24" w:rsidP="00E510CB">
      <w:pPr>
        <w:spacing w:line="240" w:lineRule="exact"/>
        <w:ind w:firstLine="709"/>
        <w:jc w:val="center"/>
        <w:rPr>
          <w:b/>
          <w:sz w:val="26"/>
          <w:szCs w:val="26"/>
        </w:rPr>
      </w:pPr>
    </w:p>
    <w:p w:rsidR="00A70E3D" w:rsidRPr="00A70E3D" w:rsidRDefault="00A70E3D" w:rsidP="00A70E3D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 xml:space="preserve">2.1.1. </w:t>
      </w:r>
      <w:r w:rsidRPr="00A70E3D">
        <w:rPr>
          <w:b/>
          <w:sz w:val="27"/>
          <w:szCs w:val="27"/>
          <w:highlight w:val="yellow"/>
        </w:rPr>
        <w:t>Стоимость одного случая госпитализации в круглосуточном стаци</w:t>
      </w:r>
      <w:r w:rsidRPr="00A70E3D">
        <w:rPr>
          <w:b/>
          <w:sz w:val="27"/>
          <w:szCs w:val="27"/>
          <w:highlight w:val="yellow"/>
        </w:rPr>
        <w:t>о</w:t>
      </w:r>
      <w:r w:rsidRPr="00A70E3D">
        <w:rPr>
          <w:b/>
          <w:sz w:val="27"/>
          <w:szCs w:val="27"/>
          <w:highlight w:val="yellow"/>
        </w:rPr>
        <w:t>наре или дневном стационаре (СС кс/дс) по КСГ или КПГ</w:t>
      </w:r>
      <w:r w:rsidRPr="00A70E3D">
        <w:rPr>
          <w:sz w:val="27"/>
          <w:szCs w:val="27"/>
          <w:highlight w:val="yellow"/>
        </w:rPr>
        <w:t xml:space="preserve"> определяется по сл</w:t>
      </w:r>
      <w:r w:rsidRPr="00A70E3D">
        <w:rPr>
          <w:sz w:val="27"/>
          <w:szCs w:val="27"/>
          <w:highlight w:val="yellow"/>
        </w:rPr>
        <w:t>е</w:t>
      </w:r>
      <w:r w:rsidRPr="00A70E3D">
        <w:rPr>
          <w:sz w:val="27"/>
          <w:szCs w:val="27"/>
          <w:highlight w:val="yellow"/>
        </w:rPr>
        <w:t>дующей формуле:</w:t>
      </w:r>
    </w:p>
    <w:p w:rsidR="00A70E3D" w:rsidRPr="00A70E3D" w:rsidRDefault="00A70E3D" w:rsidP="00A70E3D">
      <w:pPr>
        <w:widowControl w:val="0"/>
        <w:autoSpaceDE w:val="0"/>
        <w:autoSpaceDN w:val="0"/>
        <w:adjustRightInd w:val="0"/>
        <w:jc w:val="both"/>
        <w:rPr>
          <w:sz w:val="27"/>
          <w:szCs w:val="27"/>
          <w:highlight w:val="yellow"/>
        </w:rPr>
      </w:pPr>
    </w:p>
    <w:p w:rsidR="00A70E3D" w:rsidRPr="00A70E3D" w:rsidRDefault="00A70E3D" w:rsidP="00A70E3D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 xml:space="preserve">   </w:t>
      </w:r>
      <w:r w:rsidRPr="00A70E3D">
        <w:rPr>
          <w:position w:val="-14"/>
          <w:sz w:val="27"/>
          <w:szCs w:val="27"/>
          <w:highlight w:val="yellow"/>
        </w:rPr>
        <w:object w:dxaOrig="48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95pt;height:25.1pt" o:ole="">
            <v:imagedata r:id="rId15" o:title=""/>
          </v:shape>
          <o:OLEObject Type="Embed" ProgID="Equation.3" ShapeID="_x0000_i1025" DrawAspect="Content" ObjectID="_1545467663" r:id="rId16"/>
        </w:object>
      </w:r>
      <w:r w:rsidRPr="00A70E3D">
        <w:rPr>
          <w:position w:val="-12"/>
          <w:sz w:val="27"/>
          <w:szCs w:val="27"/>
          <w:highlight w:val="yellow"/>
        </w:rPr>
        <w:object w:dxaOrig="620" w:dyaOrig="360">
          <v:shape id="_x0000_i1026" type="#_x0000_t75" style="width:40.2pt;height:22.6pt" o:ole="">
            <v:imagedata r:id="rId17" o:title=""/>
          </v:shape>
          <o:OLEObject Type="Embed" ProgID="Equation.3" ShapeID="_x0000_i1026" DrawAspect="Content" ObjectID="_1545467664" r:id="rId18"/>
        </w:object>
      </w:r>
      <w:r w:rsidRPr="00A70E3D">
        <w:rPr>
          <w:position w:val="-14"/>
          <w:sz w:val="27"/>
          <w:szCs w:val="27"/>
          <w:highlight w:val="yellow"/>
        </w:rPr>
        <w:t>,           (1)</w:t>
      </w:r>
    </w:p>
    <w:p w:rsidR="00A70E3D" w:rsidRPr="00A70E3D" w:rsidRDefault="00A70E3D" w:rsidP="00A70E3D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  <w:highlight w:val="yellow"/>
        </w:rPr>
      </w:pPr>
      <w:r w:rsidRPr="00A70E3D">
        <w:rPr>
          <w:position w:val="-14"/>
          <w:sz w:val="27"/>
          <w:szCs w:val="27"/>
          <w:highlight w:val="yellow"/>
        </w:rPr>
        <w:t xml:space="preserve"> где:   </w:t>
      </w:r>
    </w:p>
    <w:p w:rsidR="00A70E3D" w:rsidRPr="00A70E3D" w:rsidRDefault="00A70E3D" w:rsidP="00A70E3D">
      <w:pPr>
        <w:rPr>
          <w:sz w:val="27"/>
          <w:szCs w:val="27"/>
          <w:highlight w:val="yellow"/>
        </w:rPr>
      </w:pPr>
    </w:p>
    <w:p w:rsidR="00A70E3D" w:rsidRPr="00A70E3D" w:rsidRDefault="00A70E3D" w:rsidP="00A70E3D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  <w:highlight w:val="yellow"/>
        </w:rPr>
      </w:pPr>
      <w:r w:rsidRPr="00A70E3D">
        <w:rPr>
          <w:i/>
          <w:sz w:val="27"/>
          <w:szCs w:val="27"/>
          <w:highlight w:val="yellow"/>
        </w:rPr>
        <w:t>БСкс/дс</w:t>
      </w:r>
      <w:r w:rsidRPr="00A70E3D">
        <w:rPr>
          <w:sz w:val="27"/>
          <w:szCs w:val="27"/>
          <w:highlight w:val="yellow"/>
        </w:rPr>
        <w:t xml:space="preserve"> - размер средней стоимости законченного случая лечения в условиях круглосуточного стационара или дневного стационара (базовая ставка);</w:t>
      </w:r>
    </w:p>
    <w:p w:rsidR="00A70E3D" w:rsidRDefault="00A70E3D" w:rsidP="00A70E3D">
      <w:pPr>
        <w:widowControl w:val="0"/>
        <w:autoSpaceDE w:val="0"/>
        <w:autoSpaceDN w:val="0"/>
        <w:adjustRightInd w:val="0"/>
        <w:ind w:firstLine="540"/>
        <w:jc w:val="both"/>
        <w:rPr>
          <w:i/>
          <w:noProof/>
          <w:position w:val="-8"/>
          <w:sz w:val="27"/>
          <w:szCs w:val="27"/>
          <w:highlight w:val="yellow"/>
        </w:rPr>
      </w:pPr>
    </w:p>
    <w:p w:rsidR="00A70E3D" w:rsidRPr="00A70E3D" w:rsidRDefault="00A70E3D" w:rsidP="00A70E3D">
      <w:pPr>
        <w:widowControl w:val="0"/>
        <w:autoSpaceDE w:val="0"/>
        <w:autoSpaceDN w:val="0"/>
        <w:adjustRightInd w:val="0"/>
        <w:ind w:firstLine="540"/>
        <w:jc w:val="both"/>
        <w:rPr>
          <w:sz w:val="27"/>
          <w:szCs w:val="27"/>
          <w:highlight w:val="yellow"/>
        </w:rPr>
      </w:pPr>
      <w:proofErr w:type="gramStart"/>
      <w:r w:rsidRPr="00A70E3D">
        <w:rPr>
          <w:i/>
          <w:noProof/>
          <w:position w:val="-8"/>
          <w:sz w:val="27"/>
          <w:szCs w:val="27"/>
          <w:highlight w:val="yellow"/>
        </w:rPr>
        <w:t>КЗксг/кпг</w:t>
      </w:r>
      <w:r w:rsidRPr="00A70E3D">
        <w:rPr>
          <w:sz w:val="27"/>
          <w:szCs w:val="27"/>
          <w:highlight w:val="yellow"/>
        </w:rPr>
        <w:t xml:space="preserve"> - коэффициент относительной затратоемкости по КСГ или КПГ, к которой отнесен данный случай госпитализации;</w:t>
      </w:r>
      <w:proofErr w:type="gramEnd"/>
    </w:p>
    <w:p w:rsidR="00A70E3D" w:rsidRDefault="00A70E3D" w:rsidP="00A70E3D">
      <w:pPr>
        <w:ind w:firstLine="540"/>
        <w:rPr>
          <w:sz w:val="27"/>
          <w:szCs w:val="27"/>
          <w:highlight w:val="yellow"/>
        </w:rPr>
      </w:pPr>
    </w:p>
    <w:p w:rsidR="00A70E3D" w:rsidRDefault="00A70E3D" w:rsidP="00A70E3D">
      <w:pPr>
        <w:ind w:firstLine="540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 xml:space="preserve"> </w:t>
      </w:r>
      <w:r w:rsidRPr="00A70E3D">
        <w:rPr>
          <w:i/>
          <w:sz w:val="27"/>
          <w:szCs w:val="27"/>
          <w:highlight w:val="yellow"/>
        </w:rPr>
        <w:t>КД</w:t>
      </w:r>
      <w:proofErr w:type="gramStart"/>
      <w:r w:rsidRPr="00A70E3D">
        <w:rPr>
          <w:i/>
          <w:sz w:val="27"/>
          <w:szCs w:val="27"/>
          <w:highlight w:val="yellow"/>
          <w:lang w:val="en-US"/>
        </w:rPr>
        <w:t>i</w:t>
      </w:r>
      <w:proofErr w:type="gramEnd"/>
      <w:r w:rsidRPr="00A70E3D">
        <w:rPr>
          <w:i/>
          <w:sz w:val="27"/>
          <w:szCs w:val="27"/>
          <w:highlight w:val="yellow"/>
        </w:rPr>
        <w:t xml:space="preserve"> </w:t>
      </w:r>
      <w:r w:rsidRPr="00A70E3D">
        <w:rPr>
          <w:sz w:val="27"/>
          <w:szCs w:val="27"/>
          <w:highlight w:val="yellow"/>
        </w:rPr>
        <w:t>– коэффициент дифференциации, рассчитанный в соответствии с пост</w:t>
      </w:r>
      <w:r w:rsidRPr="00A70E3D">
        <w:rPr>
          <w:sz w:val="27"/>
          <w:szCs w:val="27"/>
          <w:highlight w:val="yellow"/>
        </w:rPr>
        <w:t>а</w:t>
      </w:r>
      <w:r w:rsidRPr="00A70E3D">
        <w:rPr>
          <w:sz w:val="27"/>
          <w:szCs w:val="27"/>
          <w:highlight w:val="yellow"/>
        </w:rPr>
        <w:t>новлением Правительства Российской Федерации  от 5 мая 2012 года №  462</w:t>
      </w:r>
      <w:r w:rsidRPr="00A70E3D">
        <w:rPr>
          <w:rStyle w:val="af5"/>
          <w:sz w:val="27"/>
          <w:szCs w:val="27"/>
          <w:highlight w:val="yellow"/>
        </w:rPr>
        <w:footnoteReference w:id="12"/>
      </w:r>
      <w:r w:rsidRPr="00A70E3D">
        <w:rPr>
          <w:sz w:val="27"/>
          <w:szCs w:val="27"/>
          <w:highlight w:val="yellow"/>
        </w:rPr>
        <w:t>.</w:t>
      </w:r>
    </w:p>
    <w:p w:rsidR="00A70E3D" w:rsidRPr="00A70E3D" w:rsidRDefault="00A70E3D" w:rsidP="00A70E3D">
      <w:pPr>
        <w:ind w:firstLine="540"/>
        <w:rPr>
          <w:sz w:val="27"/>
          <w:szCs w:val="27"/>
          <w:highlight w:val="yellow"/>
        </w:rPr>
      </w:pPr>
    </w:p>
    <w:p w:rsidR="00A70E3D" w:rsidRPr="00A70E3D" w:rsidRDefault="00A70E3D" w:rsidP="00A70E3D">
      <w:pPr>
        <w:ind w:firstLine="539"/>
        <w:jc w:val="both"/>
        <w:rPr>
          <w:sz w:val="27"/>
          <w:szCs w:val="27"/>
          <w:highlight w:val="yellow"/>
        </w:rPr>
      </w:pPr>
      <w:proofErr w:type="gramStart"/>
      <w:r w:rsidRPr="00A70E3D">
        <w:rPr>
          <w:sz w:val="27"/>
          <w:szCs w:val="27"/>
          <w:highlight w:val="yellow"/>
        </w:rPr>
        <w:t xml:space="preserve">Коэффициент дифференциации i-того районного уровня учитывает размер районных коэффициентов и надбавок к заработной плате за работу в местностях с особыми климатическими условиями в районах Крайнего Севера и приравненных к ним местностях, в южных районах Дальнего Востока, установленных федеральным </w:t>
      </w:r>
      <w:r w:rsidRPr="00A70E3D">
        <w:rPr>
          <w:sz w:val="27"/>
          <w:szCs w:val="27"/>
          <w:highlight w:val="yellow"/>
        </w:rPr>
        <w:lastRenderedPageBreak/>
        <w:t>и краевым законодательством, а также уровень индексации материальных затрат, связанный с особенностями территориального расположения медицинских орган</w:t>
      </w:r>
      <w:r w:rsidRPr="00A70E3D">
        <w:rPr>
          <w:sz w:val="27"/>
          <w:szCs w:val="27"/>
          <w:highlight w:val="yellow"/>
        </w:rPr>
        <w:t>и</w:t>
      </w:r>
      <w:r w:rsidRPr="00A70E3D">
        <w:rPr>
          <w:sz w:val="27"/>
          <w:szCs w:val="27"/>
          <w:highlight w:val="yellow"/>
        </w:rPr>
        <w:t>заций (Таблица №1 Приложения № 4 к Соглашению</w:t>
      </w:r>
      <w:proofErr w:type="gramEnd"/>
      <w:r w:rsidRPr="00A70E3D">
        <w:rPr>
          <w:sz w:val="27"/>
          <w:szCs w:val="27"/>
          <w:highlight w:val="yellow"/>
        </w:rPr>
        <w:t>) i-того муниципального обр</w:t>
      </w:r>
      <w:r w:rsidRPr="00A70E3D">
        <w:rPr>
          <w:sz w:val="27"/>
          <w:szCs w:val="27"/>
          <w:highlight w:val="yellow"/>
        </w:rPr>
        <w:t>а</w:t>
      </w:r>
      <w:r w:rsidRPr="00A70E3D">
        <w:rPr>
          <w:sz w:val="27"/>
          <w:szCs w:val="27"/>
          <w:highlight w:val="yellow"/>
        </w:rPr>
        <w:t>зования.</w:t>
      </w:r>
    </w:p>
    <w:p w:rsidR="00A70E3D" w:rsidRPr="00A70E3D" w:rsidRDefault="00A70E3D" w:rsidP="00A70E3D">
      <w:pPr>
        <w:jc w:val="both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ab/>
        <w:t>ПК - поправочный коэффициент оплаты КСГ или КПГ для конкретного сл</w:t>
      </w:r>
      <w:r w:rsidRPr="00A70E3D">
        <w:rPr>
          <w:sz w:val="27"/>
          <w:szCs w:val="27"/>
          <w:highlight w:val="yellow"/>
        </w:rPr>
        <w:t>у</w:t>
      </w:r>
      <w:r w:rsidRPr="00A70E3D">
        <w:rPr>
          <w:sz w:val="27"/>
          <w:szCs w:val="27"/>
          <w:highlight w:val="yellow"/>
        </w:rPr>
        <w:t>чая, рассчитываемый по формуле:</w:t>
      </w:r>
    </w:p>
    <w:p w:rsidR="00A70E3D" w:rsidRPr="00A70E3D" w:rsidRDefault="00A70E3D" w:rsidP="00A70E3D">
      <w:pPr>
        <w:widowControl w:val="0"/>
        <w:autoSpaceDE w:val="0"/>
        <w:autoSpaceDN w:val="0"/>
        <w:adjustRightInd w:val="0"/>
        <w:ind w:firstLine="540"/>
        <w:jc w:val="center"/>
        <w:rPr>
          <w:position w:val="-14"/>
          <w:sz w:val="27"/>
          <w:szCs w:val="27"/>
          <w:highlight w:val="yellow"/>
        </w:rPr>
      </w:pPr>
      <w:r w:rsidRPr="00A70E3D">
        <w:rPr>
          <w:position w:val="-32"/>
          <w:sz w:val="27"/>
          <w:szCs w:val="27"/>
          <w:highlight w:val="yellow"/>
        </w:rPr>
        <w:object w:dxaOrig="2920" w:dyaOrig="760">
          <v:shape id="_x0000_i1027" type="#_x0000_t75" style="width:190.9pt;height:49.4pt" o:ole="">
            <v:imagedata r:id="rId19" o:title=""/>
          </v:shape>
          <o:OLEObject Type="Embed" ProgID="Equation.3" ShapeID="_x0000_i1027" DrawAspect="Content" ObjectID="_1545467665" r:id="rId20"/>
        </w:object>
      </w:r>
      <w:r w:rsidRPr="00A70E3D">
        <w:rPr>
          <w:position w:val="-14"/>
          <w:sz w:val="27"/>
          <w:szCs w:val="27"/>
          <w:highlight w:val="yellow"/>
        </w:rPr>
        <w:t>,            (2)</w:t>
      </w:r>
    </w:p>
    <w:p w:rsidR="00A70E3D" w:rsidRPr="00A70E3D" w:rsidRDefault="00A70E3D" w:rsidP="00A70E3D">
      <w:pPr>
        <w:widowControl w:val="0"/>
        <w:autoSpaceDE w:val="0"/>
        <w:autoSpaceDN w:val="0"/>
        <w:adjustRightInd w:val="0"/>
        <w:rPr>
          <w:position w:val="-14"/>
          <w:sz w:val="27"/>
          <w:szCs w:val="27"/>
          <w:highlight w:val="yellow"/>
        </w:rPr>
      </w:pPr>
      <w:r w:rsidRPr="00A70E3D">
        <w:rPr>
          <w:position w:val="-14"/>
          <w:sz w:val="27"/>
          <w:szCs w:val="27"/>
          <w:highlight w:val="yellow"/>
        </w:rPr>
        <w:t xml:space="preserve">       где:</w:t>
      </w:r>
    </w:p>
    <w:p w:rsidR="00A70E3D" w:rsidRPr="00A70E3D" w:rsidRDefault="00A70E3D" w:rsidP="00A70E3D">
      <w:pPr>
        <w:pStyle w:val="aa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</w:pP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КУксг/кпг - управленческий коэффициент по КСГили КПГ</w:t>
      </w:r>
      <w:proofErr w:type="gramStart"/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 xml:space="preserve"> ,</w:t>
      </w:r>
      <w:proofErr w:type="gramEnd"/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 xml:space="preserve"> к которой отнесен данный случай лечения в условиях круглосуточного стационара или дневного ст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а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ционара;</w:t>
      </w:r>
    </w:p>
    <w:p w:rsidR="00A70E3D" w:rsidRPr="00A70E3D" w:rsidRDefault="00A70E3D" w:rsidP="00A70E3D">
      <w:pPr>
        <w:pStyle w:val="aa"/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</w:pPr>
      <w:r w:rsidRPr="00A70E3D">
        <w:rPr>
          <w:rFonts w:ascii="Times New Roman" w:eastAsia="Times New Roman" w:hAnsi="Times New Roman"/>
          <w:noProof/>
          <w:sz w:val="27"/>
          <w:szCs w:val="27"/>
          <w:highlight w:val="yellow"/>
          <w:lang w:val="ru-RU" w:eastAsia="ru-RU"/>
        </w:rPr>
        <w:drawing>
          <wp:inline distT="0" distB="0" distL="0" distR="0" wp14:anchorId="25F09C4B" wp14:editId="1AA8BB85">
            <wp:extent cx="619125" cy="2762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- коэффициент уровня оказания медицинской помощи медицинской о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р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ганизации, в которой был пролечен пациент;</w:t>
      </w:r>
    </w:p>
    <w:p w:rsidR="00A70E3D" w:rsidRPr="00A70E3D" w:rsidRDefault="00A70E3D" w:rsidP="00A70E3D">
      <w:pPr>
        <w:pStyle w:val="aa"/>
        <w:spacing w:after="0" w:line="240" w:lineRule="auto"/>
        <w:ind w:left="426"/>
        <w:jc w:val="both"/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</w:pPr>
    </w:p>
    <w:p w:rsidR="00A70E3D" w:rsidRPr="00A70E3D" w:rsidRDefault="00A70E3D" w:rsidP="00A70E3D">
      <w:pPr>
        <w:pStyle w:val="aa"/>
        <w:spacing w:after="0" w:line="240" w:lineRule="auto"/>
        <w:ind w:left="426"/>
        <w:jc w:val="both"/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</w:pP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 xml:space="preserve">        2.1.2. </w:t>
      </w:r>
      <w:r w:rsidRPr="00A70E3D">
        <w:rPr>
          <w:rFonts w:ascii="Times New Roman" w:eastAsia="Times New Roman" w:hAnsi="Times New Roman"/>
          <w:b/>
          <w:sz w:val="27"/>
          <w:szCs w:val="27"/>
          <w:highlight w:val="yellow"/>
          <w:lang w:val="ru-RU" w:eastAsia="ru-RU"/>
        </w:rPr>
        <w:t>Размер средней стоимости законченного случая лечения, вкл</w:t>
      </w:r>
      <w:r w:rsidRPr="00A70E3D">
        <w:rPr>
          <w:rFonts w:ascii="Times New Roman" w:eastAsia="Times New Roman" w:hAnsi="Times New Roman"/>
          <w:b/>
          <w:sz w:val="27"/>
          <w:szCs w:val="27"/>
          <w:highlight w:val="yellow"/>
          <w:lang w:val="ru-RU" w:eastAsia="ru-RU"/>
        </w:rPr>
        <w:t>ю</w:t>
      </w:r>
      <w:r w:rsidRPr="00A70E3D">
        <w:rPr>
          <w:rFonts w:ascii="Times New Roman" w:eastAsia="Times New Roman" w:hAnsi="Times New Roman"/>
          <w:b/>
          <w:sz w:val="27"/>
          <w:szCs w:val="27"/>
          <w:highlight w:val="yellow"/>
          <w:lang w:val="ru-RU" w:eastAsia="ru-RU"/>
        </w:rPr>
        <w:t>ченного в КСГ или КПГ (базовая ставка)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, определяется исходя из следующих параметров:</w:t>
      </w:r>
    </w:p>
    <w:p w:rsidR="00A70E3D" w:rsidRPr="00A70E3D" w:rsidRDefault="00A70E3D" w:rsidP="00A70E3D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</w:pPr>
      <w:proofErr w:type="gramStart"/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объема средств, предназначенных для финансового обеспечения медици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н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ской помощи, оказываемой в стационарных условиях (условиях дневного стацион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а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ра) и оплачиваемой по КСГ или КПГ, рассчитанного исходя из нормативов терр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и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ториальной программы ОМС за исключением средств, предназначенных для опл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а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ты высокотехнологичной медицинской помощи</w:t>
      </w:r>
      <w:r w:rsidRPr="00A70E3D">
        <w:rPr>
          <w:sz w:val="27"/>
          <w:szCs w:val="27"/>
          <w:highlight w:val="yellow"/>
          <w:lang w:val="ru-RU"/>
        </w:rPr>
        <w:t xml:space="preserve"> 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и медицинской помощи</w:t>
      </w:r>
      <w:r w:rsidRPr="00A70E3D">
        <w:rPr>
          <w:sz w:val="27"/>
          <w:szCs w:val="27"/>
          <w:highlight w:val="yellow"/>
          <w:lang w:val="ru-RU"/>
        </w:rPr>
        <w:t xml:space="preserve"> 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 xml:space="preserve">в рамках межтерриториальных расчетов (ОС); </w:t>
      </w:r>
      <w:proofErr w:type="gramEnd"/>
    </w:p>
    <w:p w:rsidR="00A70E3D" w:rsidRPr="00A70E3D" w:rsidRDefault="00A70E3D" w:rsidP="00A70E3D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</w:pP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общего планового количества случаев лечения, подлежащих оплате в рамках системы КСГ или КПГ (</w:t>
      </w:r>
      <w:r w:rsidRPr="00A70E3D">
        <w:rPr>
          <w:rFonts w:ascii="Times New Roman" w:hAnsi="Times New Roman"/>
          <w:sz w:val="27"/>
          <w:szCs w:val="27"/>
          <w:highlight w:val="yellow"/>
          <w:lang w:val="ru-RU"/>
        </w:rPr>
        <w:t>Ч</w:t>
      </w:r>
      <w:r w:rsidRPr="00A70E3D">
        <w:rPr>
          <w:rFonts w:ascii="Times New Roman" w:hAnsi="Times New Roman"/>
          <w:sz w:val="27"/>
          <w:szCs w:val="27"/>
          <w:highlight w:val="yellow"/>
          <w:vertAlign w:val="subscript"/>
          <w:lang w:val="ru-RU"/>
        </w:rPr>
        <w:t>сл</w:t>
      </w:r>
      <w:r w:rsidRPr="00A70E3D">
        <w:rPr>
          <w:rFonts w:ascii="Times New Roman" w:hAnsi="Times New Roman"/>
          <w:sz w:val="27"/>
          <w:szCs w:val="27"/>
          <w:highlight w:val="yellow"/>
          <w:lang w:val="ru-RU"/>
        </w:rPr>
        <w:t>)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;</w:t>
      </w:r>
    </w:p>
    <w:p w:rsidR="00A70E3D" w:rsidRPr="00A70E3D" w:rsidRDefault="00A70E3D" w:rsidP="00A70E3D">
      <w:pPr>
        <w:pStyle w:val="aa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</w:pP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среднего поправочного коэффициента оплаты по КСГ или КПГ (</w:t>
      </w:r>
      <w:r w:rsidRPr="00A70E3D">
        <w:rPr>
          <w:rFonts w:ascii="Times New Roman" w:hAnsi="Times New Roman"/>
          <w:sz w:val="27"/>
          <w:szCs w:val="27"/>
          <w:highlight w:val="yellow"/>
          <w:lang w:val="ru-RU"/>
        </w:rPr>
        <w:t>СПК)</w:t>
      </w:r>
      <w:r w:rsidRPr="00A70E3D">
        <w:rPr>
          <w:rFonts w:ascii="Times New Roman" w:eastAsia="Times New Roman" w:hAnsi="Times New Roman"/>
          <w:sz w:val="27"/>
          <w:szCs w:val="27"/>
          <w:highlight w:val="yellow"/>
          <w:lang w:val="ru-RU" w:eastAsia="ru-RU"/>
        </w:rPr>
        <w:t>.</w:t>
      </w:r>
    </w:p>
    <w:p w:rsidR="00A70E3D" w:rsidRPr="00A70E3D" w:rsidRDefault="00A70E3D" w:rsidP="00A70E3D">
      <w:pPr>
        <w:ind w:firstLine="426"/>
        <w:jc w:val="both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 xml:space="preserve"> Базовая ставка (БС) рассчитывается по формуле:</w:t>
      </w:r>
    </w:p>
    <w:p w:rsidR="00A70E3D" w:rsidRPr="00A70E3D" w:rsidRDefault="00A70E3D" w:rsidP="00A70E3D">
      <w:pPr>
        <w:ind w:firstLine="426"/>
        <w:jc w:val="both"/>
        <w:rPr>
          <w:sz w:val="27"/>
          <w:szCs w:val="27"/>
          <w:highlight w:val="yellow"/>
        </w:rPr>
      </w:pPr>
    </w:p>
    <w:p w:rsidR="00A70E3D" w:rsidRPr="00A70E3D" w:rsidRDefault="00A70E3D" w:rsidP="00A70E3D">
      <w:pPr>
        <w:spacing w:line="276" w:lineRule="auto"/>
        <w:ind w:left="709"/>
        <w:jc w:val="center"/>
        <w:rPr>
          <w:sz w:val="27"/>
          <w:szCs w:val="27"/>
          <w:highlight w:val="yellow"/>
        </w:rPr>
      </w:pPr>
      <m:oMath>
        <m:r>
          <w:rPr>
            <w:rFonts w:ascii="Cambria Math" w:hAnsi="Cambria Math"/>
            <w:sz w:val="28"/>
            <w:szCs w:val="28"/>
            <w:highlight w:val="yellow"/>
          </w:rPr>
          <m:t>БС=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highlight w:val="yellow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highlight w:val="yellow"/>
              </w:rPr>
              <m:t>ОС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yellow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сл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highlight w:val="yellow"/>
              </w:rPr>
              <m:t>×СПК</m:t>
            </m:r>
          </m:den>
        </m:f>
      </m:oMath>
      <w:r w:rsidRPr="00A70E3D">
        <w:rPr>
          <w:sz w:val="27"/>
          <w:szCs w:val="27"/>
          <w:highlight w:val="yellow"/>
        </w:rPr>
        <w:t xml:space="preserve">                                                             (3) .</w:t>
      </w:r>
    </w:p>
    <w:p w:rsidR="00A70E3D" w:rsidRPr="00A70E3D" w:rsidRDefault="00A70E3D" w:rsidP="00A70E3D">
      <w:pPr>
        <w:spacing w:line="276" w:lineRule="auto"/>
        <w:ind w:left="709"/>
        <w:rPr>
          <w:sz w:val="27"/>
          <w:szCs w:val="27"/>
          <w:highlight w:val="yellow"/>
        </w:rPr>
      </w:pPr>
    </w:p>
    <w:p w:rsidR="00A70E3D" w:rsidRPr="00A70E3D" w:rsidRDefault="00A70E3D" w:rsidP="00A70E3D">
      <w:pPr>
        <w:spacing w:line="276" w:lineRule="auto"/>
        <w:ind w:left="709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>где:</w:t>
      </w:r>
    </w:p>
    <w:p w:rsidR="00A70E3D" w:rsidRPr="00A70E3D" w:rsidRDefault="00A70E3D" w:rsidP="00A70E3D">
      <w:pPr>
        <w:spacing w:line="276" w:lineRule="auto"/>
        <w:ind w:firstLine="708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>СПК рассчитывается по формуле:</w:t>
      </w:r>
    </w:p>
    <w:p w:rsidR="00A70E3D" w:rsidRPr="00A70E3D" w:rsidRDefault="00A70E3D" w:rsidP="00A70E3D">
      <w:pPr>
        <w:spacing w:line="276" w:lineRule="auto"/>
        <w:rPr>
          <w:sz w:val="27"/>
          <w:szCs w:val="27"/>
          <w:highlight w:val="yellow"/>
        </w:rPr>
      </w:pPr>
    </w:p>
    <w:p w:rsidR="00A70E3D" w:rsidRPr="00A70E3D" w:rsidRDefault="00A70E3D" w:rsidP="00A70E3D">
      <w:pPr>
        <w:spacing w:line="276" w:lineRule="auto"/>
        <w:jc w:val="right"/>
        <w:rPr>
          <w:sz w:val="27"/>
          <w:szCs w:val="27"/>
          <w:highlight w:val="yellow"/>
        </w:rPr>
      </w:pPr>
      <m:oMath>
        <m:r>
          <w:rPr>
            <w:rFonts w:ascii="Cambria Math" w:hAnsi="Cambria Math"/>
            <w:sz w:val="28"/>
            <w:szCs w:val="28"/>
            <w:highlight w:val="yellow"/>
          </w:rPr>
          <m:t>СПК=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highlight w:val="yellow"/>
                <w:lang w:val="en-US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yellow"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highlight w:val="yellow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highlight w:val="yellow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highlight w:val="yellow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ПК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highlight w:val="yellow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highlight w:val="yellow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highlight w:val="yellow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highlight w:val="yellow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)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highlight w:val="yellow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highlight w:val="yellow"/>
                  </w:rPr>
                  <m:t>сл</m:t>
                </m:r>
              </m:sub>
            </m:sSub>
          </m:den>
        </m:f>
      </m:oMath>
      <w:r w:rsidRPr="00A70E3D">
        <w:rPr>
          <w:sz w:val="27"/>
          <w:szCs w:val="27"/>
          <w:highlight w:val="yellow"/>
        </w:rPr>
        <w:t xml:space="preserve">                                                    (4)</w:t>
      </w:r>
    </w:p>
    <w:p w:rsidR="00A70E3D" w:rsidRPr="00A70E3D" w:rsidRDefault="00A70E3D" w:rsidP="00A70E3D">
      <w:pPr>
        <w:spacing w:line="276" w:lineRule="auto"/>
        <w:jc w:val="right"/>
        <w:rPr>
          <w:sz w:val="27"/>
          <w:szCs w:val="27"/>
          <w:highlight w:val="yellow"/>
        </w:rPr>
      </w:pPr>
    </w:p>
    <w:p w:rsidR="00A70E3D" w:rsidRPr="00A70E3D" w:rsidRDefault="00A70E3D" w:rsidP="00A70E3D">
      <w:pPr>
        <w:ind w:firstLine="709"/>
        <w:jc w:val="both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 xml:space="preserve">2.1.3. </w:t>
      </w:r>
      <w:r w:rsidRPr="00A70E3D">
        <w:rPr>
          <w:b/>
          <w:sz w:val="27"/>
          <w:szCs w:val="27"/>
          <w:highlight w:val="yellow"/>
        </w:rPr>
        <w:t>Управленческий коэффициент (КУксг/кпг)</w:t>
      </w:r>
      <w:r w:rsidRPr="00A70E3D">
        <w:rPr>
          <w:sz w:val="27"/>
          <w:szCs w:val="27"/>
          <w:highlight w:val="yellow"/>
        </w:rPr>
        <w:t xml:space="preserve"> применяется к КСГ в ц</w:t>
      </w:r>
      <w:r w:rsidRPr="00A70E3D">
        <w:rPr>
          <w:sz w:val="27"/>
          <w:szCs w:val="27"/>
          <w:highlight w:val="yellow"/>
        </w:rPr>
        <w:t>е</w:t>
      </w:r>
      <w:r w:rsidRPr="00A70E3D">
        <w:rPr>
          <w:sz w:val="27"/>
          <w:szCs w:val="27"/>
          <w:highlight w:val="yellow"/>
        </w:rPr>
        <w:t xml:space="preserve">лом и является единым для всех уровней оказания медицинской помощи. </w:t>
      </w:r>
      <w:proofErr w:type="gramStart"/>
      <w:r w:rsidRPr="00A70E3D">
        <w:rPr>
          <w:sz w:val="27"/>
          <w:szCs w:val="27"/>
          <w:highlight w:val="yellow"/>
        </w:rPr>
        <w:t>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</w:t>
      </w:r>
      <w:r w:rsidRPr="00A70E3D">
        <w:rPr>
          <w:sz w:val="27"/>
          <w:szCs w:val="27"/>
          <w:highlight w:val="yellow"/>
        </w:rPr>
        <w:t>я</w:t>
      </w:r>
      <w:r w:rsidRPr="00A70E3D">
        <w:rPr>
          <w:sz w:val="27"/>
          <w:szCs w:val="27"/>
          <w:highlight w:val="yellow"/>
        </w:rPr>
        <w:t>ниях, входящих в определенную КСГ, или стимулирования медицинской организ</w:t>
      </w:r>
      <w:r w:rsidRPr="00A70E3D">
        <w:rPr>
          <w:sz w:val="27"/>
          <w:szCs w:val="27"/>
          <w:highlight w:val="yellow"/>
        </w:rPr>
        <w:t>а</w:t>
      </w:r>
      <w:r w:rsidRPr="00A70E3D">
        <w:rPr>
          <w:sz w:val="27"/>
          <w:szCs w:val="27"/>
          <w:highlight w:val="yellow"/>
        </w:rPr>
        <w:lastRenderedPageBreak/>
        <w:t xml:space="preserve">ции к внедрению конкретных современных методов лечения и ресурсосберегающих технологий, в том числе развитию дневных стационаров. </w:t>
      </w:r>
      <w:proofErr w:type="gramEnd"/>
    </w:p>
    <w:p w:rsidR="00A70E3D" w:rsidRPr="00A70E3D" w:rsidRDefault="00A70E3D" w:rsidP="00A70E3D">
      <w:pPr>
        <w:ind w:firstLine="709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 xml:space="preserve">Значение управленческого коэффициента не может превышать 1,4. </w:t>
      </w:r>
    </w:p>
    <w:p w:rsidR="00A70E3D" w:rsidRPr="00A70E3D" w:rsidRDefault="00A70E3D" w:rsidP="00A70E3D">
      <w:pPr>
        <w:ind w:firstLine="709"/>
        <w:jc w:val="both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 xml:space="preserve">2.1.4. </w:t>
      </w:r>
      <w:r w:rsidRPr="00A70E3D">
        <w:rPr>
          <w:b/>
          <w:sz w:val="27"/>
          <w:szCs w:val="27"/>
          <w:highlight w:val="yellow"/>
        </w:rPr>
        <w:t>Коэффициент уровня (подуровня) оказания медицинской помощи (КУСмо, КПУСмо</w:t>
      </w:r>
      <w:r w:rsidRPr="00A70E3D">
        <w:rPr>
          <w:sz w:val="27"/>
          <w:szCs w:val="27"/>
          <w:highlight w:val="yellow"/>
        </w:rPr>
        <w:t>), отражающий разницу в затратах на оказание медицинской п</w:t>
      </w:r>
      <w:r w:rsidRPr="00A70E3D">
        <w:rPr>
          <w:sz w:val="27"/>
          <w:szCs w:val="27"/>
          <w:highlight w:val="yellow"/>
        </w:rPr>
        <w:t>о</w:t>
      </w:r>
      <w:r w:rsidRPr="00A70E3D">
        <w:rPr>
          <w:sz w:val="27"/>
          <w:szCs w:val="27"/>
          <w:highlight w:val="yellow"/>
        </w:rPr>
        <w:t>мощи с учетом тяжести состояния пациента, наличия у него осложнений, провед</w:t>
      </w:r>
      <w:r w:rsidRPr="00A70E3D">
        <w:rPr>
          <w:sz w:val="27"/>
          <w:szCs w:val="27"/>
          <w:highlight w:val="yellow"/>
        </w:rPr>
        <w:t>е</w:t>
      </w:r>
      <w:r w:rsidRPr="00A70E3D">
        <w:rPr>
          <w:sz w:val="27"/>
          <w:szCs w:val="27"/>
          <w:highlight w:val="yellow"/>
        </w:rPr>
        <w:t>ния углубленных исследований на различных уровнях оказания медицинской п</w:t>
      </w:r>
      <w:r w:rsidRPr="00A70E3D">
        <w:rPr>
          <w:sz w:val="27"/>
          <w:szCs w:val="27"/>
          <w:highlight w:val="yellow"/>
        </w:rPr>
        <w:t>о</w:t>
      </w:r>
      <w:r w:rsidRPr="00A70E3D">
        <w:rPr>
          <w:sz w:val="27"/>
          <w:szCs w:val="27"/>
          <w:highlight w:val="yellow"/>
        </w:rPr>
        <w:t>мощи, устанавливается в разрезе трех уровней оказания медицинской помощи.</w:t>
      </w:r>
    </w:p>
    <w:p w:rsidR="00A70E3D" w:rsidRPr="00A70E3D" w:rsidRDefault="00A70E3D" w:rsidP="00A70E3D">
      <w:pPr>
        <w:ind w:firstLine="709"/>
        <w:jc w:val="both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 xml:space="preserve"> Перечень КСГ, к которым не </w:t>
      </w:r>
      <w:proofErr w:type="gramStart"/>
      <w:r w:rsidRPr="00A70E3D">
        <w:rPr>
          <w:sz w:val="27"/>
          <w:szCs w:val="27"/>
          <w:highlight w:val="yellow"/>
        </w:rPr>
        <w:t>применяются коэффициенты уровня оказания медицинской помощи в условиях стационара установлен</w:t>
      </w:r>
      <w:proofErr w:type="gramEnd"/>
      <w:r w:rsidRPr="00A70E3D">
        <w:rPr>
          <w:sz w:val="27"/>
          <w:szCs w:val="27"/>
          <w:highlight w:val="yellow"/>
        </w:rPr>
        <w:t xml:space="preserve"> Соглашением о тарифах (Таблица 3 Приложения №13) </w:t>
      </w:r>
    </w:p>
    <w:p w:rsidR="00A70E3D" w:rsidRPr="00A70E3D" w:rsidRDefault="00A70E3D" w:rsidP="00A70E3D">
      <w:pPr>
        <w:spacing w:line="276" w:lineRule="auto"/>
        <w:ind w:firstLine="708"/>
        <w:jc w:val="both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>Выделение подуровней оказания медицинской помощи в условиях круглос</w:t>
      </w:r>
      <w:r w:rsidRPr="00A70E3D">
        <w:rPr>
          <w:sz w:val="27"/>
          <w:szCs w:val="27"/>
          <w:highlight w:val="yellow"/>
        </w:rPr>
        <w:t>у</w:t>
      </w:r>
      <w:r w:rsidRPr="00A70E3D">
        <w:rPr>
          <w:sz w:val="27"/>
          <w:szCs w:val="27"/>
          <w:highlight w:val="yellow"/>
        </w:rPr>
        <w:t>точного стационара (дневных стационаров) и расчет КУСмо и КПУСмо (Таблица 1) в целях обеспечения финансовой устойчивости деятельности медицинских орган</w:t>
      </w:r>
      <w:r w:rsidRPr="00A70E3D">
        <w:rPr>
          <w:sz w:val="27"/>
          <w:szCs w:val="27"/>
          <w:highlight w:val="yellow"/>
        </w:rPr>
        <w:t>и</w:t>
      </w:r>
      <w:r w:rsidRPr="00A70E3D">
        <w:rPr>
          <w:sz w:val="27"/>
          <w:szCs w:val="27"/>
          <w:highlight w:val="yellow"/>
        </w:rPr>
        <w:t>заций осуществляется на основании Методики расчета коэффициента подуровня для групп медицинских организаций</w:t>
      </w:r>
      <w:r w:rsidRPr="00A70E3D">
        <w:rPr>
          <w:rStyle w:val="af5"/>
          <w:sz w:val="27"/>
          <w:szCs w:val="27"/>
          <w:highlight w:val="yellow"/>
        </w:rPr>
        <w:footnoteReference w:id="13"/>
      </w:r>
      <w:r w:rsidRPr="00A70E3D">
        <w:rPr>
          <w:sz w:val="27"/>
          <w:szCs w:val="27"/>
          <w:highlight w:val="yellow"/>
        </w:rPr>
        <w:t>, исходя из следующих показателей:</w:t>
      </w:r>
    </w:p>
    <w:p w:rsidR="00A70E3D" w:rsidRPr="00A70E3D" w:rsidRDefault="00A70E3D" w:rsidP="00A70E3D">
      <w:pPr>
        <w:spacing w:line="276" w:lineRule="auto"/>
        <w:ind w:firstLine="851"/>
        <w:jc w:val="both"/>
        <w:rPr>
          <w:sz w:val="27"/>
          <w:szCs w:val="27"/>
          <w:highlight w:val="yellow"/>
        </w:rPr>
      </w:pPr>
      <w:r w:rsidRPr="00A70E3D">
        <w:rPr>
          <w:sz w:val="27"/>
          <w:szCs w:val="27"/>
          <w:highlight w:val="yellow"/>
        </w:rPr>
        <w:t>- кассовых расходов медицинских организаций за счет средств ОМС на ок</w:t>
      </w:r>
      <w:r w:rsidRPr="00A70E3D">
        <w:rPr>
          <w:sz w:val="27"/>
          <w:szCs w:val="27"/>
          <w:highlight w:val="yellow"/>
        </w:rPr>
        <w:t>а</w:t>
      </w:r>
      <w:r w:rsidRPr="00A70E3D">
        <w:rPr>
          <w:sz w:val="27"/>
          <w:szCs w:val="27"/>
          <w:highlight w:val="yellow"/>
        </w:rPr>
        <w:t>зание медицинской помощи в условиях стационара (дневного стационара) согласно данным раздела IV формы 14-Ф (ОМС) за 2015 год (при внесении изменений в ра</w:t>
      </w:r>
      <w:r w:rsidRPr="00A70E3D">
        <w:rPr>
          <w:sz w:val="27"/>
          <w:szCs w:val="27"/>
          <w:highlight w:val="yellow"/>
        </w:rPr>
        <w:t>з</w:t>
      </w:r>
      <w:r w:rsidRPr="00A70E3D">
        <w:rPr>
          <w:sz w:val="27"/>
          <w:szCs w:val="27"/>
          <w:highlight w:val="yellow"/>
        </w:rPr>
        <w:t>меры КПУСмо – за последний отчетный период перед проведением расчетов) с учетом оптимизации;</w:t>
      </w:r>
    </w:p>
    <w:p w:rsidR="00BD302F" w:rsidRDefault="00A70E3D" w:rsidP="00BD302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/>
          <w:sz w:val="27"/>
          <w:szCs w:val="27"/>
          <w:lang w:val="ru-RU"/>
        </w:rPr>
      </w:pPr>
      <w:r w:rsidRPr="00BD302F">
        <w:rPr>
          <w:sz w:val="27"/>
          <w:szCs w:val="27"/>
          <w:highlight w:val="yellow"/>
          <w:lang w:val="ru-RU"/>
        </w:rPr>
        <w:t>- объективных критериев, связанных с долей расходов на коммунальные  услуги в структуре кассовых расходов (по данным формы 14-Ф за последний отче</w:t>
      </w:r>
      <w:r w:rsidRPr="00BD302F">
        <w:rPr>
          <w:sz w:val="27"/>
          <w:szCs w:val="27"/>
          <w:highlight w:val="yellow"/>
          <w:lang w:val="ru-RU"/>
        </w:rPr>
        <w:t>т</w:t>
      </w:r>
      <w:r w:rsidRPr="00BD302F">
        <w:rPr>
          <w:sz w:val="27"/>
          <w:szCs w:val="27"/>
          <w:highlight w:val="yellow"/>
          <w:lang w:val="ru-RU"/>
        </w:rPr>
        <w:t>ный период перед проведением расчетов), для медицинских организаций 1 уровня оказания медицинской помощи</w:t>
      </w:r>
      <w:proofErr w:type="gramStart"/>
      <w:r w:rsidRPr="00BD302F">
        <w:rPr>
          <w:sz w:val="27"/>
          <w:szCs w:val="27"/>
          <w:highlight w:val="yellow"/>
          <w:lang w:val="ru-RU"/>
        </w:rPr>
        <w:t>.».</w:t>
      </w:r>
      <w:r w:rsidR="00BD302F" w:rsidRPr="00BD302F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 </w:t>
      </w:r>
      <w:r w:rsidR="00BD302F"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( </w:t>
      </w:r>
      <w:proofErr w:type="gramEnd"/>
      <w:r w:rsidR="00BD302F"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 xml:space="preserve">в ред. Дополнительного Соглашения </w:t>
      </w:r>
      <w:r w:rsidR="00BD302F">
        <w:rPr>
          <w:rFonts w:ascii="Times New Roman" w:hAnsi="Times New Roman"/>
          <w:b/>
          <w:sz w:val="27"/>
          <w:szCs w:val="27"/>
          <w:highlight w:val="yellow"/>
          <w:lang w:val="ru-RU"/>
        </w:rPr>
        <w:t>от 29.04.2016 № 3</w:t>
      </w:r>
      <w:r w:rsidR="00BD302F" w:rsidRPr="00FE2AEC">
        <w:rPr>
          <w:rFonts w:ascii="Times New Roman" w:hAnsi="Times New Roman"/>
          <w:b/>
          <w:sz w:val="27"/>
          <w:szCs w:val="27"/>
          <w:highlight w:val="yellow"/>
          <w:lang w:val="ru-RU"/>
        </w:rPr>
        <w:t>).</w:t>
      </w:r>
    </w:p>
    <w:p w:rsidR="00A70E3D" w:rsidRDefault="00A70E3D" w:rsidP="00A70E3D">
      <w:pPr>
        <w:spacing w:line="276" w:lineRule="auto"/>
        <w:ind w:firstLine="708"/>
        <w:jc w:val="both"/>
        <w:rPr>
          <w:sz w:val="27"/>
          <w:szCs w:val="27"/>
        </w:rPr>
      </w:pPr>
    </w:p>
    <w:p w:rsidR="00E510CB" w:rsidRPr="009C7E0E" w:rsidRDefault="00E510CB" w:rsidP="00E510CB">
      <w:pPr>
        <w:jc w:val="right"/>
        <w:rPr>
          <w:b/>
          <w:sz w:val="26"/>
          <w:szCs w:val="26"/>
        </w:rPr>
      </w:pPr>
      <w:r w:rsidRPr="009C7E0E">
        <w:rPr>
          <w:b/>
          <w:sz w:val="26"/>
          <w:szCs w:val="26"/>
        </w:rPr>
        <w:t>Таблица 1</w:t>
      </w:r>
    </w:p>
    <w:p w:rsidR="00E510CB" w:rsidRPr="009C7E0E" w:rsidRDefault="00E510CB" w:rsidP="00E510CB">
      <w:pPr>
        <w:jc w:val="center"/>
        <w:rPr>
          <w:b/>
          <w:sz w:val="26"/>
          <w:szCs w:val="26"/>
        </w:rPr>
      </w:pPr>
      <w:r w:rsidRPr="009C7E0E">
        <w:rPr>
          <w:b/>
          <w:sz w:val="26"/>
          <w:szCs w:val="26"/>
        </w:rPr>
        <w:t>Уровень оказания медицинской помощи</w:t>
      </w:r>
    </w:p>
    <w:p w:rsidR="00E510CB" w:rsidRPr="009C7E0E" w:rsidRDefault="00E510CB" w:rsidP="00E510CB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578"/>
        <w:gridCol w:w="3191"/>
      </w:tblGrid>
      <w:tr w:rsidR="00E510CB" w:rsidRPr="009C7E0E" w:rsidTr="00E510CB">
        <w:trPr>
          <w:trHeight w:val="797"/>
          <w:tblHeader/>
        </w:trPr>
        <w:tc>
          <w:tcPr>
            <w:tcW w:w="2802" w:type="dxa"/>
            <w:shd w:val="clear" w:color="auto" w:fill="auto"/>
          </w:tcPr>
          <w:p w:rsidR="00E510CB" w:rsidRPr="009C7E0E" w:rsidRDefault="00E510CB" w:rsidP="00E510CB">
            <w:pPr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Уровень оказания м</w:t>
            </w:r>
            <w:r w:rsidRPr="009C7E0E">
              <w:rPr>
                <w:sz w:val="26"/>
                <w:szCs w:val="26"/>
              </w:rPr>
              <w:t>е</w:t>
            </w:r>
            <w:r w:rsidRPr="009C7E0E">
              <w:rPr>
                <w:sz w:val="26"/>
                <w:szCs w:val="26"/>
              </w:rPr>
              <w:t>дицинской помощи</w:t>
            </w: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Номер подуровня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Значение коэффициентов</w:t>
            </w:r>
          </w:p>
        </w:tc>
      </w:tr>
      <w:tr w:rsidR="00E510CB" w:rsidRPr="009C7E0E" w:rsidTr="00E510CB">
        <w:tc>
          <w:tcPr>
            <w:tcW w:w="2802" w:type="dxa"/>
            <w:vMerge w:val="restart"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Медицинская помощь в стационарных усл</w:t>
            </w:r>
            <w:r w:rsidRPr="009C7E0E">
              <w:rPr>
                <w:sz w:val="26"/>
                <w:szCs w:val="26"/>
              </w:rPr>
              <w:t>о</w:t>
            </w:r>
            <w:r w:rsidRPr="009C7E0E">
              <w:rPr>
                <w:sz w:val="26"/>
                <w:szCs w:val="26"/>
              </w:rPr>
              <w:t>виях</w:t>
            </w:r>
          </w:p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769" w:type="dxa"/>
            <w:gridSpan w:val="2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  <w:lang w:val="en-US"/>
              </w:rPr>
              <w:t xml:space="preserve">I </w:t>
            </w:r>
            <w:r w:rsidRPr="009C7E0E">
              <w:rPr>
                <w:sz w:val="26"/>
                <w:szCs w:val="26"/>
              </w:rPr>
              <w:t>уровень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1.1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0,754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1.2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0,854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1.3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0,954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1.4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1,054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1.5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1,354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769" w:type="dxa"/>
            <w:gridSpan w:val="2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  <w:lang w:val="en-US"/>
              </w:rPr>
              <w:t>II</w:t>
            </w:r>
            <w:r w:rsidRPr="009C7E0E">
              <w:rPr>
                <w:sz w:val="26"/>
                <w:szCs w:val="26"/>
              </w:rPr>
              <w:t xml:space="preserve"> уровень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2.1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1,000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2.2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1,050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2.3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1,100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769" w:type="dxa"/>
            <w:gridSpan w:val="2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  <w:lang w:val="en-US"/>
              </w:rPr>
              <w:t>III</w:t>
            </w:r>
            <w:r w:rsidRPr="009C7E0E">
              <w:rPr>
                <w:sz w:val="26"/>
                <w:szCs w:val="26"/>
              </w:rPr>
              <w:t xml:space="preserve"> уровень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3.1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1,010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3.2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1,020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3.3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1,250</w:t>
            </w:r>
          </w:p>
        </w:tc>
      </w:tr>
      <w:tr w:rsidR="00E510CB" w:rsidRPr="009C7E0E" w:rsidTr="00E510CB">
        <w:tc>
          <w:tcPr>
            <w:tcW w:w="2802" w:type="dxa"/>
            <w:vMerge w:val="restart"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Медицинская помощь в условиях дневного стационара.</w:t>
            </w:r>
          </w:p>
        </w:tc>
        <w:tc>
          <w:tcPr>
            <w:tcW w:w="6769" w:type="dxa"/>
            <w:gridSpan w:val="2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  <w:lang w:val="en-US"/>
              </w:rPr>
              <w:t>I</w:t>
            </w:r>
            <w:r w:rsidRPr="009C7E0E">
              <w:rPr>
                <w:sz w:val="26"/>
                <w:szCs w:val="26"/>
              </w:rPr>
              <w:t xml:space="preserve"> уровень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1.1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0,800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1.2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0,900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1.3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1,000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1.4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1,100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1.5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1,500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769" w:type="dxa"/>
            <w:gridSpan w:val="2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  <w:lang w:val="en-US"/>
              </w:rPr>
              <w:t>II</w:t>
            </w:r>
            <w:r w:rsidRPr="009C7E0E">
              <w:rPr>
                <w:sz w:val="26"/>
                <w:szCs w:val="26"/>
              </w:rPr>
              <w:t xml:space="preserve"> уровень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2.1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1,010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2.2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1,200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6769" w:type="dxa"/>
            <w:gridSpan w:val="2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  <w:lang w:val="en-US"/>
              </w:rPr>
              <w:t>III</w:t>
            </w:r>
            <w:r w:rsidRPr="009C7E0E">
              <w:rPr>
                <w:sz w:val="26"/>
                <w:szCs w:val="26"/>
              </w:rPr>
              <w:t xml:space="preserve"> уровень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3.1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1,000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3.2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1,100</w:t>
            </w:r>
          </w:p>
        </w:tc>
      </w:tr>
      <w:tr w:rsidR="00E510CB" w:rsidRPr="009C7E0E" w:rsidTr="00E510CB">
        <w:tc>
          <w:tcPr>
            <w:tcW w:w="2802" w:type="dxa"/>
            <w:vMerge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578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3.3</w:t>
            </w:r>
          </w:p>
        </w:tc>
        <w:tc>
          <w:tcPr>
            <w:tcW w:w="3191" w:type="dxa"/>
            <w:shd w:val="clear" w:color="auto" w:fill="auto"/>
          </w:tcPr>
          <w:p w:rsidR="00E510CB" w:rsidRPr="009C7E0E" w:rsidRDefault="00E510CB" w:rsidP="00E510CB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1,200</w:t>
            </w:r>
          </w:p>
        </w:tc>
      </w:tr>
    </w:tbl>
    <w:p w:rsidR="00E510CB" w:rsidRPr="009C7E0E" w:rsidRDefault="00E510CB" w:rsidP="00E510CB">
      <w:pPr>
        <w:spacing w:line="276" w:lineRule="auto"/>
        <w:ind w:firstLine="708"/>
        <w:jc w:val="both"/>
        <w:rPr>
          <w:sz w:val="26"/>
          <w:szCs w:val="26"/>
        </w:rPr>
      </w:pPr>
    </w:p>
    <w:p w:rsidR="004F3D54" w:rsidRDefault="00E510CB" w:rsidP="00E510CB">
      <w:pPr>
        <w:spacing w:line="276" w:lineRule="auto"/>
        <w:ind w:firstLine="708"/>
        <w:jc w:val="both"/>
        <w:rPr>
          <w:b/>
          <w:sz w:val="26"/>
          <w:szCs w:val="26"/>
        </w:rPr>
      </w:pPr>
      <w:proofErr w:type="gramStart"/>
      <w:r w:rsidRPr="009C7E0E">
        <w:rPr>
          <w:sz w:val="26"/>
          <w:szCs w:val="26"/>
        </w:rPr>
        <w:t>Медицинским организациям, отнесенным к подуровню оказания медицинской помощи 1.5, у которых</w:t>
      </w:r>
      <w:r>
        <w:rPr>
          <w:sz w:val="26"/>
          <w:szCs w:val="26"/>
        </w:rPr>
        <w:t xml:space="preserve"> </w:t>
      </w:r>
      <w:r w:rsidRPr="009C7E0E">
        <w:rPr>
          <w:sz w:val="26"/>
          <w:szCs w:val="26"/>
        </w:rPr>
        <w:t>доля расходов на коммунальные услуги превышает среднюю долю указанных расходов</w:t>
      </w:r>
      <w:r>
        <w:rPr>
          <w:sz w:val="26"/>
          <w:szCs w:val="26"/>
        </w:rPr>
        <w:t>:</w:t>
      </w:r>
      <w:r w:rsidRPr="009C7E0E">
        <w:rPr>
          <w:sz w:val="26"/>
          <w:szCs w:val="26"/>
        </w:rPr>
        <w:t xml:space="preserve"> по краю  на </w:t>
      </w:r>
      <w:r w:rsidRPr="009C7E0E">
        <w:rPr>
          <w:b/>
          <w:sz w:val="26"/>
          <w:szCs w:val="26"/>
        </w:rPr>
        <w:t>7,5%</w:t>
      </w:r>
      <w:r w:rsidRPr="009C7E0E">
        <w:rPr>
          <w:sz w:val="26"/>
          <w:szCs w:val="26"/>
        </w:rPr>
        <w:t xml:space="preserve"> и более, по 1 уровню </w:t>
      </w:r>
      <w:r>
        <w:rPr>
          <w:sz w:val="26"/>
          <w:szCs w:val="26"/>
        </w:rPr>
        <w:t>оказания медици</w:t>
      </w:r>
      <w:r>
        <w:rPr>
          <w:sz w:val="26"/>
          <w:szCs w:val="26"/>
        </w:rPr>
        <w:t>н</w:t>
      </w:r>
      <w:r>
        <w:rPr>
          <w:sz w:val="26"/>
          <w:szCs w:val="26"/>
        </w:rPr>
        <w:t xml:space="preserve">ской помощи </w:t>
      </w:r>
      <w:r w:rsidRPr="009C7E0E">
        <w:rPr>
          <w:sz w:val="26"/>
          <w:szCs w:val="26"/>
        </w:rPr>
        <w:t>- на</w:t>
      </w:r>
      <w:r>
        <w:rPr>
          <w:sz w:val="26"/>
          <w:szCs w:val="26"/>
        </w:rPr>
        <w:t xml:space="preserve"> </w:t>
      </w:r>
      <w:r w:rsidRPr="009C7E0E">
        <w:rPr>
          <w:sz w:val="26"/>
          <w:szCs w:val="26"/>
        </w:rPr>
        <w:t>3,5 % и более,</w:t>
      </w:r>
      <w:r>
        <w:rPr>
          <w:sz w:val="26"/>
          <w:szCs w:val="26"/>
        </w:rPr>
        <w:t xml:space="preserve"> </w:t>
      </w:r>
      <w:r w:rsidRPr="009C7E0E">
        <w:rPr>
          <w:sz w:val="26"/>
          <w:szCs w:val="26"/>
        </w:rPr>
        <w:t xml:space="preserve">коэффициент подуровня </w:t>
      </w:r>
      <w:r>
        <w:rPr>
          <w:sz w:val="26"/>
          <w:szCs w:val="26"/>
        </w:rPr>
        <w:t xml:space="preserve">оказания медицинской </w:t>
      </w:r>
      <w:r w:rsidRPr="009C7E0E">
        <w:rPr>
          <w:sz w:val="26"/>
          <w:szCs w:val="26"/>
        </w:rPr>
        <w:t>п</w:t>
      </w:r>
      <w:r w:rsidRPr="009C7E0E">
        <w:rPr>
          <w:sz w:val="26"/>
          <w:szCs w:val="26"/>
        </w:rPr>
        <w:t>о</w:t>
      </w:r>
      <w:r w:rsidRPr="009C7E0E">
        <w:rPr>
          <w:sz w:val="26"/>
          <w:szCs w:val="26"/>
        </w:rPr>
        <w:t>мощи устанавливается</w:t>
      </w:r>
      <w:r>
        <w:rPr>
          <w:sz w:val="26"/>
          <w:szCs w:val="26"/>
        </w:rPr>
        <w:t xml:space="preserve">: </w:t>
      </w:r>
      <w:r w:rsidRPr="009C7E0E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условиях </w:t>
      </w:r>
      <w:r w:rsidRPr="009C7E0E">
        <w:rPr>
          <w:sz w:val="26"/>
          <w:szCs w:val="26"/>
        </w:rPr>
        <w:t>стационар</w:t>
      </w:r>
      <w:r>
        <w:rPr>
          <w:sz w:val="26"/>
          <w:szCs w:val="26"/>
        </w:rPr>
        <w:t>а в</w:t>
      </w:r>
      <w:r w:rsidRPr="009C7E0E">
        <w:rPr>
          <w:sz w:val="26"/>
          <w:szCs w:val="26"/>
        </w:rPr>
        <w:t xml:space="preserve"> размере </w:t>
      </w:r>
      <w:r w:rsidRPr="009C7E0E">
        <w:rPr>
          <w:b/>
          <w:sz w:val="26"/>
          <w:szCs w:val="26"/>
        </w:rPr>
        <w:t>1,354,</w:t>
      </w:r>
      <w:r w:rsidRPr="009C7E0E">
        <w:rPr>
          <w:sz w:val="26"/>
          <w:szCs w:val="26"/>
        </w:rPr>
        <w:t xml:space="preserve"> в условиях дневн</w:t>
      </w:r>
      <w:r>
        <w:rPr>
          <w:sz w:val="26"/>
          <w:szCs w:val="26"/>
        </w:rPr>
        <w:t>ых</w:t>
      </w:r>
      <w:r w:rsidRPr="009C7E0E">
        <w:rPr>
          <w:sz w:val="26"/>
          <w:szCs w:val="26"/>
        </w:rPr>
        <w:t xml:space="preserve"> стационар</w:t>
      </w:r>
      <w:r>
        <w:rPr>
          <w:sz w:val="26"/>
          <w:szCs w:val="26"/>
        </w:rPr>
        <w:t>ов</w:t>
      </w:r>
      <w:r w:rsidRPr="009C7E0E"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1,5</w:t>
      </w:r>
      <w:proofErr w:type="gramEnd"/>
    </w:p>
    <w:p w:rsidR="000F690E" w:rsidRDefault="000F690E" w:rsidP="0030176F">
      <w:pPr>
        <w:spacing w:line="276" w:lineRule="auto"/>
        <w:ind w:firstLine="708"/>
        <w:jc w:val="right"/>
        <w:rPr>
          <w:b/>
          <w:sz w:val="26"/>
          <w:szCs w:val="26"/>
        </w:rPr>
      </w:pPr>
    </w:p>
    <w:p w:rsidR="000F690E" w:rsidRDefault="000F690E" w:rsidP="0030176F">
      <w:pPr>
        <w:spacing w:line="276" w:lineRule="auto"/>
        <w:ind w:firstLine="708"/>
        <w:jc w:val="right"/>
        <w:rPr>
          <w:b/>
          <w:sz w:val="26"/>
          <w:szCs w:val="26"/>
        </w:rPr>
      </w:pPr>
    </w:p>
    <w:p w:rsidR="000F690E" w:rsidRDefault="000F690E" w:rsidP="0030176F">
      <w:pPr>
        <w:spacing w:line="276" w:lineRule="auto"/>
        <w:ind w:firstLine="708"/>
        <w:jc w:val="right"/>
        <w:rPr>
          <w:b/>
          <w:sz w:val="26"/>
          <w:szCs w:val="26"/>
        </w:rPr>
      </w:pPr>
    </w:p>
    <w:p w:rsidR="00E510CB" w:rsidRPr="0030176F" w:rsidRDefault="00E510CB" w:rsidP="0030176F">
      <w:pPr>
        <w:spacing w:line="276" w:lineRule="auto"/>
        <w:ind w:firstLine="708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</w:t>
      </w:r>
      <w:r w:rsidRPr="0030176F">
        <w:rPr>
          <w:b/>
          <w:sz w:val="26"/>
          <w:szCs w:val="26"/>
        </w:rPr>
        <w:t>(Таблица 2).</w:t>
      </w:r>
    </w:p>
    <w:p w:rsidR="00E510CB" w:rsidRDefault="00E510CB" w:rsidP="00E510C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Уровень кассовых </w:t>
      </w:r>
      <w:r w:rsidRPr="009C7E0E">
        <w:rPr>
          <w:b/>
          <w:sz w:val="26"/>
          <w:szCs w:val="26"/>
        </w:rPr>
        <w:t xml:space="preserve">расходов </w:t>
      </w:r>
      <w:r>
        <w:rPr>
          <w:b/>
          <w:sz w:val="26"/>
          <w:szCs w:val="26"/>
        </w:rPr>
        <w:t>на коммунальные услуги</w:t>
      </w:r>
      <w:r w:rsidRPr="009C7E0E">
        <w:rPr>
          <w:b/>
          <w:sz w:val="26"/>
          <w:szCs w:val="26"/>
        </w:rPr>
        <w:t xml:space="preserve"> медицинских организаций </w:t>
      </w:r>
    </w:p>
    <w:p w:rsidR="00E510CB" w:rsidRDefault="00E510CB" w:rsidP="00E510CB">
      <w:pPr>
        <w:jc w:val="center"/>
        <w:rPr>
          <w:b/>
          <w:sz w:val="26"/>
          <w:szCs w:val="26"/>
        </w:rPr>
      </w:pPr>
      <w:r w:rsidRPr="009C7E0E">
        <w:rPr>
          <w:b/>
          <w:sz w:val="26"/>
          <w:szCs w:val="26"/>
        </w:rPr>
        <w:t xml:space="preserve">первого уровня оказания медицинской помощи </w:t>
      </w:r>
    </w:p>
    <w:p w:rsidR="00E510CB" w:rsidRPr="009C7E0E" w:rsidRDefault="00E510CB" w:rsidP="00E510CB">
      <w:pPr>
        <w:jc w:val="center"/>
        <w:rPr>
          <w:b/>
          <w:sz w:val="26"/>
          <w:szCs w:val="26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5"/>
        <w:gridCol w:w="4872"/>
        <w:gridCol w:w="1417"/>
        <w:gridCol w:w="1418"/>
        <w:gridCol w:w="1701"/>
      </w:tblGrid>
      <w:tr w:rsidR="00E510CB" w:rsidRPr="009C7E0E" w:rsidTr="004F3D54">
        <w:trPr>
          <w:trHeight w:val="885"/>
          <w:tblHeader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CB" w:rsidRPr="004F3D54" w:rsidRDefault="00E510CB" w:rsidP="00E510CB">
            <w:pPr>
              <w:rPr>
                <w:color w:val="000000"/>
                <w:sz w:val="20"/>
                <w:szCs w:val="20"/>
              </w:rPr>
            </w:pPr>
            <w:r w:rsidRPr="004F3D54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4F3D54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4F3D54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4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0CB" w:rsidRPr="004F3D54" w:rsidRDefault="00E510CB" w:rsidP="00E510CB">
            <w:pPr>
              <w:rPr>
                <w:color w:val="000000"/>
                <w:sz w:val="20"/>
                <w:szCs w:val="20"/>
              </w:rPr>
            </w:pPr>
            <w:r w:rsidRPr="004F3D54">
              <w:rPr>
                <w:color w:val="000000"/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4F3D54" w:rsidRDefault="00E510CB" w:rsidP="00E510CB">
            <w:pPr>
              <w:jc w:val="center"/>
              <w:rPr>
                <w:color w:val="000000"/>
                <w:sz w:val="20"/>
                <w:szCs w:val="20"/>
              </w:rPr>
            </w:pPr>
            <w:r w:rsidRPr="004F3D54">
              <w:rPr>
                <w:color w:val="000000"/>
                <w:sz w:val="20"/>
                <w:szCs w:val="20"/>
              </w:rPr>
              <w:t>Доля расходов на коммунальные услуги в общем объеме кассовых расходов на МП</w:t>
            </w:r>
            <w:proofErr w:type="gramStart"/>
            <w:r w:rsidRPr="004F3D54">
              <w:rPr>
                <w:color w:val="000000"/>
                <w:sz w:val="20"/>
                <w:szCs w:val="20"/>
              </w:rPr>
              <w:t>, (%)*</w:t>
            </w:r>
            <w:proofErr w:type="gramEnd"/>
          </w:p>
        </w:tc>
      </w:tr>
      <w:tr w:rsidR="00E510CB" w:rsidRPr="009C7E0E" w:rsidTr="004F3D54">
        <w:trPr>
          <w:trHeight w:val="1215"/>
          <w:tblHeader/>
        </w:trPr>
        <w:tc>
          <w:tcPr>
            <w:tcW w:w="515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10CB" w:rsidRPr="004F3D54" w:rsidRDefault="00E510CB" w:rsidP="00E510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87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510CB" w:rsidRPr="004F3D54" w:rsidRDefault="00E510CB" w:rsidP="00E510C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4F3D54" w:rsidRDefault="00E510CB" w:rsidP="00E510CB">
            <w:pPr>
              <w:rPr>
                <w:color w:val="000000"/>
                <w:sz w:val="20"/>
                <w:szCs w:val="20"/>
              </w:rPr>
            </w:pPr>
            <w:r w:rsidRPr="004F3D54">
              <w:rPr>
                <w:color w:val="000000"/>
                <w:sz w:val="20"/>
                <w:szCs w:val="20"/>
              </w:rPr>
              <w:t>Размер,(%)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4F3D54" w:rsidRDefault="00E510CB" w:rsidP="00E510CB">
            <w:pPr>
              <w:rPr>
                <w:color w:val="000000"/>
                <w:sz w:val="20"/>
                <w:szCs w:val="20"/>
              </w:rPr>
            </w:pPr>
            <w:r w:rsidRPr="004F3D54">
              <w:rPr>
                <w:color w:val="000000"/>
                <w:sz w:val="20"/>
                <w:szCs w:val="20"/>
              </w:rPr>
              <w:t>Отклонение от среднего показателя по 1 уровню</w:t>
            </w:r>
            <w:proofErr w:type="gramStart"/>
            <w:r w:rsidRPr="004F3D54">
              <w:rPr>
                <w:color w:val="000000"/>
                <w:sz w:val="20"/>
                <w:szCs w:val="20"/>
              </w:rPr>
              <w:t>, (%)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4F3D54" w:rsidRDefault="00E510CB" w:rsidP="00E510CB">
            <w:pPr>
              <w:rPr>
                <w:color w:val="000000"/>
                <w:sz w:val="20"/>
                <w:szCs w:val="20"/>
              </w:rPr>
            </w:pPr>
            <w:r w:rsidRPr="004F3D54">
              <w:rPr>
                <w:color w:val="000000"/>
                <w:sz w:val="20"/>
                <w:szCs w:val="20"/>
              </w:rPr>
              <w:t>Отклонение от среднего показ</w:t>
            </w:r>
            <w:r w:rsidRPr="004F3D54">
              <w:rPr>
                <w:color w:val="000000"/>
                <w:sz w:val="20"/>
                <w:szCs w:val="20"/>
              </w:rPr>
              <w:t>а</w:t>
            </w:r>
            <w:r w:rsidRPr="004F3D54">
              <w:rPr>
                <w:color w:val="000000"/>
                <w:sz w:val="20"/>
                <w:szCs w:val="20"/>
              </w:rPr>
              <w:t>теля по краю,(%)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"Тугуро-Чумиканская районная больница" МЗХК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11,2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2</w:t>
            </w:r>
          </w:p>
        </w:tc>
        <w:tc>
          <w:tcPr>
            <w:tcW w:w="48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"Центральная районная больница имени Полины Осипенко" МЗХК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9,3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13,2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"Охотская центральная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14,4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"Аяно-Майская центральная райо</w:t>
            </w:r>
            <w:r w:rsidRPr="009C7E0E">
              <w:rPr>
                <w:color w:val="000000"/>
              </w:rPr>
              <w:t>н</w:t>
            </w:r>
            <w:r w:rsidRPr="009C7E0E">
              <w:rPr>
                <w:color w:val="000000"/>
              </w:rPr>
              <w:t>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11,7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5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"Ульчская районная больница"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7,8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6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"Вяземская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5,2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"Солнечная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4,2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8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"Комсомольская центральная райо</w:t>
            </w:r>
            <w:r w:rsidRPr="009C7E0E">
              <w:rPr>
                <w:color w:val="000000"/>
              </w:rPr>
              <w:t>н</w:t>
            </w:r>
            <w:r w:rsidRPr="009C7E0E">
              <w:rPr>
                <w:color w:val="000000"/>
              </w:rPr>
              <w:t>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5,8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"Верхнебуреинская центральная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3,4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"Советско-Гаванская центральная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5,1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Ванинская больница ФГБУ "Дальневосто</w:t>
            </w:r>
            <w:r w:rsidRPr="009C7E0E">
              <w:rPr>
                <w:color w:val="000000"/>
              </w:rPr>
              <w:t>ч</w:t>
            </w:r>
            <w:r w:rsidRPr="009C7E0E">
              <w:rPr>
                <w:color w:val="000000"/>
              </w:rPr>
              <w:t>ный окружной медицинский центр ФМБА"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-0,6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"Районная больница района имени Лазо"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4,1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"Клинико-диагностический центр"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"Троицкая центральная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3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15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"Бикинская центральная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3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16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ФГБУЗ "Медико-санитарная часть № 99 ФМБА"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-3,2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17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"Ванинская центральная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3,1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18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"Детская городская клиническая больница имени В.М.Истомина"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-3,7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0,2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19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ФКУЗ "Медико-санитарная часть МВД РФ по Хабаровскому краю"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-3,2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lastRenderedPageBreak/>
              <w:t>20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"Николаевская-на-Амуре централ</w:t>
            </w:r>
            <w:r w:rsidRPr="009C7E0E">
              <w:rPr>
                <w:color w:val="000000"/>
              </w:rPr>
              <w:t>ь</w:t>
            </w:r>
            <w:r w:rsidRPr="009C7E0E">
              <w:rPr>
                <w:color w:val="000000"/>
              </w:rPr>
              <w:t>ная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1,7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21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"Амурская центральная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1,6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22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"Детская городская клиническая больница № 9"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-1,4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23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"Хабаровская  районная больница"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0,7</w:t>
            </w:r>
          </w:p>
        </w:tc>
      </w:tr>
      <w:tr w:rsidR="00E510CB" w:rsidRPr="009C7E0E" w:rsidTr="004F3D54">
        <w:trPr>
          <w:trHeight w:val="555"/>
        </w:trPr>
        <w:tc>
          <w:tcPr>
            <w:tcW w:w="5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right"/>
              <w:rPr>
                <w:color w:val="000000"/>
              </w:rPr>
            </w:pPr>
            <w:r w:rsidRPr="009C7E0E">
              <w:rPr>
                <w:color w:val="000000"/>
              </w:rPr>
              <w:t>24</w:t>
            </w:r>
          </w:p>
        </w:tc>
        <w:tc>
          <w:tcPr>
            <w:tcW w:w="4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color w:val="000000"/>
              </w:rPr>
            </w:pPr>
            <w:r w:rsidRPr="009C7E0E">
              <w:rPr>
                <w:color w:val="000000"/>
              </w:rPr>
              <w:t>КГБУЗ "</w:t>
            </w:r>
            <w:proofErr w:type="gramStart"/>
            <w:r w:rsidRPr="009C7E0E">
              <w:rPr>
                <w:color w:val="000000"/>
              </w:rPr>
              <w:t>Князе-Волконская</w:t>
            </w:r>
            <w:proofErr w:type="gramEnd"/>
            <w:r w:rsidRPr="009C7E0E">
              <w:rPr>
                <w:color w:val="000000"/>
              </w:rPr>
              <w:t xml:space="preserve"> районная бол</w:t>
            </w:r>
            <w:r w:rsidRPr="009C7E0E">
              <w:rPr>
                <w:color w:val="000000"/>
              </w:rPr>
              <w:t>ь</w:t>
            </w:r>
            <w:r w:rsidRPr="009C7E0E">
              <w:rPr>
                <w:color w:val="000000"/>
              </w:rPr>
              <w:t>ница" МЗХК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-2,5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  <w:r w:rsidRPr="009C7E0E">
              <w:rPr>
                <w:color w:val="000000"/>
              </w:rPr>
              <w:t>1,4</w:t>
            </w:r>
          </w:p>
        </w:tc>
      </w:tr>
      <w:tr w:rsidR="00E510CB" w:rsidRPr="009C7E0E" w:rsidTr="000F6F32">
        <w:trPr>
          <w:trHeight w:val="399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b/>
                <w:bCs/>
                <w:color w:val="000000"/>
              </w:rPr>
            </w:pPr>
            <w:r w:rsidRPr="009C7E0E">
              <w:rPr>
                <w:b/>
                <w:bCs/>
                <w:color w:val="000000"/>
              </w:rPr>
              <w:t>Среднее по 1 уровню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b/>
                <w:bCs/>
                <w:color w:val="000000"/>
              </w:rPr>
            </w:pPr>
            <w:r w:rsidRPr="009C7E0E">
              <w:rPr>
                <w:b/>
                <w:bCs/>
                <w:color w:val="000000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</w:p>
        </w:tc>
      </w:tr>
      <w:tr w:rsidR="00E510CB" w:rsidRPr="009C7E0E" w:rsidTr="000F6F32">
        <w:trPr>
          <w:trHeight w:val="371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CB" w:rsidRPr="009C7E0E" w:rsidRDefault="00E510CB" w:rsidP="00E510CB">
            <w:pPr>
              <w:rPr>
                <w:b/>
                <w:bCs/>
                <w:color w:val="000000"/>
              </w:rPr>
            </w:pPr>
            <w:r w:rsidRPr="009C7E0E">
              <w:rPr>
                <w:b/>
                <w:bCs/>
                <w:color w:val="000000"/>
              </w:rPr>
              <w:t>Среднее по краю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CB" w:rsidRPr="009C7E0E" w:rsidRDefault="00E510CB" w:rsidP="00E510CB">
            <w:pPr>
              <w:jc w:val="center"/>
              <w:rPr>
                <w:b/>
                <w:bCs/>
                <w:color w:val="000000"/>
              </w:rPr>
            </w:pPr>
            <w:r w:rsidRPr="009C7E0E">
              <w:rPr>
                <w:b/>
                <w:bCs/>
                <w:color w:val="000000"/>
              </w:rPr>
              <w:t>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0CB" w:rsidRPr="009C7E0E" w:rsidRDefault="00E510CB" w:rsidP="00E510C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10CB" w:rsidRPr="009C7E0E" w:rsidRDefault="00E510CB" w:rsidP="00E510CB">
            <w:pPr>
              <w:jc w:val="center"/>
              <w:rPr>
                <w:color w:val="000000"/>
              </w:rPr>
            </w:pPr>
          </w:p>
        </w:tc>
      </w:tr>
    </w:tbl>
    <w:p w:rsidR="00E510CB" w:rsidRDefault="00E510CB" w:rsidP="00E510CB">
      <w:pPr>
        <w:ind w:left="780"/>
        <w:rPr>
          <w:sz w:val="26"/>
          <w:szCs w:val="26"/>
        </w:rPr>
      </w:pPr>
    </w:p>
    <w:p w:rsidR="00E510CB" w:rsidRPr="009C7E0E" w:rsidRDefault="00E510CB" w:rsidP="00E510CB">
      <w:pPr>
        <w:ind w:left="1140"/>
        <w:rPr>
          <w:sz w:val="26"/>
          <w:szCs w:val="26"/>
        </w:rPr>
      </w:pPr>
      <w:r>
        <w:rPr>
          <w:sz w:val="26"/>
          <w:szCs w:val="26"/>
        </w:rPr>
        <w:t xml:space="preserve">*по данным 4 раздела </w:t>
      </w:r>
      <w:r>
        <w:rPr>
          <w:sz w:val="26"/>
          <w:szCs w:val="26"/>
        </w:rPr>
        <w:tab/>
        <w:t>Формы 14-ф за 2015 год</w:t>
      </w:r>
    </w:p>
    <w:p w:rsidR="00E510CB" w:rsidRPr="009C7E0E" w:rsidRDefault="00E510CB" w:rsidP="00E510CB">
      <w:pPr>
        <w:ind w:firstLine="708"/>
        <w:jc w:val="center"/>
        <w:rPr>
          <w:sz w:val="26"/>
          <w:szCs w:val="26"/>
        </w:rPr>
      </w:pPr>
    </w:p>
    <w:p w:rsidR="00E510CB" w:rsidRPr="009C7E0E" w:rsidRDefault="00E510CB" w:rsidP="00E510CB">
      <w:pPr>
        <w:ind w:firstLine="567"/>
        <w:jc w:val="both"/>
        <w:rPr>
          <w:sz w:val="26"/>
          <w:szCs w:val="26"/>
        </w:rPr>
      </w:pPr>
    </w:p>
    <w:p w:rsidR="00E510CB" w:rsidRPr="009C7E0E" w:rsidRDefault="00E510CB" w:rsidP="00E510C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 xml:space="preserve">2.2. Методика расчета финансового обеспечения амбулаторно-поликлинической помощи, на основе подушевого норматива </w:t>
      </w:r>
    </w:p>
    <w:p w:rsidR="00E510CB" w:rsidRPr="009C7E0E" w:rsidRDefault="00E510CB" w:rsidP="00E510CB">
      <w:pPr>
        <w:tabs>
          <w:tab w:val="left" w:pos="3360"/>
        </w:tabs>
        <w:ind w:firstLine="708"/>
        <w:jc w:val="both"/>
        <w:rPr>
          <w:bCs/>
          <w:i/>
          <w:sz w:val="26"/>
          <w:szCs w:val="26"/>
        </w:rPr>
      </w:pPr>
    </w:p>
    <w:p w:rsidR="00E510CB" w:rsidRPr="009C7E0E" w:rsidRDefault="00E510CB" w:rsidP="00E510CB">
      <w:pPr>
        <w:tabs>
          <w:tab w:val="left" w:pos="3960"/>
        </w:tabs>
        <w:ind w:firstLine="708"/>
        <w:jc w:val="both"/>
        <w:rPr>
          <w:sz w:val="26"/>
          <w:szCs w:val="26"/>
        </w:rPr>
      </w:pPr>
      <w:r w:rsidRPr="009C7E0E">
        <w:rPr>
          <w:bCs/>
          <w:sz w:val="26"/>
          <w:szCs w:val="26"/>
        </w:rPr>
        <w:t>2.2.1. Базовый (средний) подушевой норматив финансирования медицинской помощи, оказываемой в амбулаторных условиях, на одно застрахованное лицо, пр</w:t>
      </w:r>
      <w:r w:rsidRPr="009C7E0E">
        <w:rPr>
          <w:bCs/>
          <w:sz w:val="26"/>
          <w:szCs w:val="26"/>
        </w:rPr>
        <w:t>и</w:t>
      </w:r>
      <w:r w:rsidRPr="009C7E0E">
        <w:rPr>
          <w:bCs/>
          <w:sz w:val="26"/>
          <w:szCs w:val="26"/>
        </w:rPr>
        <w:t xml:space="preserve">крепившееся к медицинской организации (ПНбаз), </w:t>
      </w:r>
      <w:r w:rsidRPr="009C7E0E">
        <w:rPr>
          <w:sz w:val="26"/>
          <w:szCs w:val="26"/>
        </w:rPr>
        <w:t>определяется по следующей фо</w:t>
      </w:r>
      <w:r w:rsidRPr="009C7E0E">
        <w:rPr>
          <w:sz w:val="26"/>
          <w:szCs w:val="26"/>
        </w:rPr>
        <w:t>р</w:t>
      </w:r>
      <w:r w:rsidRPr="009C7E0E">
        <w:rPr>
          <w:sz w:val="26"/>
          <w:szCs w:val="26"/>
        </w:rPr>
        <w:t>муле:</w:t>
      </w:r>
    </w:p>
    <w:p w:rsidR="00E510CB" w:rsidRPr="009C7E0E" w:rsidRDefault="00E510CB" w:rsidP="00E510CB">
      <w:pPr>
        <w:ind w:firstLine="708"/>
        <w:jc w:val="center"/>
        <w:rPr>
          <w:bCs/>
          <w:sz w:val="26"/>
          <w:szCs w:val="26"/>
        </w:rPr>
      </w:pPr>
    </w:p>
    <w:p w:rsidR="00E510CB" w:rsidRPr="009C7E0E" w:rsidRDefault="00E510CB" w:rsidP="00E510CB">
      <w:pPr>
        <w:ind w:firstLine="708"/>
        <w:jc w:val="center"/>
        <w:rPr>
          <w:bCs/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c">
            <w:drawing>
              <wp:inline distT="0" distB="0" distL="0" distR="0" wp14:anchorId="562EA1BA" wp14:editId="55FF3030">
                <wp:extent cx="3152775" cy="971550"/>
                <wp:effectExtent l="0" t="0" r="9525" b="0"/>
                <wp:docPr id="3" name="Полотно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095968" y="323443"/>
                            <a:ext cx="1535557" cy="0"/>
                          </a:xfrm>
                          <a:prstGeom prst="line">
                            <a:avLst/>
                          </a:prstGeom>
                          <a:noFill/>
                          <a:ln w="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039833" y="0"/>
                            <a:ext cx="2112942" cy="447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E" w:rsidRPr="00410E1E" w:rsidRDefault="00624D8E" w:rsidP="00E510CB">
                              <w:pP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(ФО</w:t>
                              </w:r>
                              <w:r w:rsidRPr="000332E3"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а</w:t>
                              </w:r>
                              <w:r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мб</w:t>
                              </w: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-ОС</w:t>
                              </w:r>
                              <w:r>
                                <w:rPr>
                                  <w:i/>
                                  <w:color w:val="000000"/>
                                  <w:sz w:val="30"/>
                                  <w:szCs w:val="30"/>
                                </w:rPr>
                                <w:t>ео</w:t>
                              </w:r>
                              <w:r>
                                <w:rPr>
                                  <w:color w:val="000000"/>
                                  <w:sz w:val="30"/>
                                  <w:szCs w:val="30"/>
                                </w:rPr>
                                <w:t>)/КД</w:t>
                              </w:r>
                            </w:p>
                            <w:p w:rsidR="00624D8E" w:rsidRDefault="00624D8E" w:rsidP="00E510CB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70701" y="207628"/>
                            <a:ext cx="155546" cy="2191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E" w:rsidRDefault="00624D8E" w:rsidP="00E510CB">
                              <w:r>
                                <w:rPr>
                                  <w:color w:val="000000"/>
                                  <w:sz w:val="30"/>
                                  <w:szCs w:val="30"/>
                                  <w:lang w:val="en-US"/>
                                </w:rPr>
                                <w:t xml:space="preserve">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597617" y="187925"/>
                            <a:ext cx="69215" cy="29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E" w:rsidRDefault="00624D8E" w:rsidP="00E510CB">
                              <w:pPr>
                                <w:rPr>
                                  <w:i/>
                                  <w:iCs/>
                                  <w:color w:val="000000"/>
                                  <w:sz w:val="16"/>
                                  <w:szCs w:val="16"/>
                                </w:rPr>
                              </w:pPr>
                            </w:p>
                            <w:p w:rsidR="00624D8E" w:rsidRPr="00F907A0" w:rsidRDefault="00624D8E" w:rsidP="00E510C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2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1392756" y="33004"/>
                            <a:ext cx="69221" cy="257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E" w:rsidRPr="00F907A0" w:rsidRDefault="00624D8E" w:rsidP="00E510CB"/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2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92356" y="188578"/>
                            <a:ext cx="54102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E" w:rsidRPr="00F907A0" w:rsidRDefault="00624D8E" w:rsidP="00E510CB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>ПНбаз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885825" y="466724"/>
                            <a:ext cx="1809750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E" w:rsidRPr="00F907A0" w:rsidRDefault="00624D8E" w:rsidP="00E510CB">
                              <w:r>
                                <w:rPr>
                                  <w:i/>
                                  <w:iCs/>
                                  <w:color w:val="000000"/>
                                  <w:sz w:val="30"/>
                                  <w:szCs w:val="30"/>
                                </w:rPr>
                                <w:t xml:space="preserve">              Чпр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732657" y="50107"/>
                            <a:ext cx="387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E" w:rsidRDefault="00624D8E" w:rsidP="00E510CB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106971" y="0"/>
                            <a:ext cx="69221" cy="175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8E" w:rsidRDefault="00624D8E" w:rsidP="00E510CB"/>
                          </w:txbxContent>
                        </wps:txbx>
                        <wps:bodyPr rot="0" vert="horz" wrap="none" lIns="0" tIns="0" rIns="0" bIns="0" anchor="t" anchorCtr="0" upright="1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3" o:spid="_x0000_s1026" editas="canvas" style="width:248.25pt;height:76.5pt;mso-position-horizontal-relative:char;mso-position-vertical-relative:line" coordsize="31527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">
                <v:shape id="_x0000_s1027" type="#_x0000_t75" style="position:absolute;width:31527;height:9715;visibility:visible;mso-wrap-style:square">
                  <v:fill o:detectmouseclick="t"/>
                  <v:path o:connecttype="none"/>
                </v:shape>
                <v:line id="Line 8" o:spid="_x0000_s1028" style="position:absolute;visibility:visible;mso-wrap-style:square" from="10959,3234" to="26315,3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WiusQAAADbAAAADwAAAGRycy9kb3ducmV2LnhtbESPQWvCQBCF7wX/wzJCb3WjBy3RVdQ2&#10;0Ao9VAteh+yYBLOzIbvq+u87B8HbDO/Ne98sVsm16kp9aDwbGI8yUMSltw1XBv4Oxds7qBCRLbae&#10;ycCdAqyWg5cF5tbf+Jeu+1gpCeGQo4E6xi7XOpQ1OQwj3xGLdvK9wyhrX2nb403CXasnWTbVDhuW&#10;hho72tZUnvcXZ+D80fpUfO6qTTFJ2XF2//k+Hawxr8O0noOKlOLT/Lj+soIv9PKLDKC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1aK6xAAAANsAAAAPAAAAAAAAAAAA&#10;AAAAAKECAABkcnMvZG93bnJldi54bWxQSwUGAAAAAAQABAD5AAAAkgMAAAAA&#10;" strokeweight="39e-5mm"/>
                <v:rect id="Rectangle 9" o:spid="_x0000_s1029" style="position:absolute;left:10398;width:21129;height:4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624D8E" w:rsidRPr="00410E1E" w:rsidRDefault="00624D8E" w:rsidP="00E510CB">
                        <w:pP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</w:pP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(ФО</w:t>
                        </w:r>
                        <w:r w:rsidRPr="000332E3"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а</w:t>
                        </w:r>
                        <w:r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мб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-ОС</w:t>
                        </w:r>
                        <w:r>
                          <w:rPr>
                            <w:i/>
                            <w:color w:val="000000"/>
                            <w:sz w:val="30"/>
                            <w:szCs w:val="30"/>
                          </w:rPr>
                          <w:t>ео</w:t>
                        </w:r>
                        <w:r>
                          <w:rPr>
                            <w:color w:val="000000"/>
                            <w:sz w:val="30"/>
                            <w:szCs w:val="30"/>
                          </w:rPr>
                          <w:t>)/КД</w:t>
                        </w:r>
                      </w:p>
                      <w:p w:rsidR="00624D8E" w:rsidRDefault="00624D8E" w:rsidP="00E510CB"/>
                    </w:txbxContent>
                  </v:textbox>
                </v:rect>
                <v:rect id="Rectangle 10" o:spid="_x0000_s1030" style="position:absolute;left:8707;top:2076;width:1555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:rsidR="00624D8E" w:rsidRDefault="00624D8E" w:rsidP="00E510CB">
                        <w:r>
                          <w:rPr>
                            <w:color w:val="000000"/>
                            <w:sz w:val="30"/>
                            <w:szCs w:val="30"/>
                            <w:lang w:val="en-US"/>
                          </w:rPr>
                          <w:t xml:space="preserve"> = </w:t>
                        </w:r>
                      </w:p>
                    </w:txbxContent>
                  </v:textbox>
                </v:rect>
                <v:rect id="Rectangle 11" o:spid="_x0000_s1031" style="position:absolute;left:15976;top:1879;width:692;height:292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Z5pMAA&#10;AADbAAAADwAAAGRycy9kb3ducmV2LnhtbESPzYoCMRCE74LvEFrYm2acwyKjUUQQVLw47gM0k54f&#10;TDpDEp3x7c3Cwh6LqvqK2uxGa8SLfOgcK1guMhDEldMdNwp+7sf5CkSIyBqNY1LwpgC77XSywUK7&#10;gW/0KmMjEoRDgQraGPtCylC1ZDEsXE+cvNp5izFJ30jtcUhwa2SeZd/SYsdpocWeDi1Vj/JpFch7&#10;eRxWpfGZu+T11ZxPt5qcUl+zcb8GEWmM/+G/9kkryJfw+yX9ALn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Z5pMAAAADbAAAADwAAAAAAAAAAAAAAAACYAgAAZHJzL2Rvd25y&#10;ZXYueG1sUEsFBgAAAAAEAAQA9QAAAIUDAAAAAA==&#10;" filled="f" stroked="f">
                  <v:textbox style="mso-fit-shape-to-text:t" inset="0,0,0,0">
                    <w:txbxContent>
                      <w:p w:rsidR="00624D8E" w:rsidRDefault="00624D8E" w:rsidP="00E510CB">
                        <w:pPr>
                          <w:rPr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</w:pPr>
                      </w:p>
                      <w:p w:rsidR="00624D8E" w:rsidRPr="00F907A0" w:rsidRDefault="00624D8E" w:rsidP="00E510CB"/>
                    </w:txbxContent>
                  </v:textbox>
                </v:rect>
                <v:rect id="Rectangle 12" o:spid="_x0000_s1032" style="position:absolute;left:13927;top:330;width:692;height:25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UGM8MA&#10;AADbAAAADwAAAGRycy9kb3ducmV2LnhtbESP3WoCMRSE7wXfIZyCd5rdRURXo2ihWApe+PMAh83p&#10;ZtvNyTZJdfv2jSB4OczMN8xq09tWXMmHxrGCfJKBIK6cbrhWcDm/jecgQkTW2DomBX8UYLMeDlZY&#10;anfjI11PsRYJwqFEBSbGrpQyVIYshonriJP36bzFmKSvpfZ4S3DbyiLLZtJiw2nBYEevhqrv069V&#10;QLv9cfG1DeYgfR7yw8dsMd3/KDV66bdLEJH6+Aw/2u9aQVHA/Uv6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UGM8MAAADbAAAADwAAAAAAAAAAAAAAAACYAgAAZHJzL2Rv&#10;d25yZXYueG1sUEsFBgAAAAAEAAQA9QAAAIgDAAAAAA==&#10;" filled="f" stroked="f">
                  <v:textbox inset="0,0,0,0">
                    <w:txbxContent>
                      <w:p w:rsidR="00624D8E" w:rsidRPr="00F907A0" w:rsidRDefault="00624D8E" w:rsidP="00E510CB"/>
                    </w:txbxContent>
                  </v:textbox>
                </v:rect>
                <v:rect id="Rectangle 13" o:spid="_x0000_s1033" style="position:absolute;left:1923;top:1885;width:5410;height:219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CSM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IQkjBAAAA2wAAAA8AAAAAAAAAAAAAAAAAmAIAAGRycy9kb3du&#10;cmV2LnhtbFBLBQYAAAAABAAEAPUAAACGAwAAAAA=&#10;" filled="f" stroked="f">
                  <v:textbox style="mso-fit-shape-to-text:t" inset="0,0,0,0">
                    <w:txbxContent>
                      <w:p w:rsidR="00624D8E" w:rsidRPr="00F907A0" w:rsidRDefault="00624D8E" w:rsidP="00E510CB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>ПНбаз</w:t>
                        </w:r>
                      </w:p>
                    </w:txbxContent>
                  </v:textbox>
                </v:rect>
                <v:rect id="Rectangle 14" o:spid="_x0000_s1034" style="position:absolute;left:8858;top:4667;width:18097;height:4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s+vs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EM/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z6+xQAAANsAAAAPAAAAAAAAAAAAAAAAAJgCAABkcnMv&#10;ZG93bnJldi54bWxQSwUGAAAAAAQABAD1AAAAigMAAAAA&#10;" filled="f" stroked="f">
                  <v:textbox inset="0,0,0,0">
                    <w:txbxContent>
                      <w:p w:rsidR="00624D8E" w:rsidRPr="00F907A0" w:rsidRDefault="00624D8E" w:rsidP="00E510CB">
                        <w:r>
                          <w:rPr>
                            <w:i/>
                            <w:iCs/>
                            <w:color w:val="000000"/>
                            <w:sz w:val="30"/>
                            <w:szCs w:val="30"/>
                          </w:rPr>
                          <w:t xml:space="preserve">              Чпр</w:t>
                        </w:r>
                      </w:p>
                    </w:txbxContent>
                  </v:textbox>
                </v:rect>
                <v:rect id="Rectangle 15" o:spid="_x0000_s1035" style="position:absolute;left:17326;top:501;width:387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1/p8EA&#10;AADbAAAADwAAAGRycy9kb3ducmV2LnhtbESP3YrCMBSE7wXfIRxh7zS14CJdo4ggqOyNdR/g0Jz+&#10;YHJSkmjr25uFhb0cZuYbZrMbrRFP8qFzrGC5yEAQV0533Cj4uR3naxAhIms0jknBiwLsttPJBgvt&#10;Br7Ss4yNSBAOBSpoY+wLKUPVksWwcD1x8mrnLcYkfSO1xyHBrZF5ln1Kix2nhRZ7OrRU3cuHVSBv&#10;5XFYl8Zn7pLX3+Z8utbklPqYjfsvEJHG+B/+a5+0gnwF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tf6fBAAAA2wAAAA8AAAAAAAAAAAAAAAAAmAIAAGRycy9kb3du&#10;cmV2LnhtbFBLBQYAAAAABAAEAPUAAACGAwAAAAA=&#10;" filled="f" stroked="f">
                  <v:textbox style="mso-fit-shape-to-text:t" inset="0,0,0,0">
                    <w:txbxContent>
                      <w:p w:rsidR="00624D8E" w:rsidRDefault="00624D8E" w:rsidP="00E510CB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6" o:spid="_x0000_s1036" style="position:absolute;left:11069;width:692;height:175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wWsAA&#10;AADaAAAADwAAAGRycy9kb3ducmV2LnhtbESP3YrCMBSE74V9h3AWvLPp9kKkGmVZEFzxxuoDHJrT&#10;HzY5KUnW1rc3guDlMDPfMJvdZI24kQ+9YwVfWQ6CuHa651bB9bJfrECEiKzROCYFdwqw237MNlhq&#10;N/KZblVsRYJwKFFBF+NQShnqjiyGzA3EyWuctxiT9K3UHscEt0YWeb6UFntOCx0O9NNR/Vf9WwXy&#10;Uu3HVWV87o5FczK/h3NDTqn55/S9BhFpiu/wq33QCgp4Xkk3QG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DUwWsAAAADaAAAADwAAAAAAAAAAAAAAAACYAgAAZHJzL2Rvd25y&#10;ZXYueG1sUEsFBgAAAAAEAAQA9QAAAIUDAAAAAA==&#10;" filled="f" stroked="f">
                  <v:textbox style="mso-fit-shape-to-text:t" inset="0,0,0,0">
                    <w:txbxContent>
                      <w:p w:rsidR="00624D8E" w:rsidRDefault="00624D8E" w:rsidP="00E510CB"/>
                    </w:txbxContent>
                  </v:textbox>
                </v:rect>
                <w10:anchorlock/>
              </v:group>
            </w:pict>
          </mc:Fallback>
        </mc:AlternateContent>
      </w:r>
      <w:r w:rsidRPr="009C7E0E">
        <w:rPr>
          <w:bCs/>
          <w:sz w:val="26"/>
          <w:szCs w:val="26"/>
        </w:rPr>
        <w:t>,            (7)</w:t>
      </w:r>
    </w:p>
    <w:p w:rsidR="00E510CB" w:rsidRPr="009C7E0E" w:rsidRDefault="00E510CB" w:rsidP="00E510CB">
      <w:pPr>
        <w:ind w:firstLine="708"/>
        <w:rPr>
          <w:bCs/>
          <w:sz w:val="26"/>
          <w:szCs w:val="26"/>
        </w:rPr>
      </w:pPr>
    </w:p>
    <w:p w:rsidR="00E510CB" w:rsidRPr="009C7E0E" w:rsidRDefault="00E510CB" w:rsidP="00E510CB">
      <w:pPr>
        <w:ind w:firstLine="708"/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>где:</w:t>
      </w:r>
    </w:p>
    <w:p w:rsidR="00E510CB" w:rsidRPr="009C7E0E" w:rsidRDefault="00E510CB" w:rsidP="00E510CB">
      <w:pPr>
        <w:ind w:firstLine="708"/>
        <w:jc w:val="center"/>
        <w:rPr>
          <w:bCs/>
          <w:sz w:val="26"/>
          <w:szCs w:val="26"/>
        </w:rPr>
      </w:pPr>
    </w:p>
    <w:p w:rsidR="00E510CB" w:rsidRPr="009C7E0E" w:rsidRDefault="00E510CB" w:rsidP="00E510CB">
      <w:pPr>
        <w:tabs>
          <w:tab w:val="left" w:pos="3960"/>
        </w:tabs>
        <w:ind w:firstLine="709"/>
        <w:jc w:val="both"/>
        <w:rPr>
          <w:sz w:val="26"/>
          <w:szCs w:val="26"/>
        </w:rPr>
      </w:pPr>
      <w:proofErr w:type="gramStart"/>
      <w:r w:rsidRPr="009C7E0E">
        <w:rPr>
          <w:bCs/>
          <w:sz w:val="26"/>
          <w:szCs w:val="26"/>
        </w:rPr>
        <w:t>ФО</w:t>
      </w:r>
      <w:r w:rsidRPr="009C7E0E">
        <w:rPr>
          <w:bCs/>
          <w:i/>
          <w:sz w:val="26"/>
          <w:szCs w:val="26"/>
        </w:rPr>
        <w:t>амб</w:t>
      </w:r>
      <w:r w:rsidRPr="009C7E0E">
        <w:rPr>
          <w:bCs/>
          <w:sz w:val="26"/>
          <w:szCs w:val="26"/>
        </w:rPr>
        <w:t xml:space="preserve"> – размер финансового обеспечения </w:t>
      </w:r>
      <w:r w:rsidRPr="009C7E0E">
        <w:rPr>
          <w:sz w:val="26"/>
          <w:szCs w:val="26"/>
        </w:rPr>
        <w:t>медицинской помощи, оказанной в амбулаторных условиях, предусмотренный территориальной программой ОМС на 2016 год за исключением средств, предназначенных для оплаты медицинской помощи, ок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 xml:space="preserve">занной в амбулаторных условиях в неотложной форме, и средств, направляемых на оплату медицинской помощи в рамках межтерриториальных расчетов;  </w:t>
      </w:r>
      <w:proofErr w:type="gramEnd"/>
    </w:p>
    <w:p w:rsidR="00E510CB" w:rsidRPr="009C7E0E" w:rsidRDefault="00E510CB" w:rsidP="00E510CB">
      <w:pPr>
        <w:tabs>
          <w:tab w:val="left" w:pos="3960"/>
        </w:tabs>
        <w:ind w:firstLine="709"/>
        <w:jc w:val="both"/>
        <w:rPr>
          <w:sz w:val="26"/>
          <w:szCs w:val="26"/>
        </w:rPr>
      </w:pPr>
      <w:r w:rsidRPr="009C7E0E">
        <w:rPr>
          <w:sz w:val="26"/>
          <w:szCs w:val="26"/>
        </w:rPr>
        <w:t>ОСео – объем средств на оплату медицинских услуг и диагностических исслед</w:t>
      </w:r>
      <w:r w:rsidRPr="009C7E0E">
        <w:rPr>
          <w:sz w:val="26"/>
          <w:szCs w:val="26"/>
        </w:rPr>
        <w:t>о</w:t>
      </w:r>
      <w:r w:rsidRPr="009C7E0E">
        <w:rPr>
          <w:sz w:val="26"/>
          <w:szCs w:val="26"/>
        </w:rPr>
        <w:t>ваний по самостоятельным тарифам, включая оплату диспансеризации и профилакт</w:t>
      </w:r>
      <w:r w:rsidRPr="009C7E0E">
        <w:rPr>
          <w:sz w:val="26"/>
          <w:szCs w:val="26"/>
        </w:rPr>
        <w:t>и</w:t>
      </w:r>
      <w:r w:rsidRPr="009C7E0E">
        <w:rPr>
          <w:sz w:val="26"/>
          <w:szCs w:val="26"/>
        </w:rPr>
        <w:lastRenderedPageBreak/>
        <w:t>ческих осмотров отдельных категорий граждан и расходы на оплату диализа в амбул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>торных условиях;</w:t>
      </w:r>
    </w:p>
    <w:p w:rsidR="00E510CB" w:rsidRPr="009C7E0E" w:rsidRDefault="00E510CB" w:rsidP="00E510CB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>Ч</w:t>
      </w:r>
      <w:r w:rsidRPr="009C7E0E">
        <w:rPr>
          <w:bCs/>
          <w:i/>
          <w:sz w:val="26"/>
          <w:szCs w:val="26"/>
        </w:rPr>
        <w:t>пр</w:t>
      </w:r>
      <w:r w:rsidRPr="009C7E0E">
        <w:rPr>
          <w:bCs/>
          <w:sz w:val="26"/>
          <w:szCs w:val="26"/>
        </w:rPr>
        <w:t xml:space="preserve"> – число застрахованных лиц, прикрепившихся к медицинским организациям края для оказания амбулаторной помощи </w:t>
      </w:r>
      <w:r w:rsidRPr="009C7E0E">
        <w:rPr>
          <w:sz w:val="26"/>
          <w:szCs w:val="26"/>
        </w:rPr>
        <w:t>в соответствии с отметкой в регистре застр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 xml:space="preserve">хованных Хабаровского края, </w:t>
      </w:r>
      <w:r w:rsidRPr="009C7E0E">
        <w:rPr>
          <w:bCs/>
          <w:sz w:val="26"/>
          <w:szCs w:val="26"/>
        </w:rPr>
        <w:t>по состоянию на 01.12.2015.</w:t>
      </w:r>
    </w:p>
    <w:p w:rsidR="00E510CB" w:rsidRPr="009C7E0E" w:rsidRDefault="00E510CB" w:rsidP="00E510CB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</w:p>
    <w:p w:rsidR="00E510CB" w:rsidRPr="009C7E0E" w:rsidRDefault="00E510CB" w:rsidP="00E510CB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  <w:r w:rsidRPr="00291C2B">
        <w:rPr>
          <w:b/>
          <w:bCs/>
          <w:sz w:val="26"/>
          <w:szCs w:val="26"/>
          <w:highlight w:val="yellow"/>
        </w:rPr>
        <w:t>2.2.2</w:t>
      </w:r>
      <w:r w:rsidRPr="00291C2B">
        <w:rPr>
          <w:b/>
          <w:bCs/>
          <w:sz w:val="26"/>
          <w:szCs w:val="26"/>
        </w:rPr>
        <w:t>.</w:t>
      </w:r>
      <w:r w:rsidRPr="009C7E0E">
        <w:rPr>
          <w:bCs/>
          <w:sz w:val="26"/>
          <w:szCs w:val="26"/>
        </w:rPr>
        <w:t xml:space="preserve"> Стоимость планового задания медицинской организации (СПЗ</w:t>
      </w:r>
      <w:r w:rsidRPr="009C7E0E">
        <w:rPr>
          <w:bCs/>
          <w:i/>
          <w:sz w:val="26"/>
          <w:szCs w:val="26"/>
        </w:rPr>
        <w:t>а</w:t>
      </w:r>
      <w:r w:rsidRPr="009C7E0E">
        <w:rPr>
          <w:bCs/>
          <w:sz w:val="26"/>
          <w:szCs w:val="26"/>
        </w:rPr>
        <w:t xml:space="preserve">), имеющей прикрепившихся лиц, определяется по следующей формуле:  </w:t>
      </w:r>
    </w:p>
    <w:p w:rsidR="00E510CB" w:rsidRPr="009C7E0E" w:rsidRDefault="00E510CB" w:rsidP="00E510CB">
      <w:pPr>
        <w:tabs>
          <w:tab w:val="left" w:pos="3960"/>
        </w:tabs>
        <w:ind w:firstLine="708"/>
        <w:jc w:val="both"/>
        <w:rPr>
          <w:bCs/>
          <w:sz w:val="26"/>
          <w:szCs w:val="26"/>
        </w:rPr>
      </w:pPr>
    </w:p>
    <w:p w:rsidR="00E510CB" w:rsidRPr="009C7E0E" w:rsidRDefault="00E510CB" w:rsidP="00E510CB">
      <w:pPr>
        <w:tabs>
          <w:tab w:val="left" w:pos="3960"/>
        </w:tabs>
        <w:jc w:val="center"/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>СПЗ</w:t>
      </w:r>
      <w:r w:rsidRPr="009C7E0E">
        <w:rPr>
          <w:bCs/>
          <w:i/>
          <w:sz w:val="26"/>
          <w:szCs w:val="26"/>
        </w:rPr>
        <w:t>а</w:t>
      </w:r>
      <w:r w:rsidRPr="009C7E0E">
        <w:rPr>
          <w:bCs/>
          <w:sz w:val="26"/>
          <w:szCs w:val="26"/>
        </w:rPr>
        <w:t xml:space="preserve"> = ПН</w:t>
      </w:r>
      <w:r w:rsidRPr="009C7E0E">
        <w:rPr>
          <w:bCs/>
          <w:i/>
          <w:sz w:val="26"/>
          <w:szCs w:val="26"/>
        </w:rPr>
        <w:t>баз</w:t>
      </w:r>
      <w:r w:rsidRPr="009C7E0E">
        <w:rPr>
          <w:bCs/>
          <w:sz w:val="26"/>
          <w:szCs w:val="26"/>
        </w:rPr>
        <w:t xml:space="preserve"> х КДинт</w:t>
      </w:r>
      <w:proofErr w:type="gramStart"/>
      <w:r w:rsidRPr="009C7E0E">
        <w:rPr>
          <w:bCs/>
          <w:i/>
          <w:sz w:val="26"/>
          <w:szCs w:val="26"/>
          <w:lang w:val="en-US"/>
        </w:rPr>
        <w:t>i</w:t>
      </w:r>
      <w:proofErr w:type="gramEnd"/>
      <w:r w:rsidRPr="009C7E0E">
        <w:rPr>
          <w:bCs/>
          <w:sz w:val="26"/>
          <w:szCs w:val="26"/>
        </w:rPr>
        <w:t xml:space="preserve"> х Ч</w:t>
      </w:r>
      <w:r w:rsidRPr="009C7E0E">
        <w:rPr>
          <w:bCs/>
          <w:i/>
          <w:sz w:val="26"/>
          <w:szCs w:val="26"/>
        </w:rPr>
        <w:t>пр</w:t>
      </w:r>
      <w:r w:rsidRPr="009C7E0E">
        <w:rPr>
          <w:bCs/>
          <w:i/>
          <w:sz w:val="26"/>
          <w:szCs w:val="26"/>
          <w:lang w:val="en-US"/>
        </w:rPr>
        <w:t>i</w:t>
      </w:r>
      <w:r w:rsidRPr="009C7E0E">
        <w:rPr>
          <w:bCs/>
          <w:sz w:val="26"/>
          <w:szCs w:val="26"/>
        </w:rPr>
        <w:t>,                               (8)</w:t>
      </w:r>
    </w:p>
    <w:p w:rsidR="00E510CB" w:rsidRPr="009C7E0E" w:rsidRDefault="00E510CB" w:rsidP="00E510CB">
      <w:pPr>
        <w:tabs>
          <w:tab w:val="left" w:pos="3960"/>
        </w:tabs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 xml:space="preserve">  </w:t>
      </w:r>
    </w:p>
    <w:p w:rsidR="00E510CB" w:rsidRPr="009C7E0E" w:rsidRDefault="00E510CB" w:rsidP="00E510CB">
      <w:pPr>
        <w:tabs>
          <w:tab w:val="left" w:pos="3960"/>
        </w:tabs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 xml:space="preserve">           где:</w:t>
      </w:r>
    </w:p>
    <w:p w:rsidR="00E510CB" w:rsidRPr="009C7E0E" w:rsidRDefault="00E510CB" w:rsidP="00E510CB">
      <w:pPr>
        <w:tabs>
          <w:tab w:val="left" w:pos="3960"/>
        </w:tabs>
        <w:rPr>
          <w:bCs/>
          <w:sz w:val="26"/>
          <w:szCs w:val="26"/>
        </w:rPr>
      </w:pPr>
    </w:p>
    <w:p w:rsidR="00E510CB" w:rsidRPr="00455BE4" w:rsidRDefault="00E510CB" w:rsidP="00E510CB">
      <w:pPr>
        <w:ind w:firstLine="708"/>
        <w:jc w:val="both"/>
        <w:rPr>
          <w:b/>
          <w:bCs/>
          <w:sz w:val="26"/>
          <w:szCs w:val="26"/>
        </w:rPr>
      </w:pPr>
      <w:r w:rsidRPr="009C7E0E">
        <w:rPr>
          <w:bCs/>
          <w:sz w:val="26"/>
          <w:szCs w:val="26"/>
        </w:rPr>
        <w:t>Ч</w:t>
      </w:r>
      <w:r w:rsidRPr="009C7E0E">
        <w:rPr>
          <w:bCs/>
          <w:i/>
          <w:sz w:val="26"/>
          <w:szCs w:val="26"/>
        </w:rPr>
        <w:t>пр</w:t>
      </w:r>
      <w:r w:rsidRPr="009C7E0E">
        <w:rPr>
          <w:bCs/>
          <w:i/>
          <w:sz w:val="26"/>
          <w:szCs w:val="26"/>
          <w:lang w:val="en-US"/>
        </w:rPr>
        <w:t>i</w:t>
      </w:r>
      <w:r w:rsidRPr="009C7E0E">
        <w:rPr>
          <w:bCs/>
          <w:sz w:val="26"/>
          <w:szCs w:val="26"/>
        </w:rPr>
        <w:t xml:space="preserve"> – число прикрепившихся граждан к </w:t>
      </w:r>
      <w:r w:rsidRPr="009C7E0E">
        <w:rPr>
          <w:bCs/>
          <w:sz w:val="26"/>
          <w:szCs w:val="26"/>
          <w:lang w:val="en-US"/>
        </w:rPr>
        <w:t>i</w:t>
      </w:r>
      <w:r w:rsidRPr="009C7E0E">
        <w:rPr>
          <w:bCs/>
          <w:sz w:val="26"/>
          <w:szCs w:val="26"/>
        </w:rPr>
        <w:t>-й медицинской организации по сост</w:t>
      </w:r>
      <w:r w:rsidRPr="009C7E0E">
        <w:rPr>
          <w:bCs/>
          <w:sz w:val="26"/>
          <w:szCs w:val="26"/>
        </w:rPr>
        <w:t>о</w:t>
      </w:r>
      <w:r w:rsidRPr="009C7E0E">
        <w:rPr>
          <w:bCs/>
          <w:sz w:val="26"/>
          <w:szCs w:val="26"/>
        </w:rPr>
        <w:t>янию на 01.12.2015</w:t>
      </w:r>
      <w:r w:rsidR="00455BE4">
        <w:rPr>
          <w:bCs/>
          <w:sz w:val="26"/>
          <w:szCs w:val="26"/>
        </w:rPr>
        <w:t xml:space="preserve"> </w:t>
      </w:r>
      <w:r w:rsidR="00455BE4" w:rsidRPr="00455BE4">
        <w:rPr>
          <w:bCs/>
          <w:sz w:val="26"/>
          <w:szCs w:val="26"/>
          <w:highlight w:val="yellow"/>
        </w:rPr>
        <w:t>(01.02.2016</w:t>
      </w:r>
      <w:r w:rsidR="00455BE4" w:rsidRPr="00455BE4">
        <w:rPr>
          <w:b/>
          <w:bCs/>
          <w:sz w:val="26"/>
          <w:szCs w:val="26"/>
          <w:highlight w:val="yellow"/>
        </w:rPr>
        <w:t>)</w:t>
      </w:r>
      <w:proofErr w:type="gramStart"/>
      <w:r w:rsidRPr="00455BE4">
        <w:rPr>
          <w:b/>
          <w:bCs/>
          <w:sz w:val="26"/>
          <w:szCs w:val="26"/>
          <w:highlight w:val="yellow"/>
        </w:rPr>
        <w:t>.</w:t>
      </w:r>
      <w:proofErr w:type="gramEnd"/>
      <w:r w:rsidR="00455BE4">
        <w:rPr>
          <w:b/>
          <w:bCs/>
          <w:sz w:val="26"/>
          <w:szCs w:val="26"/>
          <w:highlight w:val="yellow"/>
        </w:rPr>
        <w:t xml:space="preserve"> </w:t>
      </w:r>
      <w:r w:rsidR="00455BE4" w:rsidRPr="00455BE4">
        <w:rPr>
          <w:b/>
          <w:bCs/>
          <w:sz w:val="26"/>
          <w:szCs w:val="26"/>
          <w:highlight w:val="yellow"/>
        </w:rPr>
        <w:t>(</w:t>
      </w:r>
      <w:proofErr w:type="gramStart"/>
      <w:r w:rsidR="00455BE4" w:rsidRPr="00455BE4">
        <w:rPr>
          <w:b/>
          <w:bCs/>
          <w:sz w:val="26"/>
          <w:szCs w:val="26"/>
          <w:highlight w:val="yellow"/>
        </w:rPr>
        <w:t>в</w:t>
      </w:r>
      <w:proofErr w:type="gramEnd"/>
      <w:r w:rsidR="00455BE4" w:rsidRPr="00455BE4">
        <w:rPr>
          <w:b/>
          <w:bCs/>
          <w:sz w:val="26"/>
          <w:szCs w:val="26"/>
          <w:highlight w:val="yellow"/>
        </w:rPr>
        <w:t xml:space="preserve"> ред. Доп. Соглашения от 29.04.2016 №3)</w:t>
      </w:r>
    </w:p>
    <w:p w:rsidR="00E510CB" w:rsidRPr="009C7E0E" w:rsidRDefault="00E510CB" w:rsidP="00E510CB">
      <w:pPr>
        <w:spacing w:line="276" w:lineRule="auto"/>
        <w:jc w:val="both"/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 xml:space="preserve"> </w:t>
      </w:r>
      <w:r w:rsidRPr="009C7E0E">
        <w:rPr>
          <w:bCs/>
          <w:sz w:val="26"/>
          <w:szCs w:val="26"/>
        </w:rPr>
        <w:tab/>
        <w:t>КДинт</w:t>
      </w:r>
      <w:proofErr w:type="gramStart"/>
      <w:r w:rsidRPr="009C7E0E">
        <w:rPr>
          <w:bCs/>
          <w:i/>
          <w:sz w:val="26"/>
          <w:szCs w:val="26"/>
          <w:lang w:val="en-US"/>
        </w:rPr>
        <w:t>i</w:t>
      </w:r>
      <w:proofErr w:type="gramEnd"/>
      <w:r w:rsidRPr="009C7E0E">
        <w:rPr>
          <w:bCs/>
          <w:sz w:val="26"/>
          <w:szCs w:val="26"/>
        </w:rPr>
        <w:t xml:space="preserve"> –  интегрированный коэффициент дифференциации подушевого норм</w:t>
      </w:r>
      <w:r w:rsidRPr="009C7E0E">
        <w:rPr>
          <w:bCs/>
          <w:sz w:val="26"/>
          <w:szCs w:val="26"/>
        </w:rPr>
        <w:t>а</w:t>
      </w:r>
      <w:r w:rsidRPr="009C7E0E">
        <w:rPr>
          <w:bCs/>
          <w:sz w:val="26"/>
          <w:szCs w:val="26"/>
        </w:rPr>
        <w:t>тива определяется по каждой медицинской организации по следующей формуле:</w:t>
      </w:r>
    </w:p>
    <w:p w:rsidR="00E510CB" w:rsidRPr="009C7E0E" w:rsidRDefault="00E510CB" w:rsidP="00E510CB">
      <w:pPr>
        <w:ind w:firstLine="708"/>
        <w:jc w:val="both"/>
        <w:rPr>
          <w:bCs/>
          <w:sz w:val="26"/>
          <w:szCs w:val="26"/>
        </w:rPr>
      </w:pPr>
    </w:p>
    <w:p w:rsidR="00E510CB" w:rsidRPr="009C7E0E" w:rsidRDefault="00E510CB" w:rsidP="00E510CB">
      <w:pPr>
        <w:tabs>
          <w:tab w:val="left" w:pos="3960"/>
        </w:tabs>
        <w:jc w:val="center"/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>КДинт</w:t>
      </w:r>
      <w:proofErr w:type="gramStart"/>
      <w:r w:rsidRPr="009C7E0E">
        <w:rPr>
          <w:bCs/>
          <w:i/>
          <w:sz w:val="26"/>
          <w:szCs w:val="26"/>
          <w:lang w:val="en-US"/>
        </w:rPr>
        <w:t>i</w:t>
      </w:r>
      <w:proofErr w:type="gramEnd"/>
      <w:r w:rsidRPr="009C7E0E">
        <w:rPr>
          <w:bCs/>
          <w:sz w:val="26"/>
          <w:szCs w:val="26"/>
        </w:rPr>
        <w:t xml:space="preserve"> = КД</w:t>
      </w:r>
      <w:r w:rsidRPr="009C7E0E">
        <w:rPr>
          <w:bCs/>
          <w:i/>
          <w:sz w:val="26"/>
          <w:szCs w:val="26"/>
        </w:rPr>
        <w:t>пв</w:t>
      </w:r>
      <w:r w:rsidRPr="009C7E0E">
        <w:rPr>
          <w:bCs/>
          <w:i/>
          <w:sz w:val="26"/>
          <w:szCs w:val="26"/>
          <w:lang w:val="en-US"/>
        </w:rPr>
        <w:t>i</w:t>
      </w:r>
      <w:r w:rsidRPr="009C7E0E">
        <w:rPr>
          <w:bCs/>
          <w:sz w:val="26"/>
          <w:szCs w:val="26"/>
        </w:rPr>
        <w:t xml:space="preserve"> х КДсп</w:t>
      </w:r>
      <w:r w:rsidRPr="009C7E0E">
        <w:rPr>
          <w:bCs/>
          <w:i/>
          <w:sz w:val="26"/>
          <w:szCs w:val="26"/>
          <w:lang w:val="en-US"/>
        </w:rPr>
        <w:t>i</w:t>
      </w:r>
      <w:r w:rsidRPr="009C7E0E">
        <w:rPr>
          <w:bCs/>
          <w:sz w:val="26"/>
          <w:szCs w:val="26"/>
        </w:rPr>
        <w:t xml:space="preserve"> х КДпн</w:t>
      </w:r>
      <w:r w:rsidRPr="009C7E0E">
        <w:rPr>
          <w:bCs/>
          <w:i/>
          <w:sz w:val="26"/>
          <w:szCs w:val="26"/>
          <w:lang w:val="en-US"/>
        </w:rPr>
        <w:t>i</w:t>
      </w:r>
      <w:r w:rsidRPr="009C7E0E">
        <w:rPr>
          <w:bCs/>
          <w:sz w:val="26"/>
          <w:szCs w:val="26"/>
        </w:rPr>
        <w:t xml:space="preserve"> х КДзп</w:t>
      </w:r>
      <w:r w:rsidRPr="009C7E0E">
        <w:rPr>
          <w:bCs/>
          <w:i/>
          <w:sz w:val="26"/>
          <w:szCs w:val="26"/>
          <w:lang w:val="en-US"/>
        </w:rPr>
        <w:t>i</w:t>
      </w:r>
      <w:r w:rsidRPr="009C7E0E">
        <w:rPr>
          <w:bCs/>
          <w:sz w:val="26"/>
          <w:szCs w:val="26"/>
        </w:rPr>
        <w:t xml:space="preserve"> х КД</w:t>
      </w:r>
      <w:r w:rsidRPr="009C7E0E">
        <w:rPr>
          <w:bCs/>
          <w:i/>
          <w:sz w:val="26"/>
          <w:szCs w:val="26"/>
          <w:lang w:val="en-US"/>
        </w:rPr>
        <w:t>i</w:t>
      </w:r>
      <w:r w:rsidRPr="009C7E0E">
        <w:rPr>
          <w:bCs/>
          <w:i/>
          <w:sz w:val="26"/>
          <w:szCs w:val="26"/>
        </w:rPr>
        <w:t>,</w:t>
      </w:r>
      <w:r w:rsidRPr="009C7E0E">
        <w:rPr>
          <w:bCs/>
          <w:sz w:val="26"/>
          <w:szCs w:val="26"/>
        </w:rPr>
        <w:t xml:space="preserve">     (9)</w:t>
      </w:r>
    </w:p>
    <w:p w:rsidR="00E510CB" w:rsidRPr="009C7E0E" w:rsidRDefault="00E510CB" w:rsidP="00E510CB">
      <w:pPr>
        <w:tabs>
          <w:tab w:val="left" w:pos="3960"/>
        </w:tabs>
        <w:jc w:val="center"/>
        <w:rPr>
          <w:bCs/>
          <w:sz w:val="26"/>
          <w:szCs w:val="26"/>
        </w:rPr>
      </w:pPr>
    </w:p>
    <w:p w:rsidR="00E510CB" w:rsidRPr="009C7E0E" w:rsidRDefault="00E510CB" w:rsidP="00E510CB">
      <w:pPr>
        <w:tabs>
          <w:tab w:val="left" w:pos="3960"/>
        </w:tabs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 xml:space="preserve">                        где:</w:t>
      </w:r>
    </w:p>
    <w:p w:rsidR="00E510CB" w:rsidRPr="009C7E0E" w:rsidRDefault="00E510CB" w:rsidP="00E510CB">
      <w:pPr>
        <w:ind w:firstLine="708"/>
        <w:jc w:val="both"/>
        <w:rPr>
          <w:sz w:val="26"/>
          <w:szCs w:val="26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1360"/>
        <w:gridCol w:w="521"/>
        <w:gridCol w:w="8292"/>
      </w:tblGrid>
      <w:tr w:rsidR="00E510CB" w:rsidRPr="009C7E0E" w:rsidTr="000F690E">
        <w:tc>
          <w:tcPr>
            <w:tcW w:w="1360" w:type="dxa"/>
            <w:shd w:val="clear" w:color="auto" w:fill="auto"/>
            <w:vAlign w:val="center"/>
          </w:tcPr>
          <w:p w:rsidR="00E510CB" w:rsidRPr="009C7E0E" w:rsidRDefault="00624D8E" w:rsidP="00E510CB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ПВ</m:t>
                  </m:r>
                </m:sub>
              </m:sSub>
            </m:oMath>
            <w:r w:rsidR="00E510CB" w:rsidRPr="009C7E0E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–</w:t>
            </w:r>
          </w:p>
        </w:tc>
        <w:tc>
          <w:tcPr>
            <w:tcW w:w="8292" w:type="dxa"/>
            <w:shd w:val="clear" w:color="auto" w:fill="auto"/>
          </w:tcPr>
          <w:p w:rsidR="00E510CB" w:rsidRPr="009C7E0E" w:rsidRDefault="00E510CB" w:rsidP="00E510CB">
            <w:pPr>
              <w:jc w:val="both"/>
              <w:rPr>
                <w:bCs/>
                <w:sz w:val="26"/>
                <w:szCs w:val="26"/>
              </w:rPr>
            </w:pPr>
            <w:r w:rsidRPr="009C7E0E">
              <w:rPr>
                <w:bCs/>
                <w:sz w:val="26"/>
                <w:szCs w:val="26"/>
              </w:rPr>
              <w:t>половозрастной коэффициент дифференциации подушевого норматива, рассчитанный для соответствующей медицинской организации;</w:t>
            </w:r>
          </w:p>
        </w:tc>
      </w:tr>
      <w:tr w:rsidR="00E510CB" w:rsidRPr="009C7E0E" w:rsidTr="000F690E">
        <w:tc>
          <w:tcPr>
            <w:tcW w:w="1360" w:type="dxa"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292" w:type="dxa"/>
            <w:shd w:val="clear" w:color="auto" w:fill="auto"/>
          </w:tcPr>
          <w:p w:rsidR="00E510CB" w:rsidRPr="009C7E0E" w:rsidRDefault="00E510CB" w:rsidP="00E510CB">
            <w:pPr>
              <w:rPr>
                <w:bCs/>
                <w:sz w:val="26"/>
                <w:szCs w:val="26"/>
              </w:rPr>
            </w:pPr>
          </w:p>
        </w:tc>
      </w:tr>
      <w:tr w:rsidR="00E510CB" w:rsidRPr="009C7E0E" w:rsidTr="000F690E">
        <w:tc>
          <w:tcPr>
            <w:tcW w:w="1360" w:type="dxa"/>
            <w:shd w:val="clear" w:color="auto" w:fill="auto"/>
            <w:vAlign w:val="center"/>
          </w:tcPr>
          <w:p w:rsidR="00E510CB" w:rsidRPr="009C7E0E" w:rsidRDefault="00624D8E" w:rsidP="00E510CB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СП</m:t>
                  </m:r>
                </m:sub>
              </m:sSub>
            </m:oMath>
            <w:r w:rsidR="00E510CB" w:rsidRPr="009C7E0E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–</w:t>
            </w:r>
          </w:p>
        </w:tc>
        <w:tc>
          <w:tcPr>
            <w:tcW w:w="8292" w:type="dxa"/>
            <w:shd w:val="clear" w:color="auto" w:fill="auto"/>
          </w:tcPr>
          <w:p w:rsidR="00E510CB" w:rsidRPr="009C7E0E" w:rsidRDefault="00E510CB" w:rsidP="00E510CB">
            <w:pPr>
              <w:jc w:val="both"/>
              <w:rPr>
                <w:bCs/>
                <w:sz w:val="26"/>
                <w:szCs w:val="26"/>
              </w:rPr>
            </w:pPr>
            <w:r w:rsidRPr="009C7E0E">
              <w:rPr>
                <w:bCs/>
                <w:sz w:val="26"/>
                <w:szCs w:val="26"/>
              </w:rPr>
              <w:t>коэффициент дифференциации по уровню расходов на содержание о</w:t>
            </w:r>
            <w:r w:rsidRPr="009C7E0E">
              <w:rPr>
                <w:bCs/>
                <w:sz w:val="26"/>
                <w:szCs w:val="26"/>
              </w:rPr>
              <w:t>т</w:t>
            </w:r>
            <w:r w:rsidRPr="009C7E0E">
              <w:rPr>
                <w:bCs/>
                <w:sz w:val="26"/>
                <w:szCs w:val="26"/>
              </w:rPr>
              <w:t>дельных структурных подразделений, учитывающий количество фел</w:t>
            </w:r>
            <w:r w:rsidRPr="009C7E0E">
              <w:rPr>
                <w:bCs/>
                <w:sz w:val="26"/>
                <w:szCs w:val="26"/>
              </w:rPr>
              <w:t>ь</w:t>
            </w:r>
            <w:r w:rsidRPr="009C7E0E">
              <w:rPr>
                <w:bCs/>
                <w:sz w:val="26"/>
                <w:szCs w:val="26"/>
              </w:rPr>
              <w:t>дшерско-акушерских пунктов, амбулаторий и поликлиник, находящи</w:t>
            </w:r>
            <w:r w:rsidRPr="009C7E0E">
              <w:rPr>
                <w:bCs/>
                <w:sz w:val="26"/>
                <w:szCs w:val="26"/>
              </w:rPr>
              <w:t>х</w:t>
            </w:r>
            <w:r w:rsidRPr="009C7E0E">
              <w:rPr>
                <w:bCs/>
                <w:sz w:val="26"/>
                <w:szCs w:val="26"/>
              </w:rPr>
              <w:t>ся вне места регистрации юридического лица, в расчете на 10 000 пр</w:t>
            </w:r>
            <w:r w:rsidRPr="009C7E0E">
              <w:rPr>
                <w:bCs/>
                <w:sz w:val="26"/>
                <w:szCs w:val="26"/>
              </w:rPr>
              <w:t>и</w:t>
            </w:r>
            <w:r w:rsidRPr="009C7E0E">
              <w:rPr>
                <w:bCs/>
                <w:sz w:val="26"/>
                <w:szCs w:val="26"/>
              </w:rPr>
              <w:t>крепившегося населения (Приложение № 8 к Соглашению));</w:t>
            </w:r>
          </w:p>
        </w:tc>
      </w:tr>
      <w:tr w:rsidR="00E510CB" w:rsidRPr="009C7E0E" w:rsidTr="000F690E">
        <w:tc>
          <w:tcPr>
            <w:tcW w:w="1360" w:type="dxa"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292" w:type="dxa"/>
            <w:shd w:val="clear" w:color="auto" w:fill="auto"/>
          </w:tcPr>
          <w:p w:rsidR="00E510CB" w:rsidRPr="009C7E0E" w:rsidRDefault="00E510CB" w:rsidP="00E510CB">
            <w:pPr>
              <w:rPr>
                <w:bCs/>
                <w:sz w:val="26"/>
                <w:szCs w:val="26"/>
              </w:rPr>
            </w:pPr>
          </w:p>
        </w:tc>
      </w:tr>
      <w:tr w:rsidR="00E510CB" w:rsidRPr="009C7E0E" w:rsidTr="000F690E">
        <w:trPr>
          <w:trHeight w:val="1158"/>
        </w:trPr>
        <w:tc>
          <w:tcPr>
            <w:tcW w:w="1360" w:type="dxa"/>
            <w:shd w:val="clear" w:color="auto" w:fill="auto"/>
            <w:vAlign w:val="center"/>
          </w:tcPr>
          <w:p w:rsidR="00E510CB" w:rsidRPr="009C7E0E" w:rsidRDefault="00624D8E" w:rsidP="00E510CB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ПН</m:t>
                  </m:r>
                </m:sub>
              </m:sSub>
            </m:oMath>
            <w:r w:rsidR="00E510CB" w:rsidRPr="009C7E0E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–</w:t>
            </w:r>
          </w:p>
        </w:tc>
        <w:tc>
          <w:tcPr>
            <w:tcW w:w="8292" w:type="dxa"/>
            <w:shd w:val="clear" w:color="auto" w:fill="auto"/>
          </w:tcPr>
          <w:p w:rsidR="00E510CB" w:rsidRPr="009C7E0E" w:rsidRDefault="00E510CB" w:rsidP="00E510CB">
            <w:pPr>
              <w:jc w:val="both"/>
              <w:rPr>
                <w:bCs/>
                <w:sz w:val="26"/>
                <w:szCs w:val="26"/>
              </w:rPr>
            </w:pPr>
            <w:r w:rsidRPr="009C7E0E">
              <w:rPr>
                <w:bCs/>
                <w:sz w:val="26"/>
                <w:szCs w:val="26"/>
              </w:rPr>
              <w:t>коэффициент дифференциации, учитывающий особенности расселения и плотность прикрепленного населения (Приложение № 9 к Соглаш</w:t>
            </w:r>
            <w:r w:rsidRPr="009C7E0E">
              <w:rPr>
                <w:bCs/>
                <w:sz w:val="26"/>
                <w:szCs w:val="26"/>
              </w:rPr>
              <w:t>е</w:t>
            </w:r>
            <w:r w:rsidRPr="009C7E0E">
              <w:rPr>
                <w:bCs/>
                <w:sz w:val="26"/>
                <w:szCs w:val="26"/>
              </w:rPr>
              <w:t>нию);</w:t>
            </w:r>
          </w:p>
        </w:tc>
      </w:tr>
      <w:tr w:rsidR="00E510CB" w:rsidRPr="009C7E0E" w:rsidTr="000F690E">
        <w:trPr>
          <w:trHeight w:val="1891"/>
        </w:trPr>
        <w:tc>
          <w:tcPr>
            <w:tcW w:w="1360" w:type="dxa"/>
            <w:shd w:val="clear" w:color="auto" w:fill="auto"/>
            <w:vAlign w:val="center"/>
          </w:tcPr>
          <w:p w:rsidR="00E510CB" w:rsidRPr="009C7E0E" w:rsidRDefault="00624D8E" w:rsidP="00E510CB">
            <w:pPr>
              <w:spacing w:line="276" w:lineRule="auto"/>
              <w:rPr>
                <w:sz w:val="26"/>
                <w:szCs w:val="2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КД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ЗП</m:t>
                  </m:r>
                </m:sub>
              </m:sSub>
            </m:oMath>
            <w:r w:rsidR="00E510CB" w:rsidRPr="009C7E0E">
              <w:rPr>
                <w:bCs/>
                <w:i/>
                <w:sz w:val="26"/>
                <w:szCs w:val="26"/>
                <w:lang w:val="en-US"/>
              </w:rPr>
              <w:t>i</w:t>
            </w:r>
          </w:p>
        </w:tc>
        <w:tc>
          <w:tcPr>
            <w:tcW w:w="521" w:type="dxa"/>
            <w:shd w:val="clear" w:color="auto" w:fill="auto"/>
            <w:vAlign w:val="center"/>
          </w:tcPr>
          <w:p w:rsidR="00E510CB" w:rsidRPr="009C7E0E" w:rsidRDefault="00E510CB" w:rsidP="00E510CB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–</w:t>
            </w:r>
          </w:p>
        </w:tc>
        <w:tc>
          <w:tcPr>
            <w:tcW w:w="8292" w:type="dxa"/>
            <w:shd w:val="clear" w:color="auto" w:fill="auto"/>
          </w:tcPr>
          <w:p w:rsidR="00E510CB" w:rsidRPr="009C7E0E" w:rsidRDefault="00E510CB" w:rsidP="00E510CB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9C7E0E">
              <w:rPr>
                <w:bCs/>
                <w:sz w:val="26"/>
                <w:szCs w:val="26"/>
              </w:rPr>
              <w:t>коэффициент дифференциации, учитывающий достижение целевых п</w:t>
            </w:r>
            <w:r w:rsidRPr="009C7E0E">
              <w:rPr>
                <w:bCs/>
                <w:sz w:val="26"/>
                <w:szCs w:val="26"/>
              </w:rPr>
              <w:t>о</w:t>
            </w:r>
            <w:r w:rsidRPr="009C7E0E">
              <w:rPr>
                <w:bCs/>
                <w:sz w:val="26"/>
                <w:szCs w:val="26"/>
              </w:rPr>
              <w:t>казателей уровня заработной платы медицинских работников, устано</w:t>
            </w:r>
            <w:r w:rsidRPr="009C7E0E">
              <w:rPr>
                <w:bCs/>
                <w:sz w:val="26"/>
                <w:szCs w:val="26"/>
              </w:rPr>
              <w:t>в</w:t>
            </w:r>
            <w:r w:rsidRPr="009C7E0E">
              <w:rPr>
                <w:bCs/>
                <w:sz w:val="26"/>
                <w:szCs w:val="26"/>
              </w:rPr>
              <w:t>ленных «дорожными картами» развития здравоохранения в Хабаро</w:t>
            </w:r>
            <w:r w:rsidRPr="009C7E0E">
              <w:rPr>
                <w:bCs/>
                <w:sz w:val="26"/>
                <w:szCs w:val="26"/>
              </w:rPr>
              <w:t>в</w:t>
            </w:r>
            <w:r w:rsidRPr="009C7E0E">
              <w:rPr>
                <w:bCs/>
                <w:sz w:val="26"/>
                <w:szCs w:val="26"/>
              </w:rPr>
              <w:t>ском крае (порядок расчета коэффициента утверждается дополнител</w:t>
            </w:r>
            <w:r w:rsidRPr="009C7E0E">
              <w:rPr>
                <w:bCs/>
                <w:sz w:val="26"/>
                <w:szCs w:val="26"/>
              </w:rPr>
              <w:t>ь</w:t>
            </w:r>
            <w:r w:rsidRPr="009C7E0E">
              <w:rPr>
                <w:bCs/>
                <w:sz w:val="26"/>
                <w:szCs w:val="26"/>
              </w:rPr>
              <w:t>но, в соответствии с Методическими рекомендациями по способам оплаты медицинской помощи за счет средств обязательного медици</w:t>
            </w:r>
            <w:r w:rsidRPr="009C7E0E">
              <w:rPr>
                <w:bCs/>
                <w:sz w:val="26"/>
                <w:szCs w:val="26"/>
              </w:rPr>
              <w:t>н</w:t>
            </w:r>
            <w:r w:rsidRPr="009C7E0E">
              <w:rPr>
                <w:bCs/>
                <w:sz w:val="26"/>
                <w:szCs w:val="26"/>
              </w:rPr>
              <w:t>ского страхования на 2016 год (далее – Методические рекомендации).</w:t>
            </w:r>
            <w:proofErr w:type="gramEnd"/>
          </w:p>
          <w:p w:rsidR="00E510CB" w:rsidRPr="009C7E0E" w:rsidRDefault="00E510CB" w:rsidP="00E510CB">
            <w:pPr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E510CB" w:rsidRDefault="00E510CB" w:rsidP="00E510CB">
      <w:pPr>
        <w:autoSpaceDE w:val="0"/>
        <w:autoSpaceDN w:val="0"/>
        <w:adjustRightInd w:val="0"/>
        <w:ind w:firstLine="709"/>
        <w:jc w:val="center"/>
        <w:rPr>
          <w:bCs/>
          <w:sz w:val="26"/>
          <w:szCs w:val="26"/>
        </w:rPr>
      </w:pPr>
    </w:p>
    <w:p w:rsidR="00E510CB" w:rsidRDefault="00291C2B" w:rsidP="00291C2B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291C2B">
        <w:rPr>
          <w:bCs/>
          <w:sz w:val="26"/>
          <w:szCs w:val="26"/>
        </w:rPr>
        <w:t>«</w:t>
      </w:r>
      <w:r w:rsidRPr="00291C2B">
        <w:rPr>
          <w:bCs/>
          <w:sz w:val="26"/>
          <w:szCs w:val="26"/>
          <w:highlight w:val="yellow"/>
        </w:rPr>
        <w:t>Стоимость планового задания медицинской организации (СПЗа)  корректируе</w:t>
      </w:r>
      <w:r w:rsidRPr="00291C2B">
        <w:rPr>
          <w:bCs/>
          <w:sz w:val="26"/>
          <w:szCs w:val="26"/>
          <w:highlight w:val="yellow"/>
        </w:rPr>
        <w:t>т</w:t>
      </w:r>
      <w:r w:rsidRPr="00291C2B">
        <w:rPr>
          <w:bCs/>
          <w:sz w:val="26"/>
          <w:szCs w:val="26"/>
          <w:highlight w:val="yellow"/>
        </w:rPr>
        <w:t>ся с учетом количества прикрепившихся граждан по состоянию на 01.05.2016, 01.09.2016 при условии, что на территории муниципального образования осуществл</w:t>
      </w:r>
      <w:r w:rsidRPr="00291C2B">
        <w:rPr>
          <w:bCs/>
          <w:sz w:val="26"/>
          <w:szCs w:val="26"/>
          <w:highlight w:val="yellow"/>
        </w:rPr>
        <w:t>я</w:t>
      </w:r>
      <w:r w:rsidRPr="00291C2B">
        <w:rPr>
          <w:bCs/>
          <w:sz w:val="26"/>
          <w:szCs w:val="26"/>
          <w:highlight w:val="yellow"/>
        </w:rPr>
        <w:lastRenderedPageBreak/>
        <w:t>ют деятельность в сфере ОМС не менее двух медицинских организаций, имеющих прикрепившихся лиц</w:t>
      </w:r>
      <w:proofErr w:type="gramStart"/>
      <w:r w:rsidRPr="00291C2B">
        <w:rPr>
          <w:bCs/>
          <w:sz w:val="26"/>
          <w:szCs w:val="26"/>
          <w:highlight w:val="yellow"/>
        </w:rPr>
        <w:t>.».</w:t>
      </w:r>
      <w:r w:rsidRPr="00291C2B">
        <w:rPr>
          <w:b/>
          <w:bCs/>
          <w:sz w:val="26"/>
          <w:szCs w:val="26"/>
          <w:highlight w:val="yellow"/>
        </w:rPr>
        <w:t xml:space="preserve"> </w:t>
      </w:r>
      <w:r w:rsidRPr="00455BE4">
        <w:rPr>
          <w:b/>
          <w:bCs/>
          <w:sz w:val="26"/>
          <w:szCs w:val="26"/>
          <w:highlight w:val="yellow"/>
        </w:rPr>
        <w:t>(</w:t>
      </w:r>
      <w:proofErr w:type="gramEnd"/>
      <w:r w:rsidRPr="00455BE4">
        <w:rPr>
          <w:b/>
          <w:bCs/>
          <w:sz w:val="26"/>
          <w:szCs w:val="26"/>
          <w:highlight w:val="yellow"/>
        </w:rPr>
        <w:t>в ред. Доп. Соглашения от 29.04.2016 №3)</w:t>
      </w:r>
      <w:r>
        <w:rPr>
          <w:b/>
          <w:bCs/>
          <w:sz w:val="26"/>
          <w:szCs w:val="26"/>
        </w:rPr>
        <w:t xml:space="preserve"> с 01.04.2016.</w:t>
      </w:r>
    </w:p>
    <w:p w:rsidR="00D2248B" w:rsidRPr="00D2248B" w:rsidRDefault="00D2248B" w:rsidP="00D2248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highlight w:val="green"/>
        </w:rPr>
      </w:pPr>
      <w:r w:rsidRPr="00D2248B">
        <w:rPr>
          <w:bCs/>
          <w:sz w:val="26"/>
          <w:szCs w:val="26"/>
          <w:highlight w:val="green"/>
        </w:rPr>
        <w:t>«Стоимость планового задания медицинской организации (СПЗа)  корректируе</w:t>
      </w:r>
      <w:r w:rsidRPr="00D2248B">
        <w:rPr>
          <w:bCs/>
          <w:sz w:val="26"/>
          <w:szCs w:val="26"/>
          <w:highlight w:val="green"/>
        </w:rPr>
        <w:t>т</w:t>
      </w:r>
      <w:r w:rsidRPr="00D2248B">
        <w:rPr>
          <w:bCs/>
          <w:sz w:val="26"/>
          <w:szCs w:val="26"/>
          <w:highlight w:val="green"/>
        </w:rPr>
        <w:t xml:space="preserve">ся с учетом количества прикрепившихся лиц по состоянию </w:t>
      </w:r>
      <w:proofErr w:type="gramStart"/>
      <w:r w:rsidRPr="00D2248B">
        <w:rPr>
          <w:bCs/>
          <w:sz w:val="26"/>
          <w:szCs w:val="26"/>
          <w:highlight w:val="green"/>
        </w:rPr>
        <w:t>на</w:t>
      </w:r>
      <w:proofErr w:type="gramEnd"/>
      <w:r w:rsidRPr="00D2248B">
        <w:rPr>
          <w:bCs/>
          <w:sz w:val="26"/>
          <w:szCs w:val="26"/>
          <w:highlight w:val="green"/>
        </w:rPr>
        <w:t>:</w:t>
      </w:r>
    </w:p>
    <w:p w:rsidR="00D2248B" w:rsidRPr="00D2248B" w:rsidRDefault="00D2248B" w:rsidP="00D2248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highlight w:val="green"/>
        </w:rPr>
      </w:pPr>
      <w:r w:rsidRPr="00D2248B">
        <w:rPr>
          <w:bCs/>
          <w:sz w:val="26"/>
          <w:szCs w:val="26"/>
          <w:highlight w:val="green"/>
        </w:rPr>
        <w:t>-01.05.2016 при условии, что на территории муниципального образования ос</w:t>
      </w:r>
      <w:r w:rsidRPr="00D2248B">
        <w:rPr>
          <w:bCs/>
          <w:sz w:val="26"/>
          <w:szCs w:val="26"/>
          <w:highlight w:val="green"/>
        </w:rPr>
        <w:t>у</w:t>
      </w:r>
      <w:r w:rsidRPr="00D2248B">
        <w:rPr>
          <w:bCs/>
          <w:sz w:val="26"/>
          <w:szCs w:val="26"/>
          <w:highlight w:val="green"/>
        </w:rPr>
        <w:t>ществляют деятельность в сфере ОМС не менее двух медицинских организаций, им</w:t>
      </w:r>
      <w:r w:rsidRPr="00D2248B">
        <w:rPr>
          <w:bCs/>
          <w:sz w:val="26"/>
          <w:szCs w:val="26"/>
          <w:highlight w:val="green"/>
        </w:rPr>
        <w:t>е</w:t>
      </w:r>
      <w:r w:rsidRPr="00D2248B">
        <w:rPr>
          <w:bCs/>
          <w:sz w:val="26"/>
          <w:szCs w:val="26"/>
          <w:highlight w:val="green"/>
        </w:rPr>
        <w:t>ющих прикрепившихся лиц;</w:t>
      </w:r>
    </w:p>
    <w:p w:rsidR="00D2248B" w:rsidRPr="00D2248B" w:rsidRDefault="00D2248B" w:rsidP="00D2248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highlight w:val="green"/>
        </w:rPr>
      </w:pPr>
      <w:r w:rsidRPr="00D2248B">
        <w:rPr>
          <w:bCs/>
          <w:sz w:val="26"/>
          <w:szCs w:val="26"/>
          <w:highlight w:val="green"/>
        </w:rPr>
        <w:t>-01.09.2016 с учетом достижения целевых показателей уровня заработной платы медицинских работников, установленных Указом Президента РФ от 07.05.2012 № 597</w:t>
      </w:r>
      <w:r w:rsidRPr="00D2248B">
        <w:rPr>
          <w:bCs/>
          <w:sz w:val="26"/>
          <w:szCs w:val="26"/>
          <w:highlight w:val="green"/>
          <w:vertAlign w:val="superscript"/>
        </w:rPr>
        <w:footnoteReference w:id="14"/>
      </w:r>
      <w:r w:rsidRPr="00D2248B">
        <w:rPr>
          <w:bCs/>
          <w:sz w:val="26"/>
          <w:szCs w:val="26"/>
          <w:highlight w:val="green"/>
        </w:rPr>
        <w:t xml:space="preserve"> (далее-показатели «Дорожной карты»).</w:t>
      </w:r>
    </w:p>
    <w:p w:rsidR="00D2248B" w:rsidRPr="00D2248B" w:rsidRDefault="00D2248B" w:rsidP="00D2248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highlight w:val="green"/>
        </w:rPr>
      </w:pPr>
      <w:r w:rsidRPr="00D2248B">
        <w:rPr>
          <w:bCs/>
          <w:sz w:val="26"/>
          <w:szCs w:val="26"/>
          <w:highlight w:val="green"/>
        </w:rPr>
        <w:t>При этом КДзп устанавливается:</w:t>
      </w:r>
    </w:p>
    <w:p w:rsidR="00D2248B" w:rsidRPr="00D2248B" w:rsidRDefault="00D2248B" w:rsidP="00D2248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highlight w:val="green"/>
        </w:rPr>
      </w:pPr>
      <w:r w:rsidRPr="00D2248B">
        <w:rPr>
          <w:bCs/>
          <w:sz w:val="26"/>
          <w:szCs w:val="26"/>
          <w:highlight w:val="green"/>
        </w:rPr>
        <w:t>- в размере =1 для негосударственных и казенных медицинских организаций;</w:t>
      </w:r>
    </w:p>
    <w:p w:rsidR="00D2248B" w:rsidRPr="00D2248B" w:rsidRDefault="00D2248B" w:rsidP="00D2248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  <w:highlight w:val="green"/>
        </w:rPr>
      </w:pPr>
      <w:proofErr w:type="gramStart"/>
      <w:r w:rsidRPr="00D2248B">
        <w:rPr>
          <w:bCs/>
          <w:sz w:val="26"/>
          <w:szCs w:val="26"/>
          <w:highlight w:val="green"/>
        </w:rPr>
        <w:t>- в размере ≥ 1 для федеральных государственных учреждений, подведомстве</w:t>
      </w:r>
      <w:r w:rsidRPr="00D2248B">
        <w:rPr>
          <w:bCs/>
          <w:sz w:val="26"/>
          <w:szCs w:val="26"/>
          <w:highlight w:val="green"/>
        </w:rPr>
        <w:t>н</w:t>
      </w:r>
      <w:r w:rsidRPr="00D2248B">
        <w:rPr>
          <w:bCs/>
          <w:sz w:val="26"/>
          <w:szCs w:val="26"/>
          <w:highlight w:val="green"/>
        </w:rPr>
        <w:t>ных Министерству здравоохранения Российской Федерации, Федеральному медико-биологическому агентству, Федеральному агентству научных организаций; краевых государственных учреждений, подведомственных министерству здравоохранения Х</w:t>
      </w:r>
      <w:r w:rsidRPr="00D2248B">
        <w:rPr>
          <w:bCs/>
          <w:sz w:val="26"/>
          <w:szCs w:val="26"/>
          <w:highlight w:val="green"/>
        </w:rPr>
        <w:t>а</w:t>
      </w:r>
      <w:r w:rsidRPr="00D2248B">
        <w:rPr>
          <w:bCs/>
          <w:sz w:val="26"/>
          <w:szCs w:val="26"/>
          <w:highlight w:val="green"/>
        </w:rPr>
        <w:t>баровского края, исходя из уровня достижения медицинской организацией показателей «дорожной карты» по основным категориям медицинских работников (врачи, средний и младший медицинский персонал) за последний отчетный период перед проведением расчетов.</w:t>
      </w:r>
      <w:proofErr w:type="gramEnd"/>
      <w:r w:rsidRPr="00D2248B">
        <w:rPr>
          <w:bCs/>
          <w:sz w:val="26"/>
          <w:szCs w:val="26"/>
          <w:highlight w:val="green"/>
        </w:rPr>
        <w:t xml:space="preserve"> Значение КДзп может быть скорректировано с учетом динамики выполнения показателей «Дорожной карты</w:t>
      </w:r>
      <w:proofErr w:type="gramStart"/>
      <w:r w:rsidRPr="00D2248B">
        <w:rPr>
          <w:bCs/>
          <w:sz w:val="26"/>
          <w:szCs w:val="26"/>
          <w:highlight w:val="green"/>
        </w:rPr>
        <w:t>.».</w:t>
      </w:r>
      <w:proofErr w:type="gramEnd"/>
    </w:p>
    <w:p w:rsidR="00783DF2" w:rsidRPr="00783DF2" w:rsidRDefault="00783DF2" w:rsidP="00783DF2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087452">
        <w:rPr>
          <w:b/>
          <w:bCs/>
          <w:sz w:val="26"/>
          <w:szCs w:val="26"/>
          <w:highlight w:val="green"/>
        </w:rPr>
        <w:t xml:space="preserve"> (в ред. Доп. Соглашения от </w:t>
      </w:r>
      <w:r w:rsidR="00087452" w:rsidRPr="00087452">
        <w:rPr>
          <w:b/>
          <w:bCs/>
          <w:sz w:val="26"/>
          <w:szCs w:val="26"/>
          <w:highlight w:val="green"/>
        </w:rPr>
        <w:t>13</w:t>
      </w:r>
      <w:r w:rsidRPr="00087452">
        <w:rPr>
          <w:b/>
          <w:bCs/>
          <w:sz w:val="26"/>
          <w:szCs w:val="26"/>
          <w:highlight w:val="green"/>
        </w:rPr>
        <w:t>.0</w:t>
      </w:r>
      <w:r w:rsidR="00087452" w:rsidRPr="00087452">
        <w:rPr>
          <w:b/>
          <w:bCs/>
          <w:sz w:val="26"/>
          <w:szCs w:val="26"/>
          <w:highlight w:val="green"/>
        </w:rPr>
        <w:t>9</w:t>
      </w:r>
      <w:r w:rsidRPr="00087452">
        <w:rPr>
          <w:b/>
          <w:bCs/>
          <w:sz w:val="26"/>
          <w:szCs w:val="26"/>
          <w:highlight w:val="green"/>
        </w:rPr>
        <w:t>.2016 №</w:t>
      </w:r>
      <w:r w:rsidR="00087452" w:rsidRPr="00087452">
        <w:rPr>
          <w:b/>
          <w:bCs/>
          <w:sz w:val="26"/>
          <w:szCs w:val="26"/>
          <w:highlight w:val="green"/>
        </w:rPr>
        <w:t>8</w:t>
      </w:r>
      <w:r w:rsidRPr="00087452">
        <w:rPr>
          <w:b/>
          <w:bCs/>
          <w:sz w:val="26"/>
          <w:szCs w:val="26"/>
          <w:highlight w:val="green"/>
        </w:rPr>
        <w:t>) с 01.0</w:t>
      </w:r>
      <w:r w:rsidR="00087452" w:rsidRPr="00087452">
        <w:rPr>
          <w:b/>
          <w:bCs/>
          <w:sz w:val="26"/>
          <w:szCs w:val="26"/>
          <w:highlight w:val="green"/>
        </w:rPr>
        <w:t>9</w:t>
      </w:r>
      <w:r w:rsidRPr="00087452">
        <w:rPr>
          <w:b/>
          <w:bCs/>
          <w:sz w:val="26"/>
          <w:szCs w:val="26"/>
          <w:highlight w:val="green"/>
        </w:rPr>
        <w:t>.2016</w:t>
      </w:r>
      <w:r>
        <w:rPr>
          <w:b/>
          <w:bCs/>
          <w:sz w:val="26"/>
          <w:szCs w:val="26"/>
        </w:rPr>
        <w:t>.</w:t>
      </w:r>
    </w:p>
    <w:p w:rsidR="00783DF2" w:rsidRDefault="00783DF2" w:rsidP="00291C2B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0F690E" w:rsidRPr="000F690E" w:rsidRDefault="000F690E" w:rsidP="000F690E">
      <w:pPr>
        <w:ind w:firstLine="708"/>
        <w:jc w:val="both"/>
        <w:rPr>
          <w:sz w:val="27"/>
          <w:szCs w:val="27"/>
          <w:highlight w:val="yellow"/>
        </w:rPr>
      </w:pPr>
      <w:proofErr w:type="gramStart"/>
      <w:r w:rsidRPr="000F690E">
        <w:rPr>
          <w:sz w:val="27"/>
          <w:szCs w:val="27"/>
          <w:highlight w:val="yellow"/>
        </w:rPr>
        <w:t>«В случае централизованного проведения лабораторных  диагностических исследований (далее - Диагностика) путем передачи медицинской организацией-заказчиком, имеющей прикрепившихся лиц (далее-МО-заказчик), медицинской о</w:t>
      </w:r>
      <w:r w:rsidRPr="000F690E">
        <w:rPr>
          <w:sz w:val="27"/>
          <w:szCs w:val="27"/>
          <w:highlight w:val="yellow"/>
        </w:rPr>
        <w:t>р</w:t>
      </w:r>
      <w:r w:rsidRPr="000F690E">
        <w:rPr>
          <w:sz w:val="27"/>
          <w:szCs w:val="27"/>
          <w:highlight w:val="yellow"/>
        </w:rPr>
        <w:t>ганизации-исполнителю (далее-МО-исполнитель) функций по проведению Диагн</w:t>
      </w:r>
      <w:r w:rsidRPr="000F690E">
        <w:rPr>
          <w:sz w:val="27"/>
          <w:szCs w:val="27"/>
          <w:highlight w:val="yellow"/>
        </w:rPr>
        <w:t>о</w:t>
      </w:r>
      <w:r w:rsidRPr="000F690E">
        <w:rPr>
          <w:sz w:val="27"/>
          <w:szCs w:val="27"/>
          <w:highlight w:val="yellow"/>
        </w:rPr>
        <w:t>стики,  в том числе в рамках диспансеризации определенных групп взрослого нас</w:t>
      </w:r>
      <w:r w:rsidRPr="000F690E">
        <w:rPr>
          <w:sz w:val="27"/>
          <w:szCs w:val="27"/>
          <w:highlight w:val="yellow"/>
        </w:rPr>
        <w:t>е</w:t>
      </w:r>
      <w:r w:rsidRPr="000F690E">
        <w:rPr>
          <w:sz w:val="27"/>
          <w:szCs w:val="27"/>
          <w:highlight w:val="yellow"/>
        </w:rPr>
        <w:t>ления</w:t>
      </w:r>
      <w:r w:rsidRPr="000F690E">
        <w:rPr>
          <w:rStyle w:val="af5"/>
          <w:rFonts w:eastAsia="Calibri"/>
          <w:sz w:val="27"/>
          <w:szCs w:val="27"/>
          <w:highlight w:val="yellow"/>
        </w:rPr>
        <w:footnoteReference w:id="15"/>
      </w:r>
      <w:r w:rsidRPr="000F690E">
        <w:rPr>
          <w:sz w:val="27"/>
          <w:szCs w:val="27"/>
          <w:highlight w:val="yellow"/>
        </w:rPr>
        <w:t xml:space="preserve"> (за исключением взятия биологического материала пациентов, прикрепле</w:t>
      </w:r>
      <w:r w:rsidRPr="000F690E">
        <w:rPr>
          <w:sz w:val="27"/>
          <w:szCs w:val="27"/>
          <w:highlight w:val="yellow"/>
        </w:rPr>
        <w:t>н</w:t>
      </w:r>
      <w:r w:rsidRPr="000F690E">
        <w:rPr>
          <w:sz w:val="27"/>
          <w:szCs w:val="27"/>
          <w:highlight w:val="yellow"/>
        </w:rPr>
        <w:t>ных на обслуживание к МО-заказчику), производится уменьшение объема средств финансового обеспечения по подушевому нормативу МО-заказчика с учетом:</w:t>
      </w:r>
      <w:proofErr w:type="gramEnd"/>
    </w:p>
    <w:p w:rsidR="000F690E" w:rsidRPr="000F690E" w:rsidRDefault="000F690E" w:rsidP="000F690E">
      <w:pPr>
        <w:ind w:firstLine="708"/>
        <w:jc w:val="both"/>
        <w:rPr>
          <w:sz w:val="27"/>
          <w:szCs w:val="27"/>
          <w:highlight w:val="yellow"/>
        </w:rPr>
      </w:pPr>
      <w:r w:rsidRPr="000F690E">
        <w:rPr>
          <w:sz w:val="27"/>
          <w:szCs w:val="27"/>
          <w:highlight w:val="yellow"/>
        </w:rPr>
        <w:t>- сокращения расходов на выполнение Диагностики, в том числе за счет и</w:t>
      </w:r>
      <w:r w:rsidRPr="000F690E">
        <w:rPr>
          <w:sz w:val="27"/>
          <w:szCs w:val="27"/>
          <w:highlight w:val="yellow"/>
        </w:rPr>
        <w:t>з</w:t>
      </w:r>
      <w:r w:rsidRPr="000F690E">
        <w:rPr>
          <w:sz w:val="27"/>
          <w:szCs w:val="27"/>
          <w:highlight w:val="yellow"/>
        </w:rPr>
        <w:t>менения организационно-штатной структуры;</w:t>
      </w:r>
    </w:p>
    <w:p w:rsidR="000F690E" w:rsidRPr="000F690E" w:rsidRDefault="000F690E" w:rsidP="000F690E">
      <w:pPr>
        <w:ind w:firstLine="708"/>
        <w:jc w:val="both"/>
        <w:rPr>
          <w:sz w:val="27"/>
          <w:szCs w:val="27"/>
          <w:highlight w:val="yellow"/>
        </w:rPr>
      </w:pPr>
      <w:r w:rsidRPr="000F690E">
        <w:rPr>
          <w:sz w:val="27"/>
          <w:szCs w:val="27"/>
          <w:highlight w:val="yellow"/>
        </w:rPr>
        <w:t>-стоимости исследований пациентов, прошедших диспансеризацию в период  централизованного проведения Диагностики.</w:t>
      </w:r>
    </w:p>
    <w:p w:rsidR="000F690E" w:rsidRDefault="000F690E" w:rsidP="000F690E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0F690E">
        <w:rPr>
          <w:sz w:val="27"/>
          <w:szCs w:val="27"/>
          <w:highlight w:val="yellow"/>
        </w:rPr>
        <w:t>Сумма снижения финансового обеспечения МО-заказчика направляется на возмещение дополнительных расходов МО-исполнителя, связанных с централиз</w:t>
      </w:r>
      <w:r w:rsidRPr="000F690E">
        <w:rPr>
          <w:sz w:val="27"/>
          <w:szCs w:val="27"/>
          <w:highlight w:val="yellow"/>
        </w:rPr>
        <w:t>о</w:t>
      </w:r>
      <w:r w:rsidRPr="000F690E">
        <w:rPr>
          <w:sz w:val="27"/>
          <w:szCs w:val="27"/>
          <w:highlight w:val="yellow"/>
        </w:rPr>
        <w:t>ванным проведением Диагностики</w:t>
      </w:r>
      <w:proofErr w:type="gramStart"/>
      <w:r w:rsidRPr="000F690E">
        <w:rPr>
          <w:sz w:val="27"/>
          <w:szCs w:val="27"/>
          <w:highlight w:val="yellow"/>
        </w:rPr>
        <w:t>.».</w:t>
      </w:r>
      <w:r w:rsidRPr="000F690E">
        <w:rPr>
          <w:b/>
          <w:bCs/>
          <w:sz w:val="26"/>
          <w:szCs w:val="26"/>
          <w:highlight w:val="yellow"/>
        </w:rPr>
        <w:t xml:space="preserve"> </w:t>
      </w:r>
      <w:r w:rsidRPr="00455BE4">
        <w:rPr>
          <w:b/>
          <w:bCs/>
          <w:sz w:val="26"/>
          <w:szCs w:val="26"/>
          <w:highlight w:val="yellow"/>
        </w:rPr>
        <w:t>(</w:t>
      </w:r>
      <w:proofErr w:type="gramEnd"/>
      <w:r w:rsidRPr="00455BE4">
        <w:rPr>
          <w:b/>
          <w:bCs/>
          <w:sz w:val="26"/>
          <w:szCs w:val="26"/>
          <w:highlight w:val="yellow"/>
        </w:rPr>
        <w:t xml:space="preserve">в ред. Доп. Соглашения от </w:t>
      </w:r>
      <w:r>
        <w:rPr>
          <w:b/>
          <w:bCs/>
          <w:sz w:val="26"/>
          <w:szCs w:val="26"/>
          <w:highlight w:val="yellow"/>
        </w:rPr>
        <w:t>09</w:t>
      </w:r>
      <w:r w:rsidRPr="00455BE4">
        <w:rPr>
          <w:b/>
          <w:bCs/>
          <w:sz w:val="26"/>
          <w:szCs w:val="26"/>
          <w:highlight w:val="yellow"/>
        </w:rPr>
        <w:t>.0</w:t>
      </w:r>
      <w:r>
        <w:rPr>
          <w:b/>
          <w:bCs/>
          <w:sz w:val="26"/>
          <w:szCs w:val="26"/>
          <w:highlight w:val="yellow"/>
        </w:rPr>
        <w:t>8</w:t>
      </w:r>
      <w:r w:rsidRPr="00455BE4">
        <w:rPr>
          <w:b/>
          <w:bCs/>
          <w:sz w:val="26"/>
          <w:szCs w:val="26"/>
          <w:highlight w:val="yellow"/>
        </w:rPr>
        <w:t>.2016 №</w:t>
      </w:r>
      <w:r>
        <w:rPr>
          <w:b/>
          <w:bCs/>
          <w:sz w:val="26"/>
          <w:szCs w:val="26"/>
          <w:highlight w:val="yellow"/>
        </w:rPr>
        <w:t>7</w:t>
      </w:r>
      <w:r w:rsidRPr="00455BE4">
        <w:rPr>
          <w:b/>
          <w:bCs/>
          <w:sz w:val="26"/>
          <w:szCs w:val="26"/>
          <w:highlight w:val="yellow"/>
        </w:rPr>
        <w:t>)</w:t>
      </w:r>
      <w:r>
        <w:rPr>
          <w:b/>
          <w:bCs/>
          <w:sz w:val="26"/>
          <w:szCs w:val="26"/>
        </w:rPr>
        <w:t xml:space="preserve"> с </w:t>
      </w:r>
      <w:r w:rsidRPr="000F690E">
        <w:rPr>
          <w:b/>
          <w:bCs/>
          <w:sz w:val="26"/>
          <w:szCs w:val="26"/>
          <w:highlight w:val="yellow"/>
        </w:rPr>
        <w:t>01.07.2016.</w:t>
      </w:r>
    </w:p>
    <w:p w:rsidR="000F690E" w:rsidRPr="0038118D" w:rsidRDefault="000F690E" w:rsidP="000F690E">
      <w:pPr>
        <w:tabs>
          <w:tab w:val="left" w:pos="142"/>
        </w:tabs>
        <w:ind w:firstLine="708"/>
        <w:jc w:val="both"/>
        <w:rPr>
          <w:sz w:val="27"/>
          <w:szCs w:val="27"/>
        </w:rPr>
      </w:pPr>
    </w:p>
    <w:p w:rsidR="000F690E" w:rsidRDefault="000F690E" w:rsidP="00291C2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113D6B" w:rsidRDefault="00113D6B" w:rsidP="00291C2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113D6B" w:rsidRDefault="00113D6B" w:rsidP="00291C2B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</w:p>
    <w:p w:rsidR="00E510CB" w:rsidRPr="00E510CB" w:rsidRDefault="00E510CB" w:rsidP="00E510CB">
      <w:pPr>
        <w:autoSpaceDE w:val="0"/>
        <w:autoSpaceDN w:val="0"/>
        <w:adjustRightInd w:val="0"/>
        <w:ind w:firstLine="709"/>
        <w:jc w:val="center"/>
        <w:rPr>
          <w:b/>
          <w:bCs/>
          <w:sz w:val="26"/>
          <w:szCs w:val="26"/>
        </w:rPr>
      </w:pPr>
      <w:r w:rsidRPr="00E510CB">
        <w:rPr>
          <w:b/>
          <w:bCs/>
          <w:sz w:val="26"/>
          <w:szCs w:val="26"/>
        </w:rPr>
        <w:lastRenderedPageBreak/>
        <w:t>2.2.3. Тарифы на оплату единицы объема амбулаторной помощи.</w:t>
      </w:r>
    </w:p>
    <w:p w:rsidR="00E510CB" w:rsidRPr="00E510CB" w:rsidRDefault="00E510CB" w:rsidP="00E510CB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</w:p>
    <w:p w:rsidR="00E510CB" w:rsidRPr="009C7E0E" w:rsidRDefault="00E510CB" w:rsidP="00E510CB">
      <w:pPr>
        <w:ind w:firstLine="709"/>
        <w:jc w:val="both"/>
        <w:rPr>
          <w:sz w:val="26"/>
          <w:szCs w:val="26"/>
        </w:rPr>
      </w:pPr>
      <w:r w:rsidRPr="009C7E0E">
        <w:rPr>
          <w:bCs/>
          <w:sz w:val="26"/>
          <w:szCs w:val="26"/>
        </w:rPr>
        <w:t>Тарифы на оплату посещений с профилактической целью, обращений по забол</w:t>
      </w:r>
      <w:r w:rsidRPr="009C7E0E">
        <w:rPr>
          <w:bCs/>
          <w:sz w:val="26"/>
          <w:szCs w:val="26"/>
        </w:rPr>
        <w:t>е</w:t>
      </w:r>
      <w:r w:rsidRPr="009C7E0E">
        <w:rPr>
          <w:bCs/>
          <w:sz w:val="26"/>
          <w:szCs w:val="26"/>
        </w:rPr>
        <w:t>ванию, посещений в связи с оказанием неотложной медицинской помощи установлены с учетом объемов финансового обеспечения амбулаторной медицинской помощи, в с</w:t>
      </w:r>
      <w:r w:rsidRPr="009C7E0E">
        <w:rPr>
          <w:bCs/>
          <w:sz w:val="26"/>
          <w:szCs w:val="26"/>
        </w:rPr>
        <w:t>о</w:t>
      </w:r>
      <w:r w:rsidRPr="009C7E0E">
        <w:rPr>
          <w:bCs/>
          <w:sz w:val="26"/>
          <w:szCs w:val="26"/>
        </w:rPr>
        <w:t>ответствии с Территориальной программой ОМС на 2016 год.</w:t>
      </w:r>
    </w:p>
    <w:p w:rsidR="00E510CB" w:rsidRPr="009C7E0E" w:rsidRDefault="00E510CB" w:rsidP="00E510CB">
      <w:pPr>
        <w:tabs>
          <w:tab w:val="left" w:pos="3960"/>
        </w:tabs>
        <w:ind w:firstLine="709"/>
        <w:jc w:val="both"/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>Тарифы на посещение с профилактической целью и обращение в связи с забол</w:t>
      </w:r>
      <w:r w:rsidRPr="009C7E0E">
        <w:rPr>
          <w:bCs/>
          <w:sz w:val="26"/>
          <w:szCs w:val="26"/>
        </w:rPr>
        <w:t>е</w:t>
      </w:r>
      <w:r w:rsidRPr="009C7E0E">
        <w:rPr>
          <w:bCs/>
          <w:sz w:val="26"/>
          <w:szCs w:val="26"/>
        </w:rPr>
        <w:t>ванием в клинико-диагностических центрах (далее-КДЦ), не имеющих прикрепивши</w:t>
      </w:r>
      <w:r w:rsidRPr="009C7E0E">
        <w:rPr>
          <w:bCs/>
          <w:sz w:val="26"/>
          <w:szCs w:val="26"/>
        </w:rPr>
        <w:t>х</w:t>
      </w:r>
      <w:r w:rsidRPr="009C7E0E">
        <w:rPr>
          <w:bCs/>
          <w:sz w:val="26"/>
          <w:szCs w:val="26"/>
        </w:rPr>
        <w:t>ся лиц, установлены с учетом отдельной оплаты в КДЦ по самостоятельным тарифам медицинских и диагностических услуг.</w:t>
      </w:r>
    </w:p>
    <w:p w:rsidR="00E510CB" w:rsidRPr="009C7E0E" w:rsidRDefault="00E510CB" w:rsidP="00E510CB">
      <w:pPr>
        <w:ind w:firstLine="709"/>
        <w:jc w:val="both"/>
        <w:rPr>
          <w:bCs/>
          <w:sz w:val="26"/>
          <w:szCs w:val="26"/>
        </w:rPr>
      </w:pPr>
      <w:r w:rsidRPr="009C7E0E">
        <w:rPr>
          <w:bCs/>
          <w:sz w:val="26"/>
          <w:szCs w:val="26"/>
        </w:rPr>
        <w:t>Тарифы на оплату законченных случаев диспансеризации и заместительной п</w:t>
      </w:r>
      <w:r w:rsidRPr="009C7E0E">
        <w:rPr>
          <w:bCs/>
          <w:sz w:val="26"/>
          <w:szCs w:val="26"/>
        </w:rPr>
        <w:t>о</w:t>
      </w:r>
      <w:r w:rsidRPr="009C7E0E">
        <w:rPr>
          <w:bCs/>
          <w:sz w:val="26"/>
          <w:szCs w:val="26"/>
        </w:rPr>
        <w:t xml:space="preserve">чечной терапии установлены Соглашением в соответствии с проектом  </w:t>
      </w:r>
      <w:r w:rsidRPr="009C7E0E">
        <w:rPr>
          <w:sz w:val="26"/>
          <w:szCs w:val="26"/>
        </w:rPr>
        <w:t>Методических рекомендаций</w:t>
      </w:r>
      <w:r w:rsidRPr="009C7E0E">
        <w:rPr>
          <w:bCs/>
          <w:sz w:val="26"/>
          <w:szCs w:val="26"/>
        </w:rPr>
        <w:t xml:space="preserve">. </w:t>
      </w:r>
    </w:p>
    <w:p w:rsidR="00E510CB" w:rsidRPr="009C7E0E" w:rsidRDefault="00E510CB" w:rsidP="00E510CB">
      <w:pPr>
        <w:tabs>
          <w:tab w:val="left" w:pos="3360"/>
        </w:tabs>
        <w:ind w:firstLine="708"/>
        <w:jc w:val="both"/>
        <w:rPr>
          <w:bCs/>
          <w:sz w:val="26"/>
          <w:szCs w:val="26"/>
        </w:rPr>
      </w:pPr>
    </w:p>
    <w:p w:rsidR="00E510CB" w:rsidRPr="00E510CB" w:rsidRDefault="00E510CB" w:rsidP="00E510CB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E510CB">
        <w:rPr>
          <w:b/>
          <w:sz w:val="26"/>
          <w:szCs w:val="26"/>
        </w:rPr>
        <w:t>2.3. Методика расчета финансового обеспечения скорой медицинской п</w:t>
      </w:r>
      <w:r w:rsidRPr="00E510CB">
        <w:rPr>
          <w:b/>
          <w:sz w:val="26"/>
          <w:szCs w:val="26"/>
        </w:rPr>
        <w:t>о</w:t>
      </w:r>
      <w:r w:rsidRPr="00E510CB">
        <w:rPr>
          <w:b/>
          <w:sz w:val="26"/>
          <w:szCs w:val="26"/>
        </w:rPr>
        <w:t>мощи, оказываемой вне медицинской организации, по подушевому</w:t>
      </w:r>
    </w:p>
    <w:p w:rsidR="00E510CB" w:rsidRPr="00E510CB" w:rsidRDefault="00E510CB" w:rsidP="00E510CB">
      <w:pPr>
        <w:ind w:firstLine="709"/>
        <w:jc w:val="center"/>
        <w:rPr>
          <w:b/>
          <w:sz w:val="26"/>
          <w:szCs w:val="26"/>
        </w:rPr>
      </w:pPr>
      <w:r w:rsidRPr="00E510CB">
        <w:rPr>
          <w:b/>
          <w:sz w:val="26"/>
          <w:szCs w:val="26"/>
        </w:rPr>
        <w:t>нормативу на обслуживаемое население в сочетании с оплатой за вызов.</w:t>
      </w:r>
    </w:p>
    <w:p w:rsidR="00E510CB" w:rsidRPr="009C7E0E" w:rsidRDefault="00E510CB" w:rsidP="00E510CB">
      <w:pPr>
        <w:ind w:firstLine="709"/>
        <w:jc w:val="center"/>
        <w:rPr>
          <w:sz w:val="26"/>
          <w:szCs w:val="26"/>
        </w:rPr>
      </w:pPr>
    </w:p>
    <w:p w:rsidR="00E510CB" w:rsidRPr="009C7E0E" w:rsidRDefault="00E510CB" w:rsidP="00E510CB">
      <w:pPr>
        <w:ind w:firstLine="709"/>
        <w:jc w:val="both"/>
        <w:rPr>
          <w:sz w:val="26"/>
          <w:szCs w:val="26"/>
        </w:rPr>
      </w:pPr>
      <w:r w:rsidRPr="009C7E0E">
        <w:rPr>
          <w:sz w:val="26"/>
          <w:szCs w:val="26"/>
        </w:rPr>
        <w:t>Финансовое обеспечение скорой медицинской помощи (далее-СМП), оказыва</w:t>
      </w:r>
      <w:r w:rsidRPr="009C7E0E">
        <w:rPr>
          <w:sz w:val="26"/>
          <w:szCs w:val="26"/>
        </w:rPr>
        <w:t>е</w:t>
      </w:r>
      <w:r w:rsidRPr="009C7E0E">
        <w:rPr>
          <w:sz w:val="26"/>
          <w:szCs w:val="26"/>
        </w:rPr>
        <w:t>мой вне медицинской организации, осуществляется по подушевому нормативу на о</w:t>
      </w:r>
      <w:r w:rsidRPr="009C7E0E">
        <w:rPr>
          <w:sz w:val="26"/>
          <w:szCs w:val="26"/>
        </w:rPr>
        <w:t>б</w:t>
      </w:r>
      <w:r w:rsidRPr="009C7E0E">
        <w:rPr>
          <w:sz w:val="26"/>
          <w:szCs w:val="26"/>
        </w:rPr>
        <w:t>служиваемое население в сочетании с оплатой за вызов скорой медицинской помощи.</w:t>
      </w:r>
    </w:p>
    <w:p w:rsidR="00E510CB" w:rsidRPr="009C7E0E" w:rsidRDefault="00E510CB" w:rsidP="00E510CB">
      <w:pPr>
        <w:ind w:firstLine="709"/>
        <w:jc w:val="both"/>
        <w:rPr>
          <w:sz w:val="26"/>
          <w:szCs w:val="26"/>
        </w:rPr>
      </w:pPr>
      <w:r w:rsidRPr="009C7E0E">
        <w:rPr>
          <w:sz w:val="26"/>
          <w:szCs w:val="26"/>
        </w:rPr>
        <w:t>2.3.1. Средний размер финансового обеспечения СМП в расчете на одно застр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>хованное лицо определяется по следующей формуле:</w:t>
      </w:r>
    </w:p>
    <w:p w:rsidR="00E510CB" w:rsidRPr="009C7E0E" w:rsidRDefault="00E510CB" w:rsidP="00E510CB">
      <w:pPr>
        <w:ind w:firstLine="709"/>
        <w:jc w:val="both"/>
        <w:rPr>
          <w:sz w:val="26"/>
          <w:szCs w:val="26"/>
        </w:rPr>
      </w:pPr>
    </w:p>
    <w:p w:rsidR="00E510CB" w:rsidRPr="009C7E0E" w:rsidRDefault="00624D8E" w:rsidP="00E510CB">
      <w:pPr>
        <w:ind w:firstLine="567"/>
        <w:jc w:val="center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i/>
                <w:sz w:val="32"/>
              </w:rPr>
            </m:ctrlPr>
          </m:sSubSupPr>
          <m:e>
            <m:r>
              <w:rPr>
                <w:rFonts w:ascii="Cambria Math" w:hAnsi="Cambria Math"/>
                <w:sz w:val="32"/>
              </w:rPr>
              <m:t>ФО</m:t>
            </m:r>
          </m:e>
          <m:sub>
            <m:r>
              <w:rPr>
                <w:rFonts w:ascii="Cambria Math" w:hAnsi="Cambria Math"/>
                <w:sz w:val="32"/>
              </w:rPr>
              <m:t>СР</m:t>
            </m:r>
          </m:sub>
          <m:sup>
            <m:r>
              <w:rPr>
                <w:rFonts w:ascii="Cambria Math" w:hAnsi="Cambria Math"/>
                <w:sz w:val="32"/>
              </w:rPr>
              <m:t>СМП</m:t>
            </m:r>
          </m:sup>
        </m:sSubSup>
        <m:r>
          <w:rPr>
            <w:rFonts w:ascii="Cambria Math" w:hAnsi="Cambria Math"/>
            <w:sz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</w:rPr>
                      <m:t>СМП</m:t>
                    </m:r>
                  </m:sub>
                </m:sSub>
                <m:r>
                  <w:rPr>
                    <w:rFonts w:ascii="Cambria Math" w:hAnsi="Cambria Math"/>
                    <w:sz w:val="32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</w:rPr>
                      <m:t>СМП</m:t>
                    </m:r>
                  </m:sub>
                </m:sSub>
              </m:e>
            </m:d>
            <m:r>
              <w:rPr>
                <w:rFonts w:ascii="Cambria Math" w:hAnsi="Cambria Math"/>
                <w:sz w:val="32"/>
              </w:rPr>
              <m:t>×Чз-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32"/>
                  </w:rPr>
                  <m:t>МТР</m:t>
                </m:r>
              </m:sub>
            </m:sSub>
          </m:num>
          <m:den>
            <m:r>
              <w:rPr>
                <w:rFonts w:ascii="Cambria Math" w:hAnsi="Cambria Math"/>
                <w:sz w:val="32"/>
              </w:rPr>
              <m:t>Чз</m:t>
            </m:r>
          </m:den>
        </m:f>
      </m:oMath>
      <w:r w:rsidR="00E510CB" w:rsidRPr="009C7E0E">
        <w:rPr>
          <w:sz w:val="26"/>
          <w:szCs w:val="26"/>
        </w:rPr>
        <w:t>,        (10)</w:t>
      </w:r>
    </w:p>
    <w:p w:rsidR="00E510CB" w:rsidRPr="009C7E0E" w:rsidRDefault="00E510CB" w:rsidP="00E510CB">
      <w:pPr>
        <w:ind w:firstLine="567"/>
        <w:rPr>
          <w:sz w:val="26"/>
          <w:szCs w:val="26"/>
        </w:rPr>
      </w:pPr>
    </w:p>
    <w:p w:rsidR="00E510CB" w:rsidRDefault="00E510CB" w:rsidP="00E510CB">
      <w:pPr>
        <w:ind w:firstLine="567"/>
        <w:rPr>
          <w:sz w:val="26"/>
          <w:szCs w:val="26"/>
        </w:rPr>
      </w:pPr>
      <w:r w:rsidRPr="009C7E0E">
        <w:rPr>
          <w:sz w:val="26"/>
          <w:szCs w:val="26"/>
        </w:rPr>
        <w:t xml:space="preserve">  где:</w:t>
      </w:r>
    </w:p>
    <w:p w:rsidR="008F75A9" w:rsidRPr="009C7E0E" w:rsidRDefault="008F75A9" w:rsidP="00E510CB">
      <w:pPr>
        <w:ind w:firstLine="567"/>
        <w:rPr>
          <w:sz w:val="26"/>
          <w:szCs w:val="26"/>
        </w:rPr>
      </w:pPr>
    </w:p>
    <w:p w:rsidR="00E510CB" w:rsidRPr="009C7E0E" w:rsidRDefault="00624D8E" w:rsidP="00E510CB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</w:rPr>
            </m:ctrlPr>
          </m:sSubPr>
          <m:e>
            <m:r>
              <w:rPr>
                <w:rFonts w:ascii="Cambria Math" w:hAnsi="Cambria Math"/>
                <w:sz w:val="32"/>
              </w:rPr>
              <m:t>Но</m:t>
            </m:r>
          </m:e>
          <m:sub>
            <m:r>
              <w:rPr>
                <w:rFonts w:ascii="Cambria Math" w:hAnsi="Cambria Math"/>
                <w:sz w:val="32"/>
              </w:rPr>
              <m:t>СМП</m:t>
            </m:r>
          </m:sub>
        </m:sSub>
        <m:r>
          <w:rPr>
            <w:rFonts w:ascii="Cambria Math" w:hAnsi="Cambria Math"/>
            <w:sz w:val="32"/>
          </w:rPr>
          <m:t>-</m:t>
        </m:r>
      </m:oMath>
      <w:r w:rsidR="00E510CB" w:rsidRPr="009C7E0E">
        <w:rPr>
          <w:sz w:val="26"/>
          <w:szCs w:val="26"/>
        </w:rPr>
        <w:t xml:space="preserve"> средний норматив объема СМП, установленный территориальной программой ОМС на 2016 год помощи в размере 0,327 вызова на 1 застрахованного;</w:t>
      </w:r>
    </w:p>
    <w:p w:rsidR="00E510CB" w:rsidRPr="009C7E0E" w:rsidRDefault="00E510CB" w:rsidP="00E510CB">
      <w:pPr>
        <w:ind w:firstLine="709"/>
        <w:jc w:val="both"/>
        <w:rPr>
          <w:sz w:val="26"/>
          <w:szCs w:val="26"/>
        </w:rPr>
      </w:pPr>
      <w:r w:rsidRPr="009C7E0E">
        <w:rPr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Нфз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СМП</m:t>
            </m:r>
          </m:sub>
        </m:sSub>
        <m:r>
          <w:rPr>
            <w:rFonts w:ascii="Cambria Math" w:hAnsi="Cambria Math"/>
            <w:sz w:val="28"/>
            <w:szCs w:val="28"/>
          </w:rPr>
          <m:t>-</m:t>
        </m:r>
      </m:oMath>
      <w:r w:rsidRPr="009C7E0E">
        <w:rPr>
          <w:sz w:val="26"/>
          <w:szCs w:val="26"/>
        </w:rPr>
        <w:t xml:space="preserve"> средний норматив финансовых затрат на единицу объема предоста</w:t>
      </w:r>
      <w:r w:rsidRPr="009C7E0E">
        <w:rPr>
          <w:sz w:val="26"/>
          <w:szCs w:val="26"/>
        </w:rPr>
        <w:t>в</w:t>
      </w:r>
      <w:r w:rsidRPr="009C7E0E">
        <w:rPr>
          <w:sz w:val="26"/>
          <w:szCs w:val="26"/>
        </w:rPr>
        <w:t>ления СМП, установленный территориальной программой ОМС  2016 год в размере 1749,3 рублей (без учета коэффициента дифференциации);</w:t>
      </w:r>
    </w:p>
    <w:p w:rsidR="00E510CB" w:rsidRPr="009C7E0E" w:rsidRDefault="00624D8E" w:rsidP="00E510CB">
      <w:pPr>
        <w:ind w:firstLine="709"/>
        <w:jc w:val="both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МТР</m:t>
            </m:r>
          </m:sub>
        </m:sSub>
        <m:r>
          <w:rPr>
            <w:rFonts w:ascii="Cambria Math" w:hAnsi="Cambria Math"/>
            <w:sz w:val="28"/>
          </w:rPr>
          <m:t>-</m:t>
        </m:r>
      </m:oMath>
      <w:r w:rsidR="00E510CB" w:rsidRPr="009C7E0E">
        <w:rPr>
          <w:sz w:val="26"/>
          <w:szCs w:val="26"/>
        </w:rPr>
        <w:t xml:space="preserve"> размер средств, направляемых на оплату СМП, оказываемой застрах</w:t>
      </w:r>
      <w:r w:rsidR="00E510CB" w:rsidRPr="009C7E0E">
        <w:rPr>
          <w:sz w:val="26"/>
          <w:szCs w:val="26"/>
        </w:rPr>
        <w:t>о</w:t>
      </w:r>
      <w:r w:rsidR="00E510CB" w:rsidRPr="009C7E0E">
        <w:rPr>
          <w:sz w:val="26"/>
          <w:szCs w:val="26"/>
        </w:rPr>
        <w:t>ванным лицам за пределами субъекта Российской Федерации, на территории которого выдан полис обязательного медицинского страхования за вызов, рублей;</w:t>
      </w:r>
    </w:p>
    <w:p w:rsidR="00E510CB" w:rsidRPr="009C7E0E" w:rsidRDefault="00E510CB" w:rsidP="00E510CB">
      <w:pPr>
        <w:ind w:firstLine="709"/>
        <w:jc w:val="both"/>
        <w:rPr>
          <w:sz w:val="26"/>
          <w:szCs w:val="26"/>
        </w:rPr>
      </w:pPr>
      <m:oMath>
        <m:r>
          <w:rPr>
            <w:rFonts w:ascii="Cambria Math" w:hAnsi="Cambria Math"/>
            <w:sz w:val="28"/>
          </w:rPr>
          <m:t>Чз-</m:t>
        </m:r>
      </m:oMath>
      <w:r w:rsidRPr="009C7E0E">
        <w:rPr>
          <w:sz w:val="26"/>
          <w:szCs w:val="26"/>
        </w:rPr>
        <w:t>численность застрахованного населения, включенного в  региональный сегмент единого регистра застрахованных лиц, по состоянию на 01.12.2015.</w:t>
      </w:r>
    </w:p>
    <w:p w:rsidR="00E510CB" w:rsidRPr="009C7E0E" w:rsidRDefault="00E510CB" w:rsidP="00E510CB">
      <w:pPr>
        <w:ind w:firstLine="708"/>
        <w:jc w:val="both"/>
        <w:rPr>
          <w:sz w:val="26"/>
          <w:szCs w:val="26"/>
        </w:rPr>
      </w:pPr>
      <w:r w:rsidRPr="009C7E0E">
        <w:rPr>
          <w:sz w:val="26"/>
          <w:szCs w:val="26"/>
        </w:rPr>
        <w:t>2.3.2. Базовый подушевой норматив финансирования СМП</w:t>
      </w:r>
      <w:r w:rsidRPr="009C7E0E">
        <w:rPr>
          <w:b/>
          <w:sz w:val="26"/>
          <w:szCs w:val="26"/>
        </w:rPr>
        <w:t xml:space="preserve">  (ПН</w:t>
      </w:r>
      <w:r w:rsidRPr="009C7E0E">
        <w:rPr>
          <w:b/>
          <w:i/>
          <w:sz w:val="26"/>
          <w:szCs w:val="26"/>
          <w:vertAlign w:val="subscript"/>
        </w:rPr>
        <w:t>баз</w:t>
      </w:r>
      <w:r w:rsidRPr="009C7E0E">
        <w:rPr>
          <w:b/>
          <w:sz w:val="26"/>
          <w:szCs w:val="26"/>
        </w:rPr>
        <w:t>)</w:t>
      </w:r>
      <w:r w:rsidRPr="009C7E0E">
        <w:rPr>
          <w:sz w:val="26"/>
          <w:szCs w:val="26"/>
        </w:rPr>
        <w:t xml:space="preserve"> на одно з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>страхованное лицо рассчитывается по следующей формуле:</w:t>
      </w:r>
    </w:p>
    <w:p w:rsidR="00E510CB" w:rsidRPr="009C7E0E" w:rsidRDefault="00E510CB" w:rsidP="00E510CB">
      <w:pPr>
        <w:ind w:firstLine="708"/>
        <w:jc w:val="both"/>
        <w:rPr>
          <w:sz w:val="26"/>
          <w:szCs w:val="26"/>
        </w:rPr>
      </w:pPr>
    </w:p>
    <w:p w:rsidR="00E510CB" w:rsidRPr="009C7E0E" w:rsidRDefault="00624D8E" w:rsidP="00E510CB">
      <w:pPr>
        <w:ind w:firstLine="567"/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Пн</m:t>
            </m:r>
          </m:e>
          <m:sub>
            <m:r>
              <w:rPr>
                <w:rFonts w:ascii="Cambria Math" w:hAnsi="Cambria Math"/>
                <w:sz w:val="28"/>
              </w:rPr>
              <m:t>БАЗ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sz w:val="32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32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</w:rPr>
                      <m:t>СР</m:t>
                    </m:r>
                  </m:sub>
                  <m:sup>
                    <m:r>
                      <w:rPr>
                        <w:rFonts w:ascii="Cambria Math" w:hAnsi="Cambria Math"/>
                        <w:sz w:val="32"/>
                      </w:rPr>
                      <m:t>СМП</m:t>
                    </m:r>
                  </m:sup>
                </m:sSubSup>
                <m:r>
                  <w:rPr>
                    <w:rFonts w:ascii="Cambria Math" w:hAnsi="Cambria Math"/>
                    <w:sz w:val="28"/>
                  </w:rPr>
                  <m:t>×Чз-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</w:rPr>
                      <m:t>В</m:t>
                    </m:r>
                  </m:sub>
                </m:sSub>
              </m:e>
            </m:d>
          </m:num>
          <m:den>
            <m:r>
              <w:rPr>
                <w:rFonts w:ascii="Cambria Math" w:hAnsi="Cambria Math"/>
                <w:sz w:val="28"/>
              </w:rPr>
              <m:t>Чз</m:t>
            </m:r>
          </m:den>
        </m:f>
      </m:oMath>
      <w:r w:rsidR="00E510CB" w:rsidRPr="009C7E0E">
        <w:rPr>
          <w:sz w:val="26"/>
          <w:szCs w:val="26"/>
        </w:rPr>
        <w:t>,          (11)</w:t>
      </w:r>
    </w:p>
    <w:p w:rsidR="00E510CB" w:rsidRDefault="00E510CB" w:rsidP="00E510CB">
      <w:pPr>
        <w:ind w:firstLine="567"/>
        <w:rPr>
          <w:sz w:val="26"/>
          <w:szCs w:val="26"/>
        </w:rPr>
      </w:pPr>
      <w:r w:rsidRPr="009C7E0E">
        <w:rPr>
          <w:sz w:val="26"/>
          <w:szCs w:val="26"/>
        </w:rPr>
        <w:t>где:</w:t>
      </w:r>
    </w:p>
    <w:p w:rsidR="008F75A9" w:rsidRPr="009C7E0E" w:rsidRDefault="008F75A9" w:rsidP="00E510CB">
      <w:pPr>
        <w:ind w:firstLine="567"/>
        <w:rPr>
          <w:sz w:val="26"/>
          <w:szCs w:val="26"/>
        </w:rPr>
      </w:pPr>
    </w:p>
    <w:p w:rsidR="00E510CB" w:rsidRPr="009C7E0E" w:rsidRDefault="00E510CB" w:rsidP="00E510CB">
      <w:pPr>
        <w:jc w:val="both"/>
        <w:rPr>
          <w:sz w:val="26"/>
          <w:szCs w:val="26"/>
        </w:rPr>
      </w:pPr>
      <w:r w:rsidRPr="009C7E0E">
        <w:rPr>
          <w:sz w:val="26"/>
          <w:szCs w:val="26"/>
        </w:rPr>
        <w:t xml:space="preserve">      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В</m:t>
            </m:r>
          </m:sub>
        </m:sSub>
      </m:oMath>
      <w:r w:rsidRPr="009C7E0E">
        <w:rPr>
          <w:sz w:val="26"/>
          <w:szCs w:val="26"/>
        </w:rPr>
        <w:t xml:space="preserve"> – размер средств, направляемых на оплату СМП за вызов, рублей.</w:t>
      </w:r>
    </w:p>
    <w:p w:rsidR="00E510CB" w:rsidRDefault="00E510CB" w:rsidP="00E510CB">
      <w:pPr>
        <w:ind w:firstLine="708"/>
        <w:jc w:val="both"/>
        <w:rPr>
          <w:sz w:val="26"/>
          <w:szCs w:val="26"/>
        </w:rPr>
      </w:pPr>
      <w:r w:rsidRPr="009C7E0E">
        <w:rPr>
          <w:sz w:val="26"/>
          <w:szCs w:val="26"/>
        </w:rPr>
        <w:lastRenderedPageBreak/>
        <w:t>2.3.3. На основе базового  подушевого норматива финансирования СМП, рассч</w:t>
      </w:r>
      <w:r w:rsidRPr="009C7E0E">
        <w:rPr>
          <w:sz w:val="26"/>
          <w:szCs w:val="26"/>
        </w:rPr>
        <w:t>и</w:t>
      </w:r>
      <w:r w:rsidRPr="009C7E0E">
        <w:rPr>
          <w:sz w:val="26"/>
          <w:szCs w:val="26"/>
        </w:rPr>
        <w:t>тывается дифференцированный подушевой норматив финансирования СМП для одн</w:t>
      </w:r>
      <w:r w:rsidRPr="009C7E0E">
        <w:rPr>
          <w:sz w:val="26"/>
          <w:szCs w:val="26"/>
        </w:rPr>
        <w:t>о</w:t>
      </w:r>
      <w:r w:rsidRPr="009C7E0E">
        <w:rPr>
          <w:sz w:val="26"/>
          <w:szCs w:val="26"/>
        </w:rPr>
        <w:t>родных групп (подгрупп) медицинских организаций по следующей формуле:</w:t>
      </w:r>
    </w:p>
    <w:p w:rsidR="008F75A9" w:rsidRPr="009C7E0E" w:rsidRDefault="008F75A9" w:rsidP="00E510CB">
      <w:pPr>
        <w:ind w:firstLine="708"/>
        <w:jc w:val="both"/>
        <w:rPr>
          <w:sz w:val="26"/>
          <w:szCs w:val="26"/>
        </w:rPr>
      </w:pPr>
    </w:p>
    <w:p w:rsidR="00E510CB" w:rsidRPr="009C7E0E" w:rsidRDefault="00624D8E" w:rsidP="00E510CB">
      <w:pPr>
        <w:ind w:firstLine="708"/>
        <w:jc w:val="center"/>
        <w:rPr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ДПн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E510CB" w:rsidRPr="009C7E0E">
        <w:rPr>
          <w:sz w:val="26"/>
          <w:szCs w:val="26"/>
        </w:rPr>
        <w:t>,    (12)</w:t>
      </w:r>
    </w:p>
    <w:p w:rsidR="00E510CB" w:rsidRPr="009C7E0E" w:rsidRDefault="00E510CB" w:rsidP="00E510CB">
      <w:pPr>
        <w:ind w:firstLine="708"/>
        <w:rPr>
          <w:sz w:val="26"/>
          <w:szCs w:val="26"/>
        </w:rPr>
      </w:pPr>
    </w:p>
    <w:p w:rsidR="00E510CB" w:rsidRDefault="00E510CB" w:rsidP="00E510CB">
      <w:pPr>
        <w:ind w:firstLine="708"/>
        <w:rPr>
          <w:sz w:val="26"/>
          <w:szCs w:val="26"/>
        </w:rPr>
      </w:pPr>
      <w:r w:rsidRPr="009C7E0E">
        <w:rPr>
          <w:sz w:val="26"/>
          <w:szCs w:val="26"/>
        </w:rPr>
        <w:t>где:</w:t>
      </w:r>
    </w:p>
    <w:p w:rsidR="008F75A9" w:rsidRPr="009C7E0E" w:rsidRDefault="008F75A9" w:rsidP="00E510CB">
      <w:pPr>
        <w:ind w:firstLine="708"/>
        <w:rPr>
          <w:sz w:val="26"/>
          <w:szCs w:val="26"/>
        </w:rPr>
      </w:pPr>
    </w:p>
    <w:p w:rsidR="00E510CB" w:rsidRPr="009C7E0E" w:rsidRDefault="00624D8E" w:rsidP="00E510CB">
      <w:pPr>
        <w:ind w:firstLine="708"/>
        <w:jc w:val="both"/>
        <w:rPr>
          <w:sz w:val="26"/>
          <w:szCs w:val="26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ИНТ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/>
            <w:sz w:val="28"/>
            <w:szCs w:val="28"/>
          </w:rPr>
          <m:t>-</m:t>
        </m:r>
      </m:oMath>
      <w:r w:rsidR="00E510CB" w:rsidRPr="009C7E0E">
        <w:rPr>
          <w:sz w:val="26"/>
          <w:szCs w:val="26"/>
        </w:rPr>
        <w:t xml:space="preserve">средневзвешенный интегрированный коэффициент дифференциации подушевого норматива финансирования СМП определенный для </w:t>
      </w:r>
      <w:r w:rsidR="00E510CB" w:rsidRPr="009C7E0E">
        <w:rPr>
          <w:i/>
          <w:sz w:val="26"/>
          <w:szCs w:val="26"/>
          <w:lang w:val="en-US"/>
        </w:rPr>
        <w:t>i</w:t>
      </w:r>
      <w:r w:rsidR="00E510CB" w:rsidRPr="009C7E0E">
        <w:rPr>
          <w:i/>
          <w:sz w:val="26"/>
          <w:szCs w:val="26"/>
        </w:rPr>
        <w:t>-</w:t>
      </w:r>
      <w:r w:rsidR="00E510CB" w:rsidRPr="009C7E0E">
        <w:rPr>
          <w:sz w:val="26"/>
          <w:szCs w:val="26"/>
        </w:rPr>
        <w:t>той группы (по</w:t>
      </w:r>
      <w:r w:rsidR="00E510CB" w:rsidRPr="009C7E0E">
        <w:rPr>
          <w:sz w:val="26"/>
          <w:szCs w:val="26"/>
        </w:rPr>
        <w:t>д</w:t>
      </w:r>
      <w:r w:rsidR="00E510CB" w:rsidRPr="009C7E0E">
        <w:rPr>
          <w:sz w:val="26"/>
          <w:szCs w:val="26"/>
        </w:rPr>
        <w:t>группы) медицинских организаций.</w:t>
      </w:r>
    </w:p>
    <w:p w:rsidR="00E510CB" w:rsidRPr="009C7E0E" w:rsidRDefault="00E510CB" w:rsidP="00E510CB">
      <w:pPr>
        <w:ind w:firstLine="708"/>
        <w:jc w:val="both"/>
        <w:rPr>
          <w:sz w:val="26"/>
          <w:szCs w:val="26"/>
        </w:rPr>
      </w:pPr>
      <w:r w:rsidRPr="00115174">
        <w:rPr>
          <w:sz w:val="26"/>
          <w:szCs w:val="26"/>
          <w:highlight w:val="yellow"/>
        </w:rPr>
        <w:t>2.3.4</w:t>
      </w:r>
      <w:r w:rsidRPr="009C7E0E">
        <w:rPr>
          <w:sz w:val="26"/>
          <w:szCs w:val="26"/>
        </w:rPr>
        <w:t>. Объединение медицинских организаций в однородные группы (подгру</w:t>
      </w:r>
      <w:r w:rsidRPr="009C7E0E">
        <w:rPr>
          <w:sz w:val="26"/>
          <w:szCs w:val="26"/>
        </w:rPr>
        <w:t>п</w:t>
      </w:r>
      <w:r w:rsidRPr="009C7E0E">
        <w:rPr>
          <w:sz w:val="26"/>
          <w:szCs w:val="26"/>
        </w:rPr>
        <w:t>пы) осуществляется исходя из значений коэффициента дифференциации подушевого норматива. 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формуле:</w:t>
      </w:r>
    </w:p>
    <w:p w:rsidR="00E510CB" w:rsidRPr="009C7E0E" w:rsidRDefault="00E510CB" w:rsidP="00E510CB">
      <w:pPr>
        <w:ind w:firstLine="708"/>
        <w:rPr>
          <w:sz w:val="26"/>
          <w:szCs w:val="26"/>
        </w:rPr>
      </w:pPr>
    </w:p>
    <w:p w:rsidR="00B01036" w:rsidRPr="007B5570" w:rsidRDefault="00624D8E" w:rsidP="00B01036">
      <w:pPr>
        <w:pStyle w:val="aa"/>
        <w:spacing w:after="0" w:line="240" w:lineRule="auto"/>
        <w:ind w:left="0" w:firstLine="709"/>
        <w:jc w:val="both"/>
        <w:rPr>
          <w:sz w:val="27"/>
          <w:szCs w:val="27"/>
          <w:lang w:val="ru-RU"/>
        </w:rPr>
      </w:pP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val="ru-RU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val="ru-RU"/>
              </w:rPr>
              <m:t xml:space="preserve">                     « КД</m:t>
            </m:r>
          </m:e>
          <m:sub>
            <m:r>
              <w:rPr>
                <w:rFonts w:ascii="Cambria Math" w:hAnsi="Cambria Math"/>
                <w:sz w:val="27"/>
                <w:szCs w:val="27"/>
                <w:lang w:val="ru-RU"/>
              </w:rPr>
              <m:t xml:space="preserve">ИНТ </m:t>
            </m:r>
          </m:sub>
        </m:sSub>
        <m:r>
          <w:rPr>
            <w:rFonts w:ascii="Cambria Math" w:hAnsi="Cambria Math"/>
            <w:sz w:val="27"/>
            <w:szCs w:val="27"/>
            <w:lang w:val="ru-RU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val="ru-RU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7"/>
                <w:szCs w:val="27"/>
                <w:lang w:val="ru-RU"/>
              </w:rPr>
              <m:t>ПВС</m:t>
            </m:r>
          </m:sub>
        </m:sSub>
        <m:r>
          <w:rPr>
            <w:rFonts w:ascii="Cambria Math" w:hAnsi="Cambria Math"/>
            <w:sz w:val="27"/>
            <w:szCs w:val="27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val="ru-RU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7"/>
                <w:szCs w:val="27"/>
                <w:lang w:val="ru-RU"/>
              </w:rPr>
              <m:t>СИ</m:t>
            </m:r>
          </m:sub>
        </m:sSub>
        <m:r>
          <w:rPr>
            <w:rFonts w:ascii="Cambria Math" w:hAnsi="Cambria Math"/>
            <w:sz w:val="27"/>
            <w:szCs w:val="27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val="ru-RU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7"/>
                <w:szCs w:val="27"/>
                <w:lang w:val="ru-RU"/>
              </w:rPr>
              <m:t>СУБ</m:t>
            </m:r>
          </m:sub>
        </m:sSub>
        <m:r>
          <w:rPr>
            <w:rFonts w:ascii="Cambria Math" w:hAnsi="Cambria Math"/>
            <w:sz w:val="27"/>
            <w:szCs w:val="27"/>
            <w:lang w:val="ru-RU"/>
          </w:rPr>
          <m:t>×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highlight w:val="yellow"/>
                <w:lang w:val="ru-RU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highlight w:val="yellow"/>
                <w:lang w:val="ru-RU"/>
              </w:rPr>
              <m:t>КД</m:t>
            </m:r>
          </m:e>
          <m:sub>
            <m:r>
              <w:rPr>
                <w:rFonts w:ascii="Cambria Math" w:hAnsi="Cambria Math"/>
                <w:sz w:val="27"/>
                <w:szCs w:val="27"/>
                <w:highlight w:val="yellow"/>
                <w:lang w:val="ru-RU"/>
              </w:rPr>
              <m:t>ЗП</m:t>
            </m:r>
          </m:sub>
        </m:sSub>
      </m:oMath>
      <w:r w:rsidR="00B01036" w:rsidRPr="007B5570">
        <w:rPr>
          <w:sz w:val="27"/>
          <w:szCs w:val="27"/>
          <w:lang w:val="ru-RU"/>
        </w:rPr>
        <w:t xml:space="preserve"> </w:t>
      </w:r>
      <w:r w:rsidR="00B01036" w:rsidRPr="007B5570">
        <w:rPr>
          <w:sz w:val="27"/>
          <w:szCs w:val="27"/>
        </w:rPr>
        <w:fldChar w:fldCharType="begin"/>
      </w:r>
      <w:r w:rsidR="00B01036" w:rsidRPr="007B5570">
        <w:rPr>
          <w:sz w:val="27"/>
          <w:szCs w:val="27"/>
          <w:lang w:val="ru-RU"/>
        </w:rPr>
        <w:instrText xml:space="preserve"> </w:instrText>
      </w:r>
      <w:r w:rsidR="00B01036" w:rsidRPr="007B5570">
        <w:rPr>
          <w:sz w:val="27"/>
          <w:szCs w:val="27"/>
        </w:rPr>
        <w:instrText>QUOTE</w:instrText>
      </w:r>
      <w:r w:rsidR="00B01036" w:rsidRPr="007B5570">
        <w:rPr>
          <w:sz w:val="27"/>
          <w:szCs w:val="27"/>
          <w:lang w:val="ru-RU"/>
        </w:rPr>
        <w:instrText xml:space="preserve"> </w:instrText>
      </w:r>
      <w:r>
        <w:rPr>
          <w:position w:val="-6"/>
          <w:sz w:val="27"/>
          <w:szCs w:val="27"/>
        </w:rPr>
        <w:pict>
          <v:shape id="_x0000_i1028" type="#_x0000_t75" style="width:194.25pt;height:16.75pt" equationxml="&lt;">
            <v:imagedata r:id="rId22" o:title="" chromakey="white"/>
          </v:shape>
        </w:pict>
      </w:r>
      <w:r w:rsidR="00B01036" w:rsidRPr="007B5570">
        <w:rPr>
          <w:sz w:val="27"/>
          <w:szCs w:val="27"/>
          <w:lang w:val="ru-RU"/>
        </w:rPr>
        <w:instrText xml:space="preserve"> </w:instrText>
      </w:r>
      <w:r w:rsidR="00B01036" w:rsidRPr="007B5570">
        <w:rPr>
          <w:sz w:val="27"/>
          <w:szCs w:val="27"/>
        </w:rPr>
        <w:fldChar w:fldCharType="end"/>
      </w:r>
      <w:r w:rsidR="00B01036" w:rsidRPr="007B5570">
        <w:rPr>
          <w:sz w:val="27"/>
          <w:szCs w:val="27"/>
          <w:lang w:val="ru-RU"/>
        </w:rPr>
        <w:t>,         (13)</w:t>
      </w:r>
    </w:p>
    <w:p w:rsidR="00B01036" w:rsidRPr="007B5570" w:rsidRDefault="00B01036" w:rsidP="00B01036">
      <w:pPr>
        <w:ind w:firstLine="708"/>
        <w:jc w:val="both"/>
        <w:rPr>
          <w:sz w:val="27"/>
          <w:szCs w:val="27"/>
        </w:rPr>
      </w:pPr>
      <w:r w:rsidRPr="007B5570">
        <w:rPr>
          <w:sz w:val="27"/>
          <w:szCs w:val="27"/>
        </w:rPr>
        <w:t xml:space="preserve"> где:</w:t>
      </w:r>
    </w:p>
    <w:p w:rsidR="00B01036" w:rsidRPr="007B5570" w:rsidRDefault="00B01036" w:rsidP="00B01036">
      <w:pPr>
        <w:jc w:val="both"/>
        <w:rPr>
          <w:sz w:val="27"/>
          <w:szCs w:val="27"/>
        </w:rPr>
      </w:pPr>
      <w:r w:rsidRPr="007B5570">
        <w:rPr>
          <w:sz w:val="27"/>
          <w:szCs w:val="27"/>
        </w:rPr>
        <w:fldChar w:fldCharType="begin"/>
      </w:r>
      <w:r w:rsidRPr="007B5570">
        <w:rPr>
          <w:sz w:val="27"/>
          <w:szCs w:val="27"/>
        </w:rPr>
        <w:instrText xml:space="preserve"> QUOTE </w:instrText>
      </w:r>
      <w:r w:rsidR="00624D8E">
        <w:rPr>
          <w:position w:val="-6"/>
          <w:sz w:val="27"/>
          <w:szCs w:val="27"/>
        </w:rPr>
        <w:pict>
          <v:shape id="_x0000_i1029" type="#_x0000_t75" style="width:84.55pt;height:16.75pt" equationxml="&lt;">
            <v:imagedata r:id="rId23" o:title="" chromakey="white"/>
          </v:shape>
        </w:pict>
      </w:r>
      <w:r w:rsidRPr="007B5570">
        <w:rPr>
          <w:sz w:val="27"/>
          <w:szCs w:val="27"/>
        </w:rPr>
        <w:instrText xml:space="preserve"> </w:instrText>
      </w:r>
      <w:r w:rsidRPr="007B5570">
        <w:rPr>
          <w:sz w:val="27"/>
          <w:szCs w:val="27"/>
        </w:rPr>
        <w:fldChar w:fldCharType="separate"/>
      </w:r>
      <w:r w:rsidR="00624D8E">
        <w:rPr>
          <w:position w:val="-6"/>
          <w:sz w:val="27"/>
          <w:szCs w:val="27"/>
        </w:rPr>
        <w:pict>
          <v:shape id="_x0000_i1030" type="#_x0000_t75" style="width:84.55pt;height:16.75pt" equationxml="&lt;">
            <v:imagedata r:id="rId23" o:title="" chromakey="white"/>
          </v:shape>
        </w:pict>
      </w:r>
      <w:r w:rsidRPr="007B5570">
        <w:rPr>
          <w:sz w:val="27"/>
          <w:szCs w:val="27"/>
        </w:rPr>
        <w:fldChar w:fldCharType="end"/>
      </w:r>
      <w:r w:rsidRPr="007B5570">
        <w:rPr>
          <w:sz w:val="27"/>
          <w:szCs w:val="27"/>
        </w:rPr>
        <w:t xml:space="preserve"> половозрастной коэффициент дифференциации подушевого норм</w:t>
      </w:r>
      <w:r w:rsidRPr="007B5570">
        <w:rPr>
          <w:sz w:val="27"/>
          <w:szCs w:val="27"/>
        </w:rPr>
        <w:t>а</w:t>
      </w:r>
      <w:r w:rsidRPr="007B5570">
        <w:rPr>
          <w:sz w:val="27"/>
          <w:szCs w:val="27"/>
        </w:rPr>
        <w:t>тива, рассчитанный для соответствующей медицинской организации;</w:t>
      </w:r>
    </w:p>
    <w:p w:rsidR="00B01036" w:rsidRPr="007B5570" w:rsidRDefault="00B01036" w:rsidP="00B01036">
      <w:pPr>
        <w:jc w:val="both"/>
        <w:rPr>
          <w:sz w:val="27"/>
          <w:szCs w:val="27"/>
        </w:rPr>
      </w:pPr>
      <w:r w:rsidRPr="007B5570">
        <w:rPr>
          <w:sz w:val="27"/>
          <w:szCs w:val="27"/>
        </w:rPr>
        <w:fldChar w:fldCharType="begin"/>
      </w:r>
      <w:r w:rsidRPr="007B5570">
        <w:rPr>
          <w:sz w:val="27"/>
          <w:szCs w:val="27"/>
        </w:rPr>
        <w:instrText xml:space="preserve"> QUOTE </w:instrText>
      </w:r>
      <w:r w:rsidR="00624D8E">
        <w:rPr>
          <w:position w:val="-6"/>
          <w:sz w:val="27"/>
          <w:szCs w:val="27"/>
        </w:rPr>
        <w:pict>
          <v:shape id="_x0000_i1031" type="#_x0000_t75" style="width:76.2pt;height:16.75pt" equationxml="&lt;">
            <v:imagedata r:id="rId24" o:title="" chromakey="white"/>
          </v:shape>
        </w:pict>
      </w:r>
      <w:r w:rsidRPr="007B5570">
        <w:rPr>
          <w:sz w:val="27"/>
          <w:szCs w:val="27"/>
        </w:rPr>
        <w:instrText xml:space="preserve"> </w:instrText>
      </w:r>
      <w:r w:rsidRPr="007B5570">
        <w:rPr>
          <w:sz w:val="27"/>
          <w:szCs w:val="27"/>
        </w:rPr>
        <w:fldChar w:fldCharType="separate"/>
      </w:r>
      <w:r w:rsidR="00624D8E">
        <w:rPr>
          <w:position w:val="-6"/>
          <w:sz w:val="27"/>
          <w:szCs w:val="27"/>
        </w:rPr>
        <w:pict>
          <v:shape id="_x0000_i1032" type="#_x0000_t75" style="width:76.2pt;height:16.75pt" equationxml="&lt;">
            <v:imagedata r:id="rId24" o:title="" chromakey="white"/>
          </v:shape>
        </w:pict>
      </w:r>
      <w:r w:rsidRPr="007B5570">
        <w:rPr>
          <w:sz w:val="27"/>
          <w:szCs w:val="27"/>
        </w:rPr>
        <w:fldChar w:fldCharType="end"/>
      </w:r>
      <w:r w:rsidRPr="007B5570">
        <w:rPr>
          <w:sz w:val="27"/>
          <w:szCs w:val="27"/>
        </w:rPr>
        <w:t xml:space="preserve"> коэффициент дифференциации по уровню расходов на содержание имущества медицинских организаций;</w:t>
      </w:r>
    </w:p>
    <w:p w:rsidR="002B7CBF" w:rsidRDefault="00B01036" w:rsidP="002B7CBF">
      <w:pPr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en-US"/>
        </w:rPr>
      </w:pPr>
      <w:r w:rsidRPr="007B5570">
        <w:rPr>
          <w:sz w:val="27"/>
          <w:szCs w:val="27"/>
        </w:rPr>
        <w:tab/>
      </w:r>
      <m:oMath>
        <m:sSub>
          <m:sSubPr>
            <m:ctrlPr>
              <w:rPr>
                <w:rFonts w:ascii="Cambria Math" w:eastAsia="Calibri" w:hAnsi="Cambria Math"/>
                <w:i/>
                <w:sz w:val="27"/>
                <w:szCs w:val="27"/>
                <w:highlight w:val="yellow"/>
                <w:lang w:eastAsia="en-US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highlight w:val="yellow"/>
              </w:rPr>
              <m:t>КД</m:t>
            </m:r>
          </m:e>
          <m:sub>
            <m:r>
              <w:rPr>
                <w:rFonts w:ascii="Cambria Math" w:hAnsi="Cambria Math"/>
                <w:sz w:val="27"/>
                <w:szCs w:val="27"/>
                <w:highlight w:val="yellow"/>
              </w:rPr>
              <m:t>ЗП</m:t>
            </m:r>
          </m:sub>
        </m:sSub>
      </m:oMath>
      <w:r w:rsidRPr="00B01036">
        <w:rPr>
          <w:sz w:val="27"/>
          <w:szCs w:val="27"/>
          <w:highlight w:val="yellow"/>
          <w:lang w:eastAsia="en-US"/>
        </w:rPr>
        <w:t xml:space="preserve"> - коэффициент дифференциации, учитывающий достижение ц</w:t>
      </w:r>
      <w:r w:rsidRPr="00B01036">
        <w:rPr>
          <w:sz w:val="27"/>
          <w:szCs w:val="27"/>
          <w:highlight w:val="yellow"/>
          <w:lang w:eastAsia="en-US"/>
        </w:rPr>
        <w:t>е</w:t>
      </w:r>
      <w:r w:rsidRPr="00B01036">
        <w:rPr>
          <w:sz w:val="27"/>
          <w:szCs w:val="27"/>
          <w:highlight w:val="yellow"/>
          <w:lang w:eastAsia="en-US"/>
        </w:rPr>
        <w:t>левых показателей уровня заработной платы медицинских работников, установле</w:t>
      </w:r>
      <w:r w:rsidRPr="00B01036">
        <w:rPr>
          <w:sz w:val="27"/>
          <w:szCs w:val="27"/>
          <w:highlight w:val="yellow"/>
          <w:lang w:eastAsia="en-US"/>
        </w:rPr>
        <w:t>н</w:t>
      </w:r>
      <w:r w:rsidRPr="00B01036">
        <w:rPr>
          <w:sz w:val="27"/>
          <w:szCs w:val="27"/>
          <w:highlight w:val="yellow"/>
          <w:lang w:eastAsia="en-US"/>
        </w:rPr>
        <w:t>ных «дорожными картами» развития здравоохранения в Хабаровском крае</w:t>
      </w:r>
      <w:proofErr w:type="gramStart"/>
      <w:r w:rsidRPr="00B01036">
        <w:rPr>
          <w:sz w:val="27"/>
          <w:szCs w:val="27"/>
          <w:highlight w:val="yellow"/>
          <w:lang w:eastAsia="en-US"/>
        </w:rPr>
        <w:t>.».</w:t>
      </w:r>
      <w:proofErr w:type="gramEnd"/>
    </w:p>
    <w:p w:rsidR="002B7CBF" w:rsidRDefault="002B7CBF" w:rsidP="002B7CBF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sz w:val="27"/>
          <w:szCs w:val="27"/>
          <w:lang w:eastAsia="en-US"/>
        </w:rPr>
        <w:t xml:space="preserve"> (</w:t>
      </w:r>
      <w:r w:rsidRPr="00455BE4">
        <w:rPr>
          <w:b/>
          <w:bCs/>
          <w:sz w:val="26"/>
          <w:szCs w:val="26"/>
          <w:highlight w:val="yellow"/>
        </w:rPr>
        <w:t>в ред. Доп. Соглашения от 29.0</w:t>
      </w:r>
      <w:r>
        <w:rPr>
          <w:b/>
          <w:bCs/>
          <w:sz w:val="26"/>
          <w:szCs w:val="26"/>
          <w:highlight w:val="yellow"/>
        </w:rPr>
        <w:t>6</w:t>
      </w:r>
      <w:r w:rsidRPr="00455BE4">
        <w:rPr>
          <w:b/>
          <w:bCs/>
          <w:sz w:val="26"/>
          <w:szCs w:val="26"/>
          <w:highlight w:val="yellow"/>
        </w:rPr>
        <w:t>.2016 №</w:t>
      </w:r>
      <w:r>
        <w:rPr>
          <w:b/>
          <w:bCs/>
          <w:sz w:val="26"/>
          <w:szCs w:val="26"/>
          <w:highlight w:val="yellow"/>
        </w:rPr>
        <w:t>6</w:t>
      </w:r>
      <w:r w:rsidRPr="00455BE4">
        <w:rPr>
          <w:b/>
          <w:bCs/>
          <w:sz w:val="26"/>
          <w:szCs w:val="26"/>
          <w:highlight w:val="yellow"/>
        </w:rPr>
        <w:t>)</w:t>
      </w:r>
      <w:r>
        <w:rPr>
          <w:b/>
          <w:bCs/>
          <w:sz w:val="26"/>
          <w:szCs w:val="26"/>
        </w:rPr>
        <w:t xml:space="preserve"> с 01.06.2016.</w:t>
      </w:r>
    </w:p>
    <w:p w:rsidR="00B01036" w:rsidRPr="007B5570" w:rsidRDefault="00B01036" w:rsidP="00B01036">
      <w:pPr>
        <w:jc w:val="both"/>
        <w:rPr>
          <w:sz w:val="27"/>
          <w:szCs w:val="27"/>
          <w:lang w:eastAsia="en-US"/>
        </w:rPr>
      </w:pPr>
    </w:p>
    <w:p w:rsidR="00E510CB" w:rsidRPr="009C7E0E" w:rsidRDefault="00E510CB" w:rsidP="00E510CB">
      <w:pPr>
        <w:jc w:val="both"/>
        <w:rPr>
          <w:sz w:val="26"/>
          <w:szCs w:val="26"/>
        </w:rPr>
      </w:pPr>
      <w:r w:rsidRPr="009C7E0E">
        <w:rPr>
          <w:sz w:val="26"/>
          <w:szCs w:val="26"/>
        </w:rPr>
        <w:tab/>
      </w:r>
      <w:proofErr w:type="gramStart"/>
      <w:r w:rsidRPr="009C7E0E">
        <w:rPr>
          <w:sz w:val="26"/>
          <w:szCs w:val="26"/>
        </w:rPr>
        <w:t>Полученные значения КДинт ранжируются от максимального до минимального значения и объединяются в 3 группы для структурных подразделений медицинских о</w:t>
      </w:r>
      <w:r w:rsidRPr="009C7E0E">
        <w:rPr>
          <w:sz w:val="26"/>
          <w:szCs w:val="26"/>
        </w:rPr>
        <w:t>р</w:t>
      </w:r>
      <w:r w:rsidRPr="009C7E0E">
        <w:rPr>
          <w:sz w:val="26"/>
          <w:szCs w:val="26"/>
        </w:rPr>
        <w:t xml:space="preserve">ганизаций, оказывающих СМП. </w:t>
      </w:r>
      <w:proofErr w:type="gramEnd"/>
    </w:p>
    <w:p w:rsidR="00E510CB" w:rsidRDefault="00E510CB" w:rsidP="00E510CB">
      <w:pPr>
        <w:tabs>
          <w:tab w:val="left" w:pos="709"/>
        </w:tabs>
        <w:jc w:val="both"/>
        <w:rPr>
          <w:sz w:val="26"/>
          <w:szCs w:val="26"/>
        </w:rPr>
      </w:pPr>
      <w:r w:rsidRPr="009C7E0E">
        <w:rPr>
          <w:sz w:val="26"/>
          <w:szCs w:val="26"/>
        </w:rPr>
        <w:tab/>
        <w:t>2.3.5. Размер финансового обеспечения медицинской организации, оказывающей СМП,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</w:t>
      </w:r>
      <w:r w:rsidRPr="009C7E0E">
        <w:rPr>
          <w:sz w:val="26"/>
          <w:szCs w:val="26"/>
        </w:rPr>
        <w:t>а</w:t>
      </w:r>
      <w:r w:rsidRPr="009C7E0E">
        <w:rPr>
          <w:sz w:val="26"/>
          <w:szCs w:val="26"/>
        </w:rPr>
        <w:t>та которых осуществляется за вызов по следующей формуле:</w:t>
      </w:r>
    </w:p>
    <w:p w:rsidR="008F75A9" w:rsidRPr="009C7E0E" w:rsidRDefault="008F75A9" w:rsidP="00E510CB">
      <w:pPr>
        <w:tabs>
          <w:tab w:val="left" w:pos="709"/>
        </w:tabs>
        <w:jc w:val="both"/>
        <w:rPr>
          <w:sz w:val="26"/>
          <w:szCs w:val="26"/>
        </w:rPr>
      </w:pPr>
    </w:p>
    <w:p w:rsidR="00E510CB" w:rsidRPr="009C7E0E" w:rsidRDefault="00624D8E" w:rsidP="00E510CB">
      <w:pPr>
        <w:jc w:val="center"/>
        <w:rPr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СМП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=ДПн×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Чз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ПР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ОС</m:t>
            </m:r>
          </m:e>
          <m:sub>
            <m:r>
              <w:rPr>
                <w:rFonts w:ascii="Cambria Math" w:hAnsi="Cambria Math"/>
                <w:sz w:val="28"/>
              </w:rPr>
              <m:t>В</m:t>
            </m:r>
          </m:sub>
        </m:sSub>
      </m:oMath>
      <w:r w:rsidR="00E510CB" w:rsidRPr="009C7E0E">
        <w:rPr>
          <w:sz w:val="26"/>
          <w:szCs w:val="26"/>
        </w:rPr>
        <w:t xml:space="preserve">,             (14)   </w:t>
      </w:r>
    </w:p>
    <w:p w:rsidR="00E510CB" w:rsidRPr="009C7E0E" w:rsidRDefault="00E510CB" w:rsidP="00E510CB">
      <w:pPr>
        <w:rPr>
          <w:sz w:val="26"/>
          <w:szCs w:val="26"/>
        </w:rPr>
      </w:pPr>
      <w:r w:rsidRPr="009C7E0E">
        <w:rPr>
          <w:sz w:val="26"/>
          <w:szCs w:val="26"/>
        </w:rPr>
        <w:t xml:space="preserve"> </w:t>
      </w:r>
    </w:p>
    <w:p w:rsidR="00E510CB" w:rsidRDefault="00E510CB" w:rsidP="00E510CB">
      <w:pPr>
        <w:ind w:left="708" w:firstLine="708"/>
        <w:rPr>
          <w:sz w:val="26"/>
          <w:szCs w:val="26"/>
        </w:rPr>
      </w:pPr>
      <w:r w:rsidRPr="009C7E0E">
        <w:rPr>
          <w:sz w:val="26"/>
          <w:szCs w:val="26"/>
        </w:rPr>
        <w:t>где:</w:t>
      </w:r>
    </w:p>
    <w:p w:rsidR="008F75A9" w:rsidRPr="009C7E0E" w:rsidRDefault="008F75A9" w:rsidP="00E510CB">
      <w:pPr>
        <w:ind w:left="708" w:firstLine="708"/>
        <w:rPr>
          <w:sz w:val="26"/>
          <w:szCs w:val="26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1040"/>
        <w:gridCol w:w="532"/>
        <w:gridCol w:w="8459"/>
      </w:tblGrid>
      <w:tr w:rsidR="00E510CB" w:rsidRPr="009C7E0E" w:rsidTr="008F75A9">
        <w:trPr>
          <w:trHeight w:val="960"/>
        </w:trPr>
        <w:tc>
          <w:tcPr>
            <w:tcW w:w="1040" w:type="dxa"/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rPr>
                <w:sz w:val="26"/>
                <w:szCs w:val="26"/>
              </w:rPr>
            </w:pPr>
          </w:p>
          <w:p w:rsidR="00E510CB" w:rsidRPr="00E510CB" w:rsidRDefault="00624D8E" w:rsidP="00E510CB">
            <w:pPr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ФО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532" w:type="dxa"/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–</w:t>
            </w:r>
          </w:p>
        </w:tc>
        <w:tc>
          <w:tcPr>
            <w:tcW w:w="8459" w:type="dxa"/>
            <w:shd w:val="clear" w:color="auto" w:fill="auto"/>
            <w:hideMark/>
          </w:tcPr>
          <w:p w:rsidR="00F63975" w:rsidRDefault="00E510CB" w:rsidP="00E510CB">
            <w:pPr>
              <w:jc w:val="both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размер финансового обеспечения медицинской организации, оказыва</w:t>
            </w:r>
            <w:r w:rsidRPr="009C7E0E">
              <w:rPr>
                <w:sz w:val="26"/>
                <w:szCs w:val="26"/>
              </w:rPr>
              <w:t>ю</w:t>
            </w:r>
            <w:r w:rsidRPr="009C7E0E">
              <w:rPr>
                <w:sz w:val="26"/>
                <w:szCs w:val="26"/>
              </w:rPr>
              <w:t xml:space="preserve">щей скорую медицинскую помощь вне медицинской организации, </w:t>
            </w:r>
          </w:p>
          <w:p w:rsidR="00E510CB" w:rsidRPr="009C7E0E" w:rsidRDefault="00E510CB" w:rsidP="00E510CB">
            <w:pPr>
              <w:jc w:val="both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рублей;</w:t>
            </w:r>
          </w:p>
        </w:tc>
      </w:tr>
      <w:tr w:rsidR="00E510CB" w:rsidRPr="009C7E0E" w:rsidTr="008F75A9">
        <w:trPr>
          <w:trHeight w:val="860"/>
        </w:trPr>
        <w:tc>
          <w:tcPr>
            <w:tcW w:w="1040" w:type="dxa"/>
            <w:shd w:val="clear" w:color="auto" w:fill="auto"/>
            <w:vAlign w:val="center"/>
            <w:hideMark/>
          </w:tcPr>
          <w:p w:rsidR="00E510CB" w:rsidRPr="00E510CB" w:rsidRDefault="00624D8E" w:rsidP="00E510CB">
            <w:pPr>
              <w:rPr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</w:rPr>
                      <m:t>Чз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ПР</m:t>
                    </m:r>
                  </m:sup>
                </m:sSup>
              </m:oMath>
            </m:oMathPara>
          </w:p>
        </w:tc>
        <w:tc>
          <w:tcPr>
            <w:tcW w:w="532" w:type="dxa"/>
            <w:shd w:val="clear" w:color="auto" w:fill="auto"/>
            <w:vAlign w:val="center"/>
            <w:hideMark/>
          </w:tcPr>
          <w:p w:rsidR="00E510CB" w:rsidRPr="009C7E0E" w:rsidRDefault="00E510CB" w:rsidP="00E510CB">
            <w:pPr>
              <w:jc w:val="center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–</w:t>
            </w:r>
          </w:p>
        </w:tc>
        <w:tc>
          <w:tcPr>
            <w:tcW w:w="8459" w:type="dxa"/>
            <w:shd w:val="clear" w:color="auto" w:fill="auto"/>
            <w:hideMark/>
          </w:tcPr>
          <w:p w:rsidR="00E510CB" w:rsidRPr="009C7E0E" w:rsidRDefault="00E510CB" w:rsidP="00E510CB">
            <w:pPr>
              <w:jc w:val="both"/>
              <w:rPr>
                <w:sz w:val="26"/>
                <w:szCs w:val="26"/>
              </w:rPr>
            </w:pPr>
            <w:r w:rsidRPr="009C7E0E">
              <w:rPr>
                <w:sz w:val="26"/>
                <w:szCs w:val="26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</w:tbl>
    <w:p w:rsidR="00E510CB" w:rsidRPr="009C7E0E" w:rsidRDefault="00E510CB" w:rsidP="00E510CB">
      <w:pPr>
        <w:tabs>
          <w:tab w:val="left" w:pos="709"/>
        </w:tabs>
        <w:spacing w:line="276" w:lineRule="auto"/>
        <w:rPr>
          <w:sz w:val="26"/>
          <w:szCs w:val="26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5601"/>
        <w:gridCol w:w="4288"/>
      </w:tblGrid>
      <w:tr w:rsidR="004F3D54" w:rsidRPr="00BF50A4" w:rsidTr="008F75A9">
        <w:trPr>
          <w:trHeight w:val="850"/>
        </w:trPr>
        <w:tc>
          <w:tcPr>
            <w:tcW w:w="5601" w:type="dxa"/>
          </w:tcPr>
          <w:p w:rsidR="004F3D54" w:rsidRPr="00606263" w:rsidRDefault="004F3D54" w:rsidP="008F75A9">
            <w:pPr>
              <w:jc w:val="center"/>
              <w:rPr>
                <w:b/>
                <w:bCs/>
              </w:rPr>
            </w:pPr>
          </w:p>
        </w:tc>
        <w:tc>
          <w:tcPr>
            <w:tcW w:w="4288" w:type="dxa"/>
          </w:tcPr>
          <w:p w:rsidR="004F3D54" w:rsidRPr="000533E4" w:rsidRDefault="004F3D54" w:rsidP="008F75A9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0533E4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3</w:t>
            </w:r>
          </w:p>
          <w:p w:rsidR="004F3D54" w:rsidRDefault="004F3D54" w:rsidP="008F75A9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0533E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Дополнительному соглашению № 1 </w:t>
            </w:r>
          </w:p>
          <w:p w:rsidR="004F3D54" w:rsidRPr="00BF50A4" w:rsidRDefault="004F3D54" w:rsidP="008F75A9">
            <w:pPr>
              <w:spacing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10.03.2016 </w:t>
            </w:r>
          </w:p>
        </w:tc>
      </w:tr>
      <w:tr w:rsidR="004F3D54" w:rsidRPr="00BF50A4" w:rsidTr="008F75A9">
        <w:trPr>
          <w:trHeight w:val="548"/>
        </w:trPr>
        <w:tc>
          <w:tcPr>
            <w:tcW w:w="5601" w:type="dxa"/>
          </w:tcPr>
          <w:p w:rsidR="004F3D54" w:rsidRPr="00606263" w:rsidRDefault="004F3D54" w:rsidP="008F75A9">
            <w:pPr>
              <w:jc w:val="center"/>
              <w:rPr>
                <w:b/>
                <w:bCs/>
              </w:rPr>
            </w:pPr>
          </w:p>
        </w:tc>
        <w:tc>
          <w:tcPr>
            <w:tcW w:w="4288" w:type="dxa"/>
          </w:tcPr>
          <w:p w:rsidR="004F3D54" w:rsidRPr="00BF50A4" w:rsidRDefault="004F3D54" w:rsidP="004F3D54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>Приложение № 4</w:t>
            </w:r>
          </w:p>
          <w:p w:rsidR="000F6F32" w:rsidRDefault="004F3D54" w:rsidP="004F3D54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 xml:space="preserve">к Соглашению о тарифах на </w:t>
            </w:r>
            <w:r w:rsidRPr="00BF50A4">
              <w:rPr>
                <w:color w:val="000000"/>
                <w:sz w:val="22"/>
                <w:szCs w:val="22"/>
              </w:rPr>
              <w:t>оплату</w:t>
            </w:r>
          </w:p>
          <w:p w:rsidR="004F3D54" w:rsidRDefault="004F3D54" w:rsidP="004F3D54">
            <w:pPr>
              <w:spacing w:line="240" w:lineRule="exact"/>
              <w:jc w:val="right"/>
              <w:rPr>
                <w:color w:val="000000"/>
                <w:sz w:val="22"/>
                <w:szCs w:val="22"/>
              </w:rPr>
            </w:pPr>
            <w:r w:rsidRPr="00BF50A4">
              <w:rPr>
                <w:color w:val="000000"/>
                <w:sz w:val="22"/>
                <w:szCs w:val="22"/>
              </w:rPr>
              <w:t xml:space="preserve"> медицинской помощи по обязательному медицинскому страхованию на территории </w:t>
            </w:r>
          </w:p>
          <w:p w:rsidR="004F3D54" w:rsidRPr="00BF50A4" w:rsidRDefault="004F3D54" w:rsidP="004F3D54">
            <w:pPr>
              <w:spacing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BF50A4">
              <w:rPr>
                <w:color w:val="000000"/>
                <w:sz w:val="22"/>
                <w:szCs w:val="22"/>
              </w:rPr>
              <w:t>Хабаровского края на 2016 год</w:t>
            </w:r>
          </w:p>
        </w:tc>
      </w:tr>
    </w:tbl>
    <w:p w:rsidR="004F3D54" w:rsidRPr="00BF50A4" w:rsidRDefault="004F3D54" w:rsidP="004F3D54">
      <w:pPr>
        <w:jc w:val="center"/>
        <w:rPr>
          <w:b/>
          <w:bCs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15"/>
        <w:gridCol w:w="4938"/>
      </w:tblGrid>
      <w:tr w:rsidR="004F3D54" w:rsidRPr="00BF50A4" w:rsidTr="008F75A9">
        <w:tc>
          <w:tcPr>
            <w:tcW w:w="4915" w:type="dxa"/>
          </w:tcPr>
          <w:p w:rsidR="004F3D54" w:rsidRPr="00BF50A4" w:rsidRDefault="004F3D54" w:rsidP="008F75A9">
            <w:pPr>
              <w:jc w:val="center"/>
              <w:rPr>
                <w:b/>
              </w:rPr>
            </w:pPr>
          </w:p>
        </w:tc>
        <w:tc>
          <w:tcPr>
            <w:tcW w:w="4938" w:type="dxa"/>
          </w:tcPr>
          <w:p w:rsidR="004F3D54" w:rsidRPr="00BF50A4" w:rsidRDefault="004F3D54" w:rsidP="008F75A9">
            <w:pPr>
              <w:spacing w:line="240" w:lineRule="exact"/>
              <w:jc w:val="right"/>
              <w:rPr>
                <w:b/>
              </w:rPr>
            </w:pPr>
          </w:p>
        </w:tc>
      </w:tr>
    </w:tbl>
    <w:p w:rsidR="004F3D54" w:rsidRPr="00BF50A4" w:rsidRDefault="004F3D54" w:rsidP="004F3D54">
      <w:pPr>
        <w:jc w:val="center"/>
        <w:rPr>
          <w:b/>
          <w:sz w:val="26"/>
          <w:szCs w:val="26"/>
        </w:rPr>
      </w:pPr>
    </w:p>
    <w:p w:rsidR="004F3D54" w:rsidRDefault="004F3D54" w:rsidP="004F3D54">
      <w:pPr>
        <w:jc w:val="center"/>
        <w:rPr>
          <w:b/>
          <w:bCs/>
          <w:sz w:val="27"/>
          <w:szCs w:val="27"/>
        </w:rPr>
      </w:pPr>
      <w:r w:rsidRPr="008F75A9">
        <w:rPr>
          <w:b/>
          <w:bCs/>
          <w:sz w:val="27"/>
          <w:szCs w:val="27"/>
        </w:rPr>
        <w:t>Коэффициенты дифференциации</w:t>
      </w:r>
    </w:p>
    <w:p w:rsidR="008F75A9" w:rsidRPr="008F75A9" w:rsidRDefault="008F75A9" w:rsidP="004F3D54">
      <w:pPr>
        <w:jc w:val="center"/>
        <w:rPr>
          <w:b/>
          <w:bCs/>
          <w:sz w:val="27"/>
          <w:szCs w:val="27"/>
        </w:rPr>
      </w:pPr>
    </w:p>
    <w:p w:rsidR="004F3D54" w:rsidRDefault="00C82003" w:rsidP="004F3D54">
      <w:pPr>
        <w:jc w:val="center"/>
        <w:rPr>
          <w:b/>
          <w:sz w:val="27"/>
          <w:szCs w:val="27"/>
        </w:rPr>
      </w:pPr>
      <w:r w:rsidRPr="00FE2AEC">
        <w:rPr>
          <w:b/>
          <w:sz w:val="27"/>
          <w:szCs w:val="27"/>
          <w:highlight w:val="yellow"/>
        </w:rPr>
        <w:t>( в ред. Дополнительного Соглашения от 10.03.2016 № 1)</w:t>
      </w:r>
    </w:p>
    <w:p w:rsidR="00C82003" w:rsidRPr="00C82003" w:rsidRDefault="00C82003" w:rsidP="004F3D54">
      <w:pPr>
        <w:jc w:val="center"/>
        <w:rPr>
          <w:b/>
          <w:bCs/>
        </w:rPr>
      </w:pPr>
    </w:p>
    <w:tbl>
      <w:tblPr>
        <w:tblW w:w="1006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1"/>
        <w:gridCol w:w="5527"/>
        <w:gridCol w:w="2977"/>
      </w:tblGrid>
      <w:tr w:rsidR="004F3D54" w:rsidRPr="00BF50A4" w:rsidTr="008F75A9">
        <w:trPr>
          <w:cantSplit/>
          <w:trHeight w:hRule="exact" w:val="1150"/>
          <w:tblHeader/>
        </w:trPr>
        <w:tc>
          <w:tcPr>
            <w:tcW w:w="1561" w:type="dxa"/>
            <w:vAlign w:val="center"/>
          </w:tcPr>
          <w:p w:rsidR="004F3D54" w:rsidRPr="00BF50A4" w:rsidRDefault="004F3D54" w:rsidP="008F75A9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Районная</w:t>
            </w:r>
          </w:p>
          <w:p w:rsidR="004F3D54" w:rsidRPr="00BF50A4" w:rsidRDefault="004F3D54" w:rsidP="008F75A9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группа </w:t>
            </w:r>
          </w:p>
        </w:tc>
        <w:tc>
          <w:tcPr>
            <w:tcW w:w="5527" w:type="dxa"/>
            <w:vAlign w:val="center"/>
          </w:tcPr>
          <w:p w:rsidR="004F3D54" w:rsidRPr="00BF50A4" w:rsidRDefault="004F3D54" w:rsidP="008F75A9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</w:t>
            </w:r>
          </w:p>
          <w:p w:rsidR="004F3D54" w:rsidRPr="00BF50A4" w:rsidRDefault="004F3D54" w:rsidP="008F75A9">
            <w:pPr>
              <w:pStyle w:val="3"/>
              <w:spacing w:after="0" w:line="240" w:lineRule="exact"/>
              <w:ind w:firstLine="57"/>
              <w:jc w:val="center"/>
              <w:rPr>
                <w:rStyle w:val="af6"/>
                <w:sz w:val="22"/>
                <w:szCs w:val="22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муниципальные образования</w:t>
            </w:r>
          </w:p>
        </w:tc>
        <w:tc>
          <w:tcPr>
            <w:tcW w:w="2977" w:type="dxa"/>
          </w:tcPr>
          <w:p w:rsidR="004F3D54" w:rsidRPr="00BF50A4" w:rsidRDefault="004F3D54" w:rsidP="008F75A9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</w:p>
          <w:p w:rsidR="004F3D54" w:rsidRPr="00BF50A4" w:rsidRDefault="004F3D54" w:rsidP="008F75A9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Размер </w:t>
            </w:r>
          </w:p>
          <w:p w:rsidR="004F3D54" w:rsidRPr="00BF50A4" w:rsidRDefault="004F3D54" w:rsidP="008F75A9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коэффициентов</w:t>
            </w:r>
          </w:p>
          <w:p w:rsidR="004F3D54" w:rsidRPr="00BF50A4" w:rsidRDefault="004F3D54" w:rsidP="008F75A9">
            <w:pPr>
              <w:pStyle w:val="3"/>
              <w:spacing w:after="0" w:line="240" w:lineRule="exact"/>
              <w:ind w:firstLine="57"/>
              <w:jc w:val="center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 xml:space="preserve"> (КД)</w:t>
            </w:r>
          </w:p>
        </w:tc>
      </w:tr>
      <w:tr w:rsidR="004F3D54" w:rsidRPr="00BF50A4" w:rsidTr="008F75A9">
        <w:trPr>
          <w:cantSplit/>
          <w:trHeight w:val="1007"/>
        </w:trPr>
        <w:tc>
          <w:tcPr>
            <w:tcW w:w="1561" w:type="dxa"/>
            <w:vAlign w:val="center"/>
          </w:tcPr>
          <w:p w:rsidR="004F3D54" w:rsidRPr="00BF50A4" w:rsidRDefault="004F3D54" w:rsidP="008F75A9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27" w:type="dxa"/>
            <w:vAlign w:val="center"/>
          </w:tcPr>
          <w:p w:rsidR="004F3D54" w:rsidRPr="00BF50A4" w:rsidRDefault="004F3D54" w:rsidP="008F75A9">
            <w:pPr>
              <w:pStyle w:val="3"/>
              <w:spacing w:after="0" w:line="240" w:lineRule="exact"/>
              <w:ind w:left="57" w:right="57"/>
              <w:rPr>
                <w:rStyle w:val="af6"/>
                <w:sz w:val="22"/>
                <w:szCs w:val="22"/>
              </w:rPr>
            </w:pPr>
            <w:proofErr w:type="gramStart"/>
            <w:r w:rsidRPr="00BF50A4">
              <w:rPr>
                <w:sz w:val="22"/>
                <w:szCs w:val="22"/>
                <w:lang w:eastAsia="en-US"/>
              </w:rPr>
              <w:t>Медицинские организации, расположенные в г. Хаб</w:t>
            </w:r>
            <w:r w:rsidRPr="00BF50A4">
              <w:rPr>
                <w:sz w:val="22"/>
                <w:szCs w:val="22"/>
                <w:lang w:eastAsia="en-US"/>
              </w:rPr>
              <w:t>а</w:t>
            </w:r>
            <w:r w:rsidRPr="00BF50A4">
              <w:rPr>
                <w:sz w:val="22"/>
                <w:szCs w:val="22"/>
                <w:lang w:eastAsia="en-US"/>
              </w:rPr>
              <w:t>ровске, Хабаровском, Вяземском, Бикинском, Нана</w:t>
            </w:r>
            <w:r w:rsidRPr="00BF50A4">
              <w:rPr>
                <w:sz w:val="22"/>
                <w:szCs w:val="22"/>
                <w:lang w:eastAsia="en-US"/>
              </w:rPr>
              <w:t>й</w:t>
            </w:r>
            <w:r w:rsidRPr="00BF50A4">
              <w:rPr>
                <w:sz w:val="22"/>
                <w:szCs w:val="22"/>
                <w:lang w:eastAsia="en-US"/>
              </w:rPr>
              <w:t>ском, им. Лазо муниципальных районах</w:t>
            </w:r>
            <w:proofErr w:type="gramEnd"/>
          </w:p>
        </w:tc>
        <w:tc>
          <w:tcPr>
            <w:tcW w:w="2977" w:type="dxa"/>
            <w:vAlign w:val="center"/>
          </w:tcPr>
          <w:p w:rsidR="004F3D54" w:rsidRPr="00C82003" w:rsidRDefault="004F3D54" w:rsidP="008F75A9">
            <w:pPr>
              <w:pStyle w:val="3"/>
              <w:spacing w:after="0" w:line="240" w:lineRule="exact"/>
              <w:ind w:left="57" w:right="57"/>
              <w:jc w:val="center"/>
              <w:rPr>
                <w:b/>
                <w:sz w:val="22"/>
                <w:szCs w:val="22"/>
                <w:lang w:eastAsia="en-US"/>
              </w:rPr>
            </w:pPr>
            <w:r w:rsidRPr="00C82003">
              <w:rPr>
                <w:b/>
                <w:sz w:val="22"/>
                <w:szCs w:val="22"/>
                <w:lang w:eastAsia="en-US"/>
              </w:rPr>
              <w:t>1,4</w:t>
            </w:r>
          </w:p>
        </w:tc>
      </w:tr>
      <w:tr w:rsidR="004F3D54" w:rsidRPr="00BF50A4" w:rsidTr="008F75A9">
        <w:trPr>
          <w:cantSplit/>
          <w:trHeight w:val="1405"/>
        </w:trPr>
        <w:tc>
          <w:tcPr>
            <w:tcW w:w="1561" w:type="dxa"/>
            <w:vAlign w:val="center"/>
          </w:tcPr>
          <w:p w:rsidR="004F3D54" w:rsidRPr="00BF50A4" w:rsidRDefault="004F3D54" w:rsidP="008F75A9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27" w:type="dxa"/>
            <w:vAlign w:val="center"/>
          </w:tcPr>
          <w:p w:rsidR="004F3D54" w:rsidRPr="00BF50A4" w:rsidRDefault="004F3D54" w:rsidP="008F75A9">
            <w:pPr>
              <w:pStyle w:val="3"/>
              <w:spacing w:after="0" w:line="240" w:lineRule="exact"/>
              <w:ind w:left="57" w:right="57"/>
              <w:rPr>
                <w:rStyle w:val="af6"/>
                <w:sz w:val="22"/>
                <w:szCs w:val="22"/>
              </w:rPr>
            </w:pPr>
            <w:proofErr w:type="gramStart"/>
            <w:r w:rsidRPr="00BF50A4">
              <w:rPr>
                <w:sz w:val="22"/>
                <w:szCs w:val="22"/>
                <w:lang w:eastAsia="en-US"/>
              </w:rPr>
              <w:t>Медицинские организации, расположенные в г. Комс</w:t>
            </w:r>
            <w:r w:rsidRPr="00BF50A4">
              <w:rPr>
                <w:sz w:val="22"/>
                <w:szCs w:val="22"/>
                <w:lang w:eastAsia="en-US"/>
              </w:rPr>
              <w:t>о</w:t>
            </w:r>
            <w:r w:rsidRPr="00BF50A4">
              <w:rPr>
                <w:sz w:val="22"/>
                <w:szCs w:val="22"/>
                <w:lang w:eastAsia="en-US"/>
              </w:rPr>
              <w:t>мольске-на-Амуре, Амурском, Комсомольском, Солне</w:t>
            </w:r>
            <w:r w:rsidRPr="00BF50A4">
              <w:rPr>
                <w:sz w:val="22"/>
                <w:szCs w:val="22"/>
                <w:lang w:eastAsia="en-US"/>
              </w:rPr>
              <w:t>ч</w:t>
            </w:r>
            <w:r w:rsidRPr="00BF50A4">
              <w:rPr>
                <w:sz w:val="22"/>
                <w:szCs w:val="22"/>
                <w:lang w:eastAsia="en-US"/>
              </w:rPr>
              <w:t>ном, им. П. Осипенко, Верхнебуреинском, Советско-Гаванском, Ванинском, Николаевском, Ульчском, Туг</w:t>
            </w:r>
            <w:r w:rsidRPr="00BF50A4">
              <w:rPr>
                <w:sz w:val="22"/>
                <w:szCs w:val="22"/>
                <w:lang w:eastAsia="en-US"/>
              </w:rPr>
              <w:t>у</w:t>
            </w:r>
            <w:r w:rsidRPr="00BF50A4">
              <w:rPr>
                <w:sz w:val="22"/>
                <w:szCs w:val="22"/>
                <w:lang w:eastAsia="en-US"/>
              </w:rPr>
              <w:t>ро-Чумиканском муниципальных районах</w:t>
            </w:r>
            <w:proofErr w:type="gramEnd"/>
          </w:p>
        </w:tc>
        <w:tc>
          <w:tcPr>
            <w:tcW w:w="2977" w:type="dxa"/>
            <w:vAlign w:val="center"/>
          </w:tcPr>
          <w:p w:rsidR="004F3D54" w:rsidRPr="00C82003" w:rsidRDefault="004F3D54" w:rsidP="008F75A9">
            <w:pPr>
              <w:pStyle w:val="3"/>
              <w:spacing w:after="0" w:line="240" w:lineRule="exact"/>
              <w:ind w:left="57" w:right="57"/>
              <w:jc w:val="center"/>
              <w:rPr>
                <w:b/>
                <w:sz w:val="22"/>
                <w:szCs w:val="22"/>
                <w:lang w:eastAsia="en-US"/>
              </w:rPr>
            </w:pPr>
            <w:r w:rsidRPr="00C82003">
              <w:rPr>
                <w:b/>
                <w:sz w:val="22"/>
                <w:szCs w:val="22"/>
                <w:lang w:eastAsia="en-US"/>
              </w:rPr>
              <w:t>1,68</w:t>
            </w:r>
          </w:p>
        </w:tc>
      </w:tr>
      <w:tr w:rsidR="004F3D54" w:rsidRPr="00BF50A4" w:rsidTr="008F75A9">
        <w:trPr>
          <w:cantSplit/>
          <w:trHeight w:val="697"/>
        </w:trPr>
        <w:tc>
          <w:tcPr>
            <w:tcW w:w="1561" w:type="dxa"/>
            <w:vAlign w:val="center"/>
          </w:tcPr>
          <w:p w:rsidR="004F3D54" w:rsidRPr="00BF50A4" w:rsidRDefault="004F3D54" w:rsidP="008F75A9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27" w:type="dxa"/>
            <w:vAlign w:val="center"/>
          </w:tcPr>
          <w:p w:rsidR="004F3D54" w:rsidRPr="00BF50A4" w:rsidRDefault="004F3D54" w:rsidP="008F75A9">
            <w:pPr>
              <w:pStyle w:val="3"/>
              <w:spacing w:after="0" w:line="240" w:lineRule="exact"/>
              <w:ind w:left="57" w:right="57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 расположенные в Аяно-Майском муниципальном районе</w:t>
            </w:r>
          </w:p>
        </w:tc>
        <w:tc>
          <w:tcPr>
            <w:tcW w:w="2977" w:type="dxa"/>
            <w:vAlign w:val="center"/>
          </w:tcPr>
          <w:p w:rsidR="004F3D54" w:rsidRPr="00C82003" w:rsidRDefault="004F3D54" w:rsidP="008F75A9">
            <w:pPr>
              <w:pStyle w:val="3"/>
              <w:spacing w:after="0" w:line="240" w:lineRule="exact"/>
              <w:ind w:left="57" w:right="57"/>
              <w:jc w:val="center"/>
              <w:rPr>
                <w:b/>
                <w:sz w:val="22"/>
                <w:szCs w:val="22"/>
                <w:lang w:eastAsia="en-US"/>
              </w:rPr>
            </w:pPr>
            <w:r w:rsidRPr="00C82003">
              <w:rPr>
                <w:b/>
                <w:sz w:val="22"/>
                <w:szCs w:val="22"/>
                <w:lang w:eastAsia="en-US"/>
              </w:rPr>
              <w:t>2,23</w:t>
            </w:r>
          </w:p>
        </w:tc>
      </w:tr>
      <w:tr w:rsidR="004F3D54" w:rsidTr="008F75A9">
        <w:trPr>
          <w:cantSplit/>
          <w:trHeight w:val="697"/>
        </w:trPr>
        <w:tc>
          <w:tcPr>
            <w:tcW w:w="1561" w:type="dxa"/>
            <w:vAlign w:val="center"/>
          </w:tcPr>
          <w:p w:rsidR="004F3D54" w:rsidRPr="00BF50A4" w:rsidRDefault="004F3D54" w:rsidP="008F75A9">
            <w:pPr>
              <w:pStyle w:val="3"/>
              <w:spacing w:after="0" w:line="240" w:lineRule="exact"/>
              <w:jc w:val="center"/>
              <w:rPr>
                <w:rFonts w:eastAsia="Arial Unicode MS"/>
                <w:sz w:val="22"/>
                <w:szCs w:val="22"/>
                <w:lang w:eastAsia="en-US"/>
              </w:rPr>
            </w:pPr>
            <w:r w:rsidRPr="00BF50A4">
              <w:rPr>
                <w:rFonts w:eastAsia="Arial Unicode MS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27" w:type="dxa"/>
            <w:vAlign w:val="center"/>
          </w:tcPr>
          <w:p w:rsidR="004F3D54" w:rsidRPr="00BF50A4" w:rsidRDefault="004F3D54" w:rsidP="008F75A9">
            <w:pPr>
              <w:pStyle w:val="3"/>
              <w:spacing w:after="0" w:line="240" w:lineRule="exact"/>
              <w:ind w:left="57" w:right="57"/>
              <w:rPr>
                <w:sz w:val="22"/>
                <w:szCs w:val="22"/>
                <w:lang w:eastAsia="en-US"/>
              </w:rPr>
            </w:pPr>
            <w:r w:rsidRPr="00BF50A4">
              <w:rPr>
                <w:sz w:val="22"/>
                <w:szCs w:val="22"/>
                <w:lang w:eastAsia="en-US"/>
              </w:rPr>
              <w:t>Медицинские организации, расположенные в Охотском муниципальном районе</w:t>
            </w:r>
          </w:p>
        </w:tc>
        <w:tc>
          <w:tcPr>
            <w:tcW w:w="2977" w:type="dxa"/>
            <w:vAlign w:val="center"/>
          </w:tcPr>
          <w:p w:rsidR="004F3D54" w:rsidRPr="00C82003" w:rsidRDefault="004F3D54" w:rsidP="008F75A9">
            <w:pPr>
              <w:pStyle w:val="3"/>
              <w:spacing w:after="0" w:line="240" w:lineRule="exact"/>
              <w:ind w:left="57" w:right="57"/>
              <w:jc w:val="center"/>
              <w:rPr>
                <w:b/>
                <w:sz w:val="22"/>
                <w:szCs w:val="22"/>
                <w:lang w:eastAsia="en-US"/>
              </w:rPr>
            </w:pPr>
            <w:r w:rsidRPr="00C82003">
              <w:rPr>
                <w:b/>
                <w:sz w:val="22"/>
                <w:szCs w:val="22"/>
                <w:highlight w:val="yellow"/>
                <w:lang w:eastAsia="en-US"/>
              </w:rPr>
              <w:t>2,57</w:t>
            </w:r>
          </w:p>
        </w:tc>
      </w:tr>
    </w:tbl>
    <w:p w:rsidR="004F3D54" w:rsidRDefault="004F3D54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2B684A" w:rsidRDefault="002B684A" w:rsidP="00A742B5">
      <w:pPr>
        <w:ind w:firstLine="708"/>
        <w:jc w:val="both"/>
        <w:rPr>
          <w:sz w:val="28"/>
          <w:szCs w:val="28"/>
          <w:lang w:eastAsia="ja-JP"/>
        </w:rPr>
      </w:pPr>
    </w:p>
    <w:p w:rsidR="002B684A" w:rsidRDefault="002B684A" w:rsidP="00A742B5">
      <w:pPr>
        <w:ind w:firstLine="708"/>
        <w:jc w:val="both"/>
        <w:rPr>
          <w:sz w:val="28"/>
          <w:szCs w:val="28"/>
          <w:lang w:eastAsia="ja-JP"/>
        </w:rPr>
      </w:pPr>
    </w:p>
    <w:p w:rsidR="002B684A" w:rsidRDefault="002B684A" w:rsidP="00A742B5">
      <w:pPr>
        <w:ind w:firstLine="708"/>
        <w:jc w:val="both"/>
        <w:rPr>
          <w:sz w:val="28"/>
          <w:szCs w:val="28"/>
          <w:lang w:eastAsia="ja-JP"/>
        </w:rPr>
      </w:pPr>
    </w:p>
    <w:p w:rsidR="002B684A" w:rsidRDefault="002B684A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2B684A" w:rsidRDefault="002B684A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020" w:type="dxa"/>
        <w:tblInd w:w="93" w:type="dxa"/>
        <w:tblLook w:val="04A0" w:firstRow="1" w:lastRow="0" w:firstColumn="1" w:lastColumn="0" w:noHBand="0" w:noVBand="1"/>
      </w:tblPr>
      <w:tblGrid>
        <w:gridCol w:w="558"/>
        <w:gridCol w:w="4061"/>
        <w:gridCol w:w="1057"/>
        <w:gridCol w:w="1086"/>
        <w:gridCol w:w="1086"/>
        <w:gridCol w:w="1086"/>
        <w:gridCol w:w="1086"/>
      </w:tblGrid>
      <w:tr w:rsidR="00C82003" w:rsidTr="008F75A9">
        <w:trPr>
          <w:trHeight w:val="57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/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/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/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Pr="00C82003" w:rsidRDefault="00C82003">
            <w:pPr>
              <w:jc w:val="right"/>
              <w:rPr>
                <w:sz w:val="22"/>
                <w:szCs w:val="22"/>
              </w:rPr>
            </w:pPr>
            <w:r w:rsidRPr="00C82003">
              <w:rPr>
                <w:sz w:val="22"/>
                <w:szCs w:val="22"/>
              </w:rPr>
              <w:t>Приложение № 4</w:t>
            </w:r>
            <w:r w:rsidRPr="00C82003">
              <w:rPr>
                <w:sz w:val="22"/>
                <w:szCs w:val="22"/>
              </w:rPr>
              <w:br/>
              <w:t xml:space="preserve">к Дополнительному соглашению № 1 от10.03.2016 </w:t>
            </w:r>
          </w:p>
        </w:tc>
      </w:tr>
      <w:tr w:rsidR="00C82003" w:rsidTr="00C82003">
        <w:trPr>
          <w:trHeight w:val="66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/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/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/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/>
        </w:tc>
        <w:tc>
          <w:tcPr>
            <w:tcW w:w="32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Pr="00C82003" w:rsidRDefault="00C82003">
            <w:pPr>
              <w:jc w:val="right"/>
              <w:rPr>
                <w:sz w:val="22"/>
                <w:szCs w:val="22"/>
              </w:rPr>
            </w:pPr>
            <w:r w:rsidRPr="00C82003">
              <w:rPr>
                <w:sz w:val="22"/>
                <w:szCs w:val="22"/>
              </w:rPr>
              <w:t>Приложение № 5</w:t>
            </w:r>
            <w:r w:rsidRPr="00C82003">
              <w:rPr>
                <w:sz w:val="22"/>
                <w:szCs w:val="22"/>
              </w:rPr>
              <w:br/>
              <w:t>к Соглашению о тарифах на  2016 год</w:t>
            </w:r>
          </w:p>
        </w:tc>
      </w:tr>
      <w:tr w:rsidR="00C82003" w:rsidTr="00C82003">
        <w:trPr>
          <w:trHeight w:val="40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003" w:rsidRDefault="00C82003"/>
        </w:tc>
        <w:tc>
          <w:tcPr>
            <w:tcW w:w="94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003" w:rsidRPr="008F75A9" w:rsidRDefault="00C82003">
            <w:pPr>
              <w:jc w:val="center"/>
              <w:rPr>
                <w:b/>
                <w:bCs/>
                <w:sz w:val="27"/>
                <w:szCs w:val="27"/>
              </w:rPr>
            </w:pPr>
            <w:r w:rsidRPr="008F75A9">
              <w:rPr>
                <w:b/>
                <w:bCs/>
                <w:sz w:val="27"/>
                <w:szCs w:val="27"/>
              </w:rPr>
              <w:t xml:space="preserve">Тарифы на оплату единицы объема амбулаторной помощи </w:t>
            </w:r>
          </w:p>
        </w:tc>
      </w:tr>
      <w:tr w:rsidR="003843AD" w:rsidTr="003843AD">
        <w:trPr>
          <w:trHeight w:val="1637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3AD" w:rsidRDefault="003843AD"/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3AD" w:rsidRDefault="003843AD">
            <w:pPr>
              <w:jc w:val="center"/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3AD" w:rsidRDefault="003843AD">
            <w:pPr>
              <w:jc w:val="center"/>
            </w:pPr>
          </w:p>
        </w:tc>
        <w:tc>
          <w:tcPr>
            <w:tcW w:w="43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3AD" w:rsidRPr="008F75A9" w:rsidRDefault="003843AD" w:rsidP="00C82003">
            <w:pPr>
              <w:spacing w:line="240" w:lineRule="exact"/>
              <w:jc w:val="right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 xml:space="preserve">Таблица № 1 </w:t>
            </w:r>
            <w:r w:rsidRPr="008F75A9">
              <w:rPr>
                <w:sz w:val="20"/>
                <w:szCs w:val="20"/>
              </w:rPr>
              <w:br/>
              <w:t>к Приложению № 5</w:t>
            </w:r>
          </w:p>
          <w:p w:rsidR="003843AD" w:rsidRDefault="003843AD" w:rsidP="00C82003">
            <w:pPr>
              <w:spacing w:line="240" w:lineRule="exact"/>
              <w:jc w:val="right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 xml:space="preserve"> к Соглашению о тарифах </w:t>
            </w:r>
            <w:proofErr w:type="gramStart"/>
            <w:r w:rsidRPr="008F75A9">
              <w:rPr>
                <w:sz w:val="20"/>
                <w:szCs w:val="20"/>
              </w:rPr>
              <w:t>на</w:t>
            </w:r>
            <w:proofErr w:type="gramEnd"/>
            <w:r w:rsidRPr="008F75A9">
              <w:rPr>
                <w:sz w:val="20"/>
                <w:szCs w:val="20"/>
              </w:rPr>
              <w:t xml:space="preserve"> </w:t>
            </w:r>
          </w:p>
          <w:p w:rsidR="003843AD" w:rsidRDefault="003843AD" w:rsidP="00C82003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 xml:space="preserve">оплату медицинской помощи </w:t>
            </w:r>
            <w:proofErr w:type="gramStart"/>
            <w:r w:rsidRPr="008F75A9">
              <w:rPr>
                <w:color w:val="000000"/>
                <w:sz w:val="20"/>
                <w:szCs w:val="20"/>
              </w:rPr>
              <w:t>по</w:t>
            </w:r>
            <w:proofErr w:type="gramEnd"/>
            <w:r w:rsidRPr="008F75A9">
              <w:rPr>
                <w:color w:val="000000"/>
                <w:sz w:val="20"/>
                <w:szCs w:val="20"/>
              </w:rPr>
              <w:t xml:space="preserve"> </w:t>
            </w:r>
          </w:p>
          <w:p w:rsidR="003843AD" w:rsidRDefault="003843AD" w:rsidP="00C82003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 xml:space="preserve">обязательному медицинскому </w:t>
            </w:r>
          </w:p>
          <w:p w:rsidR="003843AD" w:rsidRPr="008F75A9" w:rsidRDefault="003843AD" w:rsidP="00C82003">
            <w:pPr>
              <w:spacing w:line="240" w:lineRule="exact"/>
              <w:jc w:val="right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 xml:space="preserve">страхованию на территории </w:t>
            </w:r>
          </w:p>
          <w:p w:rsidR="003843AD" w:rsidRDefault="003843AD" w:rsidP="00C82003">
            <w:pPr>
              <w:spacing w:after="240"/>
              <w:jc w:val="right"/>
              <w:rPr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Хабаровского края на 2016 год</w:t>
            </w:r>
          </w:p>
        </w:tc>
      </w:tr>
      <w:tr w:rsidR="00C82003" w:rsidTr="008F75A9">
        <w:trPr>
          <w:trHeight w:val="390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003" w:rsidRDefault="00C82003"/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003" w:rsidRDefault="00C82003" w:rsidP="00C82003">
            <w:pPr>
              <w:jc w:val="center"/>
            </w:pPr>
            <w:r w:rsidRPr="00FE2AEC">
              <w:rPr>
                <w:b/>
                <w:sz w:val="27"/>
                <w:szCs w:val="27"/>
                <w:highlight w:val="yellow"/>
              </w:rPr>
              <w:t>( в ред. Дополнительного Соглашения от 10.03.2016 № 1)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003" w:rsidRDefault="00C82003">
            <w:pPr>
              <w:jc w:val="center"/>
            </w:pPr>
          </w:p>
        </w:tc>
      </w:tr>
      <w:tr w:rsidR="00C82003" w:rsidTr="00C82003">
        <w:trPr>
          <w:trHeight w:val="285"/>
        </w:trPr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>
            <w:pPr>
              <w:rPr>
                <w:rFonts w:ascii="Calibri" w:hAnsi="Calibri"/>
              </w:rPr>
            </w:pPr>
          </w:p>
        </w:tc>
        <w:tc>
          <w:tcPr>
            <w:tcW w:w="4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>
            <w:pPr>
              <w:rPr>
                <w:rFonts w:ascii="Calibri" w:hAnsi="Calibri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2003" w:rsidRDefault="00C8200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>
            <w:pPr>
              <w:rPr>
                <w:rFonts w:ascii="Calibri" w:hAnsi="Calibri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>
            <w:pPr>
              <w:rPr>
                <w:rFonts w:ascii="Calibri" w:hAnsi="Calibri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003" w:rsidRDefault="00C82003">
            <w:pPr>
              <w:rPr>
                <w:rFonts w:ascii="Calibri" w:hAnsi="Calibri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2003" w:rsidRDefault="00C82003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руб.</w:t>
            </w:r>
          </w:p>
        </w:tc>
      </w:tr>
    </w:tbl>
    <w:p w:rsidR="00C82003" w:rsidRDefault="00C82003"/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8"/>
        <w:gridCol w:w="4061"/>
        <w:gridCol w:w="1057"/>
        <w:gridCol w:w="1285"/>
        <w:gridCol w:w="1134"/>
        <w:gridCol w:w="992"/>
        <w:gridCol w:w="993"/>
      </w:tblGrid>
      <w:tr w:rsidR="00C82003" w:rsidTr="00F63975">
        <w:trPr>
          <w:trHeight w:val="848"/>
          <w:tblHeader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C82003" w:rsidRDefault="00C82003">
            <w:pPr>
              <w:jc w:val="center"/>
              <w:rPr>
                <w:sz w:val="22"/>
                <w:szCs w:val="22"/>
              </w:rPr>
            </w:pPr>
            <w:r w:rsidRPr="00C82003">
              <w:rPr>
                <w:sz w:val="22"/>
                <w:szCs w:val="22"/>
              </w:rPr>
              <w:t xml:space="preserve">№ </w:t>
            </w:r>
            <w:proofErr w:type="gramStart"/>
            <w:r w:rsidRPr="00C82003">
              <w:rPr>
                <w:sz w:val="22"/>
                <w:szCs w:val="22"/>
              </w:rPr>
              <w:t>п</w:t>
            </w:r>
            <w:proofErr w:type="gramEnd"/>
            <w:r w:rsidRPr="00C82003">
              <w:rPr>
                <w:sz w:val="22"/>
                <w:szCs w:val="22"/>
              </w:rPr>
              <w:t>/п</w:t>
            </w:r>
          </w:p>
        </w:tc>
        <w:tc>
          <w:tcPr>
            <w:tcW w:w="4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C82003" w:rsidRDefault="00C82003">
            <w:pPr>
              <w:jc w:val="center"/>
              <w:rPr>
                <w:sz w:val="22"/>
                <w:szCs w:val="22"/>
              </w:rPr>
            </w:pPr>
            <w:r w:rsidRPr="00C82003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C82003" w:rsidRDefault="00C82003">
            <w:pPr>
              <w:jc w:val="center"/>
              <w:rPr>
                <w:sz w:val="22"/>
                <w:szCs w:val="22"/>
              </w:rPr>
            </w:pPr>
            <w:r w:rsidRPr="00C82003">
              <w:rPr>
                <w:sz w:val="22"/>
                <w:szCs w:val="22"/>
              </w:rPr>
              <w:t>Базовый тариф</w:t>
            </w:r>
          </w:p>
        </w:tc>
        <w:tc>
          <w:tcPr>
            <w:tcW w:w="44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C82003" w:rsidRDefault="00C82003">
            <w:pPr>
              <w:jc w:val="center"/>
              <w:rPr>
                <w:sz w:val="22"/>
                <w:szCs w:val="22"/>
              </w:rPr>
            </w:pPr>
            <w:r w:rsidRPr="00C82003">
              <w:rPr>
                <w:sz w:val="22"/>
                <w:szCs w:val="22"/>
              </w:rPr>
              <w:t>Тарифы на медицинские услуги при оказ</w:t>
            </w:r>
            <w:r w:rsidRPr="00C82003">
              <w:rPr>
                <w:sz w:val="22"/>
                <w:szCs w:val="22"/>
              </w:rPr>
              <w:t>а</w:t>
            </w:r>
            <w:r w:rsidRPr="00C82003">
              <w:rPr>
                <w:sz w:val="22"/>
                <w:szCs w:val="22"/>
              </w:rPr>
              <w:t>нии амбулаторно-поликлинической помощи</w:t>
            </w:r>
          </w:p>
        </w:tc>
      </w:tr>
      <w:tr w:rsidR="00C82003" w:rsidTr="000F6F32">
        <w:trPr>
          <w:trHeight w:val="960"/>
          <w:tblHeader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003" w:rsidRPr="00C82003" w:rsidRDefault="00C82003">
            <w:pPr>
              <w:rPr>
                <w:sz w:val="22"/>
                <w:szCs w:val="22"/>
              </w:rPr>
            </w:pPr>
          </w:p>
        </w:tc>
        <w:tc>
          <w:tcPr>
            <w:tcW w:w="4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003" w:rsidRPr="00C82003" w:rsidRDefault="00C82003">
            <w:pPr>
              <w:rPr>
                <w:sz w:val="22"/>
                <w:szCs w:val="22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003" w:rsidRPr="00C82003" w:rsidRDefault="00C82003">
            <w:pPr>
              <w:rPr>
                <w:sz w:val="22"/>
                <w:szCs w:val="22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C82003" w:rsidRDefault="00C82003">
            <w:pPr>
              <w:jc w:val="center"/>
              <w:rPr>
                <w:sz w:val="20"/>
                <w:szCs w:val="20"/>
              </w:rPr>
            </w:pPr>
            <w:r w:rsidRPr="00C82003">
              <w:rPr>
                <w:sz w:val="20"/>
                <w:szCs w:val="20"/>
              </w:rPr>
              <w:t xml:space="preserve"> 1 районная группа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C82003" w:rsidRDefault="00C82003">
            <w:pPr>
              <w:jc w:val="center"/>
              <w:rPr>
                <w:sz w:val="20"/>
                <w:szCs w:val="20"/>
              </w:rPr>
            </w:pPr>
            <w:r w:rsidRPr="00C82003">
              <w:rPr>
                <w:sz w:val="20"/>
                <w:szCs w:val="20"/>
              </w:rPr>
              <w:t xml:space="preserve"> 2 райо</w:t>
            </w:r>
            <w:r w:rsidRPr="00C82003">
              <w:rPr>
                <w:sz w:val="20"/>
                <w:szCs w:val="20"/>
              </w:rPr>
              <w:t>н</w:t>
            </w:r>
            <w:r w:rsidRPr="00C82003">
              <w:rPr>
                <w:sz w:val="20"/>
                <w:szCs w:val="20"/>
              </w:rPr>
              <w:t>ная гру</w:t>
            </w:r>
            <w:r w:rsidRPr="00C82003">
              <w:rPr>
                <w:sz w:val="20"/>
                <w:szCs w:val="20"/>
              </w:rPr>
              <w:t>п</w:t>
            </w:r>
            <w:r w:rsidRPr="00C82003">
              <w:rPr>
                <w:sz w:val="20"/>
                <w:szCs w:val="20"/>
              </w:rPr>
              <w:t>па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C82003" w:rsidRDefault="00C82003">
            <w:pPr>
              <w:jc w:val="center"/>
              <w:rPr>
                <w:sz w:val="20"/>
                <w:szCs w:val="20"/>
              </w:rPr>
            </w:pPr>
            <w:r w:rsidRPr="00C82003">
              <w:rPr>
                <w:sz w:val="20"/>
                <w:szCs w:val="20"/>
              </w:rPr>
              <w:t xml:space="preserve"> 3 ра</w:t>
            </w:r>
            <w:r w:rsidRPr="00C82003">
              <w:rPr>
                <w:sz w:val="20"/>
                <w:szCs w:val="20"/>
              </w:rPr>
              <w:t>й</w:t>
            </w:r>
            <w:r w:rsidRPr="00C82003">
              <w:rPr>
                <w:sz w:val="20"/>
                <w:szCs w:val="20"/>
              </w:rPr>
              <w:t>онная группа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C82003" w:rsidRPr="00C82003" w:rsidRDefault="00C82003">
            <w:pPr>
              <w:jc w:val="center"/>
              <w:rPr>
                <w:sz w:val="20"/>
                <w:szCs w:val="20"/>
              </w:rPr>
            </w:pPr>
            <w:r w:rsidRPr="00C82003">
              <w:rPr>
                <w:sz w:val="20"/>
                <w:szCs w:val="20"/>
              </w:rPr>
              <w:t xml:space="preserve"> </w:t>
            </w:r>
            <w:r w:rsidRPr="00C82003">
              <w:rPr>
                <w:sz w:val="20"/>
                <w:szCs w:val="20"/>
                <w:highlight w:val="yellow"/>
              </w:rPr>
              <w:t>4 ра</w:t>
            </w:r>
            <w:r w:rsidRPr="00C82003">
              <w:rPr>
                <w:sz w:val="20"/>
                <w:szCs w:val="20"/>
                <w:highlight w:val="yellow"/>
              </w:rPr>
              <w:t>й</w:t>
            </w:r>
            <w:r w:rsidRPr="00C82003">
              <w:rPr>
                <w:sz w:val="20"/>
                <w:szCs w:val="20"/>
                <w:highlight w:val="yellow"/>
              </w:rPr>
              <w:t>онная группа</w:t>
            </w:r>
          </w:p>
        </w:tc>
      </w:tr>
      <w:tr w:rsidR="008F75A9" w:rsidRPr="008F75A9" w:rsidTr="00F63975">
        <w:trPr>
          <w:trHeight w:val="70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условная единица трудоемкости в стом</w:t>
            </w:r>
            <w:r w:rsidRPr="008F75A9">
              <w:rPr>
                <w:sz w:val="20"/>
                <w:szCs w:val="20"/>
              </w:rPr>
              <w:t>а</w:t>
            </w:r>
            <w:r w:rsidRPr="008F75A9">
              <w:rPr>
                <w:sz w:val="20"/>
                <w:szCs w:val="20"/>
              </w:rPr>
              <w:t>тологии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140,04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196,06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235,27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312,29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359,90</w:t>
            </w:r>
          </w:p>
        </w:tc>
      </w:tr>
      <w:tr w:rsidR="008F75A9" w:rsidRPr="008F75A9" w:rsidTr="00F63975">
        <w:trPr>
          <w:trHeight w:val="769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2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Комплексная услуга медицинской реабил</w:t>
            </w:r>
            <w:r w:rsidRPr="008F75A9">
              <w:rPr>
                <w:sz w:val="20"/>
                <w:szCs w:val="20"/>
              </w:rPr>
              <w:t>и</w:t>
            </w:r>
            <w:r w:rsidRPr="008F75A9">
              <w:rPr>
                <w:sz w:val="20"/>
                <w:szCs w:val="20"/>
              </w:rPr>
              <w:t>тации (амбулаторно)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9467,19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13 254,07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5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3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Посещение с профилактической целью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351,00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491,40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589,68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782,73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902,07</w:t>
            </w:r>
          </w:p>
        </w:tc>
      </w:tr>
      <w:tr w:rsidR="008F75A9" w:rsidRPr="008F75A9" w:rsidTr="00F63975">
        <w:trPr>
          <w:trHeight w:val="68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4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Посещение центра здоровья для  проведения комплексного обследования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1139,85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1 595,79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1 914,95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3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5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Посещение центра здоровья для динамич</w:t>
            </w:r>
            <w:r w:rsidRPr="008F75A9">
              <w:rPr>
                <w:sz w:val="20"/>
                <w:szCs w:val="20"/>
              </w:rPr>
              <w:t>е</w:t>
            </w:r>
            <w:r w:rsidRPr="008F75A9">
              <w:rPr>
                <w:sz w:val="20"/>
                <w:szCs w:val="20"/>
              </w:rPr>
              <w:t xml:space="preserve">ского наблюдения 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351,00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491,40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589,68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782,73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902,07</w:t>
            </w:r>
          </w:p>
        </w:tc>
      </w:tr>
      <w:tr w:rsidR="008F75A9" w:rsidRPr="008F75A9" w:rsidTr="00F63975">
        <w:trPr>
          <w:trHeight w:val="67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6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Посещение в связи с диспансерным набл</w:t>
            </w:r>
            <w:r w:rsidRPr="008F75A9">
              <w:rPr>
                <w:sz w:val="20"/>
                <w:szCs w:val="20"/>
              </w:rPr>
              <w:t>ю</w:t>
            </w:r>
            <w:r w:rsidRPr="008F75A9">
              <w:rPr>
                <w:sz w:val="20"/>
                <w:szCs w:val="20"/>
              </w:rPr>
              <w:t>дением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351,00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491,4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589,68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782,73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902,07</w:t>
            </w:r>
          </w:p>
        </w:tc>
      </w:tr>
      <w:tr w:rsidR="008F75A9" w:rsidRPr="008F75A9" w:rsidTr="00F63975">
        <w:trPr>
          <w:trHeight w:val="7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7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Дородовый патронаж беременной, выполн</w:t>
            </w:r>
            <w:r w:rsidRPr="008F75A9">
              <w:rPr>
                <w:sz w:val="20"/>
                <w:szCs w:val="20"/>
              </w:rPr>
              <w:t>я</w:t>
            </w:r>
            <w:r w:rsidRPr="008F75A9">
              <w:rPr>
                <w:sz w:val="20"/>
                <w:szCs w:val="20"/>
              </w:rPr>
              <w:t>емый врачом-педиатром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452,79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633,91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760,69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1009,72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1163,67</w:t>
            </w:r>
          </w:p>
        </w:tc>
      </w:tr>
      <w:tr w:rsidR="008F75A9" w:rsidRPr="008F75A9" w:rsidTr="00F63975">
        <w:trPr>
          <w:trHeight w:val="664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8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Обращение в связи с заболеванием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983,40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1 376,76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1 652,11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2 192,98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2 527,34</w:t>
            </w:r>
          </w:p>
        </w:tc>
      </w:tr>
      <w:tr w:rsidR="008F75A9" w:rsidRPr="008F75A9" w:rsidTr="00F63975">
        <w:trPr>
          <w:trHeight w:val="7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9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Посещение в связи с оказанием неотложной медицинской помощи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459,20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642,88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771,46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1 024,02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1 180,14</w:t>
            </w:r>
          </w:p>
        </w:tc>
      </w:tr>
      <w:tr w:rsidR="008F75A9" w:rsidRPr="008F75A9" w:rsidTr="00F63975">
        <w:trPr>
          <w:trHeight w:val="766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10</w:t>
            </w:r>
          </w:p>
        </w:tc>
        <w:tc>
          <w:tcPr>
            <w:tcW w:w="4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Посещение в связи с оказанием неотложной помощи в травмпункте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459,20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642,88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771,46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945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 xml:space="preserve">Посещение в связи с оказанием неотложной помощи в </w:t>
            </w:r>
            <w:proofErr w:type="gramStart"/>
            <w:r w:rsidRPr="008F75A9">
              <w:rPr>
                <w:sz w:val="20"/>
                <w:szCs w:val="20"/>
              </w:rPr>
              <w:t>в</w:t>
            </w:r>
            <w:proofErr w:type="gramEnd"/>
            <w:r w:rsidRPr="008F75A9">
              <w:rPr>
                <w:sz w:val="20"/>
                <w:szCs w:val="20"/>
              </w:rPr>
              <w:t xml:space="preserve"> приемном отделении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459,20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642,88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771,46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1 024,02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1 180,14</w:t>
            </w:r>
          </w:p>
        </w:tc>
      </w:tr>
      <w:tr w:rsidR="008F75A9" w:rsidRPr="008F75A9" w:rsidTr="003843AD">
        <w:trPr>
          <w:trHeight w:val="619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12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b/>
                <w:bCs/>
                <w:sz w:val="20"/>
                <w:szCs w:val="20"/>
              </w:rPr>
            </w:pPr>
            <w:r w:rsidRPr="008F75A9">
              <w:rPr>
                <w:b/>
                <w:bCs/>
                <w:sz w:val="20"/>
                <w:szCs w:val="20"/>
              </w:rPr>
              <w:t>Амбулаторно-поликлиническая помощь в клинико-диагностических центрах: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 </w:t>
            </w:r>
          </w:p>
        </w:tc>
      </w:tr>
      <w:tr w:rsidR="008F75A9" w:rsidRPr="008F75A9" w:rsidTr="00F63975">
        <w:trPr>
          <w:trHeight w:val="733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посещение с профилактической целью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256,23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358,72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430,47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99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 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обращение в связи с заболеванием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717,88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1 005,03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1 206,04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1118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13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Посещения, выполненные мобильными в</w:t>
            </w:r>
            <w:r w:rsidRPr="008F75A9">
              <w:rPr>
                <w:sz w:val="20"/>
                <w:szCs w:val="20"/>
              </w:rPr>
              <w:t>ы</w:t>
            </w:r>
            <w:r w:rsidRPr="008F75A9">
              <w:rPr>
                <w:sz w:val="20"/>
                <w:szCs w:val="20"/>
              </w:rPr>
              <w:t>ездными бригадами (выезды в районы края)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456,30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638,82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766,58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850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14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Посещения, выполненные выездной бриг</w:t>
            </w:r>
            <w:r w:rsidRPr="008F75A9">
              <w:rPr>
                <w:sz w:val="20"/>
                <w:szCs w:val="20"/>
              </w:rPr>
              <w:t>а</w:t>
            </w:r>
            <w:r w:rsidRPr="008F75A9">
              <w:rPr>
                <w:sz w:val="20"/>
                <w:szCs w:val="20"/>
              </w:rPr>
              <w:t>дой "Теплохода здоровья"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692,28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1 163,03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1102"/>
        </w:trPr>
        <w:tc>
          <w:tcPr>
            <w:tcW w:w="55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15</w:t>
            </w:r>
          </w:p>
        </w:tc>
        <w:tc>
          <w:tcPr>
            <w:tcW w:w="40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Посещения, выполненные выездной бриг</w:t>
            </w:r>
            <w:r w:rsidRPr="008F75A9">
              <w:rPr>
                <w:sz w:val="20"/>
                <w:szCs w:val="20"/>
              </w:rPr>
              <w:t>а</w:t>
            </w:r>
            <w:r w:rsidRPr="008F75A9">
              <w:rPr>
                <w:sz w:val="20"/>
                <w:szCs w:val="20"/>
              </w:rPr>
              <w:t>дой ПКДЦ "Терапевт Матвей Мудров"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362,19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507,07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2003" w:rsidRPr="008F75A9" w:rsidRDefault="00C82003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</w:tbl>
    <w:p w:rsidR="00C82003" w:rsidRPr="008F75A9" w:rsidRDefault="00C82003" w:rsidP="00A742B5">
      <w:pPr>
        <w:ind w:firstLine="708"/>
        <w:jc w:val="both"/>
        <w:rPr>
          <w:sz w:val="20"/>
          <w:szCs w:val="20"/>
          <w:lang w:eastAsia="ja-JP"/>
        </w:rPr>
      </w:pPr>
    </w:p>
    <w:p w:rsidR="008F75A9" w:rsidRDefault="008F75A9" w:rsidP="00A742B5">
      <w:pPr>
        <w:ind w:firstLine="708"/>
        <w:jc w:val="both"/>
        <w:rPr>
          <w:sz w:val="28"/>
          <w:szCs w:val="28"/>
          <w:lang w:eastAsia="ja-JP"/>
        </w:rPr>
      </w:pPr>
    </w:p>
    <w:p w:rsidR="008F75A9" w:rsidRDefault="008F75A9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8F75A9" w:rsidRDefault="008F75A9" w:rsidP="00A742B5">
      <w:pPr>
        <w:ind w:firstLine="708"/>
        <w:jc w:val="both"/>
        <w:rPr>
          <w:sz w:val="28"/>
          <w:szCs w:val="28"/>
          <w:lang w:eastAsia="ja-JP"/>
        </w:rPr>
      </w:pPr>
    </w:p>
    <w:p w:rsidR="008F75A9" w:rsidRDefault="008F75A9" w:rsidP="00A742B5">
      <w:pPr>
        <w:ind w:firstLine="708"/>
        <w:jc w:val="both"/>
        <w:rPr>
          <w:sz w:val="28"/>
          <w:szCs w:val="28"/>
          <w:lang w:eastAsia="ja-JP"/>
        </w:rPr>
      </w:pPr>
    </w:p>
    <w:p w:rsidR="008F75A9" w:rsidRDefault="008F75A9" w:rsidP="00A742B5">
      <w:pPr>
        <w:ind w:firstLine="708"/>
        <w:jc w:val="both"/>
        <w:rPr>
          <w:sz w:val="28"/>
          <w:szCs w:val="28"/>
          <w:lang w:eastAsia="ja-JP"/>
        </w:rPr>
      </w:pPr>
    </w:p>
    <w:p w:rsidR="008F75A9" w:rsidRDefault="008F75A9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8F75A9" w:rsidRDefault="008F75A9" w:rsidP="00A742B5">
      <w:pPr>
        <w:ind w:firstLine="708"/>
        <w:jc w:val="both"/>
        <w:rPr>
          <w:sz w:val="28"/>
          <w:szCs w:val="28"/>
          <w:lang w:eastAsia="ja-JP"/>
        </w:rPr>
      </w:pPr>
    </w:p>
    <w:p w:rsidR="008F75A9" w:rsidRDefault="008F75A9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2857"/>
        <w:gridCol w:w="1276"/>
        <w:gridCol w:w="1134"/>
        <w:gridCol w:w="1275"/>
        <w:gridCol w:w="1418"/>
        <w:gridCol w:w="1560"/>
      </w:tblGrid>
      <w:tr w:rsidR="00F63975" w:rsidTr="003843AD">
        <w:trPr>
          <w:trHeight w:val="10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975" w:rsidRDefault="00F6397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975" w:rsidRDefault="00F63975" w:rsidP="00F63975">
            <w:pPr>
              <w:spacing w:after="240" w:line="18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Таблица № 2 </w:t>
            </w:r>
            <w:r>
              <w:rPr>
                <w:sz w:val="22"/>
                <w:szCs w:val="22"/>
              </w:rPr>
              <w:br/>
              <w:t>к Приложению № 5</w:t>
            </w:r>
          </w:p>
          <w:p w:rsidR="00F63975" w:rsidRDefault="00F63975" w:rsidP="00F63975">
            <w:pPr>
              <w:spacing w:after="240" w:line="180" w:lineRule="atLeas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Соглашению о тарифах на 2016 год</w:t>
            </w:r>
          </w:p>
        </w:tc>
      </w:tr>
      <w:tr w:rsidR="008F75A9" w:rsidTr="008F75A9">
        <w:trPr>
          <w:trHeight w:val="4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A9" w:rsidRDefault="008F75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A9" w:rsidRDefault="008F75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Тарифы на диагностические услуги при оказании амбулаторно-поликлинической помощи </w:t>
            </w:r>
          </w:p>
        </w:tc>
      </w:tr>
      <w:tr w:rsidR="008F75A9" w:rsidTr="008F75A9">
        <w:trPr>
          <w:trHeight w:val="48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A9" w:rsidRDefault="008F75A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A9" w:rsidRDefault="008F75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A9" w:rsidRDefault="008F75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A9" w:rsidRDefault="008F75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A9" w:rsidRDefault="008F75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A9" w:rsidRDefault="008F75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75A9" w:rsidRDefault="008F75A9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руб.</w:t>
            </w:r>
          </w:p>
        </w:tc>
      </w:tr>
    </w:tbl>
    <w:p w:rsidR="00F63975" w:rsidRDefault="00F63975"/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2857"/>
        <w:gridCol w:w="1276"/>
        <w:gridCol w:w="1418"/>
        <w:gridCol w:w="1275"/>
        <w:gridCol w:w="1418"/>
        <w:gridCol w:w="1276"/>
      </w:tblGrid>
      <w:tr w:rsidR="008F75A9" w:rsidRPr="008F75A9" w:rsidTr="00F63975">
        <w:trPr>
          <w:trHeight w:val="465"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F75A9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F75A9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2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Виды диагностических услуг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Базовый тариф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Тарифы по диагностическим услугам</w:t>
            </w:r>
          </w:p>
        </w:tc>
      </w:tr>
      <w:tr w:rsidR="008F75A9" w:rsidRPr="008F75A9" w:rsidTr="000F6F32">
        <w:trPr>
          <w:trHeight w:val="1129"/>
          <w:tblHeader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5A9" w:rsidRPr="008F75A9" w:rsidRDefault="008F7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75A9" w:rsidRPr="008F75A9" w:rsidRDefault="008F75A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 xml:space="preserve"> 1 районная группа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 xml:space="preserve"> 2 районная группа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 xml:space="preserve"> 3 районная группа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 xml:space="preserve"> </w:t>
            </w:r>
            <w:r w:rsidRPr="000F6F32">
              <w:rPr>
                <w:color w:val="000000"/>
                <w:sz w:val="20"/>
                <w:szCs w:val="20"/>
                <w:highlight w:val="yellow"/>
                <w:shd w:val="clear" w:color="auto" w:fill="FFFF00"/>
              </w:rPr>
              <w:t>4 районная группа</w:t>
            </w:r>
          </w:p>
        </w:tc>
      </w:tr>
      <w:tr w:rsidR="008F75A9" w:rsidRPr="008F75A9" w:rsidTr="00F63975">
        <w:trPr>
          <w:trHeight w:val="7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Автоматические (закрытые системы) биохимические и</w:t>
            </w:r>
            <w:r w:rsidRPr="008F75A9">
              <w:rPr>
                <w:sz w:val="20"/>
                <w:szCs w:val="20"/>
              </w:rPr>
              <w:t>с</w:t>
            </w:r>
            <w:r w:rsidRPr="008F75A9">
              <w:rPr>
                <w:sz w:val="20"/>
                <w:szCs w:val="20"/>
              </w:rPr>
              <w:t>следования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279,67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391,54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469,85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7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Автоматические (закрытые системы) исследования гем</w:t>
            </w:r>
            <w:r w:rsidRPr="008F75A9">
              <w:rPr>
                <w:sz w:val="20"/>
                <w:szCs w:val="20"/>
              </w:rPr>
              <w:t>о</w:t>
            </w:r>
            <w:r w:rsidRPr="008F75A9">
              <w:rPr>
                <w:sz w:val="20"/>
                <w:szCs w:val="20"/>
              </w:rPr>
              <w:t>стаза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270,11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378,15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453,78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Велоэргометрия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316,81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443,53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532,24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Гистологические исследов</w:t>
            </w:r>
            <w:r w:rsidRPr="008F75A9">
              <w:rPr>
                <w:sz w:val="20"/>
                <w:szCs w:val="20"/>
              </w:rPr>
              <w:t>а</w:t>
            </w:r>
            <w:r w:rsidRPr="008F75A9">
              <w:rPr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472,51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567,02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7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Иммунологические исслед</w:t>
            </w:r>
            <w:r w:rsidRPr="008F75A9">
              <w:rPr>
                <w:sz w:val="20"/>
                <w:szCs w:val="20"/>
              </w:rPr>
              <w:t>о</w:t>
            </w:r>
            <w:r w:rsidRPr="008F75A9">
              <w:rPr>
                <w:sz w:val="20"/>
                <w:szCs w:val="20"/>
              </w:rPr>
              <w:t xml:space="preserve">вания методом </w:t>
            </w:r>
            <w:proofErr w:type="gramStart"/>
            <w:r w:rsidRPr="008F75A9">
              <w:rPr>
                <w:sz w:val="20"/>
                <w:szCs w:val="20"/>
              </w:rPr>
              <w:t>проточной</w:t>
            </w:r>
            <w:proofErr w:type="gramEnd"/>
            <w:r w:rsidRPr="008F75A9">
              <w:rPr>
                <w:sz w:val="20"/>
                <w:szCs w:val="20"/>
              </w:rPr>
              <w:t xml:space="preserve"> ц</w:t>
            </w:r>
            <w:r w:rsidRPr="008F75A9">
              <w:rPr>
                <w:sz w:val="20"/>
                <w:szCs w:val="20"/>
              </w:rPr>
              <w:t>и</w:t>
            </w:r>
            <w:r w:rsidRPr="008F75A9">
              <w:rPr>
                <w:sz w:val="20"/>
                <w:szCs w:val="20"/>
              </w:rPr>
              <w:t>тометрии и хемилюминисце</w:t>
            </w:r>
            <w:r w:rsidRPr="008F75A9">
              <w:rPr>
                <w:sz w:val="20"/>
                <w:szCs w:val="20"/>
              </w:rPr>
              <w:t>н</w:t>
            </w:r>
            <w:r w:rsidRPr="008F75A9">
              <w:rPr>
                <w:sz w:val="20"/>
                <w:szCs w:val="20"/>
              </w:rPr>
              <w:t>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418,20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585,48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702,58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Ирригоскопия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930,63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1 302,88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1 563,46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Исследование гормонов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123,31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172,63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207,16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ИФА-диагностика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132,96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186,14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223,37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Компьютерная аудиометрия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444,78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622,69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747,23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Компьютерная томография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798,48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1 117,87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1 341,44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1 780,60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2 052,08</w:t>
            </w:r>
          </w:p>
        </w:tc>
      </w:tr>
      <w:tr w:rsidR="008F75A9" w:rsidRPr="008F75A9" w:rsidTr="00F63975">
        <w:trPr>
          <w:trHeight w:val="7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 xml:space="preserve">Компьютерная томография с внутривенным усилением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5 531,34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7 743,87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9 292,65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12 334,88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14 215,54</w:t>
            </w:r>
          </w:p>
        </w:tc>
      </w:tr>
      <w:tr w:rsidR="008F75A9" w:rsidRPr="008F75A9" w:rsidTr="00F63975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Лабораторные исследования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114,09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159,73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191,67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 xml:space="preserve">Лазерное оперативное лечение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4 434,08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6 207,71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7 449,25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Лечебно-диагностическое э</w:t>
            </w:r>
            <w:r w:rsidRPr="008F75A9">
              <w:rPr>
                <w:sz w:val="20"/>
                <w:szCs w:val="20"/>
              </w:rPr>
              <w:t>н</w:t>
            </w:r>
            <w:r w:rsidRPr="008F75A9">
              <w:rPr>
                <w:sz w:val="20"/>
                <w:szCs w:val="20"/>
              </w:rPr>
              <w:t>доскопическое исследование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779,30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1 091,02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1 309,22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5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Магнитно-резонансная том</w:t>
            </w:r>
            <w:r w:rsidRPr="008F75A9">
              <w:rPr>
                <w:sz w:val="20"/>
                <w:szCs w:val="20"/>
              </w:rPr>
              <w:t>о</w:t>
            </w:r>
            <w:r w:rsidRPr="008F75A9">
              <w:rPr>
                <w:sz w:val="20"/>
                <w:szCs w:val="20"/>
              </w:rPr>
              <w:t>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753,39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1 054,74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1 265,69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1 680,05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1 936,21</w:t>
            </w:r>
          </w:p>
        </w:tc>
      </w:tr>
      <w:tr w:rsidR="008F75A9" w:rsidRPr="008F75A9" w:rsidTr="00F63975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Магнитно-резонансная том</w:t>
            </w:r>
            <w:r w:rsidRPr="008F75A9">
              <w:rPr>
                <w:sz w:val="20"/>
                <w:szCs w:val="20"/>
              </w:rPr>
              <w:t>о</w:t>
            </w:r>
            <w:r w:rsidRPr="008F75A9">
              <w:rPr>
                <w:sz w:val="20"/>
                <w:szCs w:val="20"/>
              </w:rPr>
              <w:t>графия с контрастным иссл</w:t>
            </w:r>
            <w:r w:rsidRPr="008F75A9">
              <w:rPr>
                <w:sz w:val="20"/>
                <w:szCs w:val="20"/>
              </w:rPr>
              <w:t>е</w:t>
            </w:r>
            <w:r w:rsidRPr="008F75A9">
              <w:rPr>
                <w:sz w:val="20"/>
                <w:szCs w:val="20"/>
              </w:rPr>
              <w:t>дованием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4 324,08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6 053,71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7 264,45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9 642,69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11 112,87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Обзорная рентгенография м</w:t>
            </w:r>
            <w:r w:rsidRPr="008F75A9">
              <w:rPr>
                <w:sz w:val="20"/>
                <w:szCs w:val="20"/>
              </w:rPr>
              <w:t>о</w:t>
            </w:r>
            <w:r w:rsidRPr="008F75A9">
              <w:rPr>
                <w:sz w:val="20"/>
                <w:szCs w:val="20"/>
              </w:rPr>
              <w:t>лочных желез в прямой и к</w:t>
            </w:r>
            <w:r w:rsidRPr="008F75A9">
              <w:rPr>
                <w:sz w:val="20"/>
                <w:szCs w:val="20"/>
              </w:rPr>
              <w:t>о</w:t>
            </w:r>
            <w:r w:rsidRPr="008F75A9">
              <w:rPr>
                <w:sz w:val="20"/>
                <w:szCs w:val="20"/>
              </w:rPr>
              <w:t>сой  проекциях (маммогр</w:t>
            </w:r>
            <w:r w:rsidRPr="008F75A9">
              <w:rPr>
                <w:sz w:val="20"/>
                <w:szCs w:val="20"/>
              </w:rPr>
              <w:t>а</w:t>
            </w:r>
            <w:r w:rsidRPr="008F75A9">
              <w:rPr>
                <w:sz w:val="20"/>
                <w:szCs w:val="20"/>
              </w:rPr>
              <w:t>фия)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272,12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380,97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457,16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606,83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699,35</w:t>
            </w:r>
          </w:p>
        </w:tc>
      </w:tr>
      <w:tr w:rsidR="008F75A9" w:rsidRPr="008F75A9" w:rsidTr="00F63975">
        <w:trPr>
          <w:trHeight w:val="7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Обследование беременных женщин на маркеры вирусных гепатитов методом ИФА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227,91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319,07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382,89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7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 xml:space="preserve">Определение онкомаркеров аппаратом </w:t>
            </w:r>
            <w:proofErr w:type="gramStart"/>
            <w:r w:rsidRPr="008F75A9">
              <w:rPr>
                <w:sz w:val="20"/>
                <w:szCs w:val="20"/>
              </w:rPr>
              <w:t>эксперт-класса</w:t>
            </w:r>
            <w:proofErr w:type="gramEnd"/>
            <w:r w:rsidRPr="008F75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292,63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409,68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491,62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Отоакустическая эмиссия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276,41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386,97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464,37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Полное офтальмологическое диагностическое обследов</w:t>
            </w:r>
            <w:r w:rsidRPr="008F75A9">
              <w:rPr>
                <w:sz w:val="20"/>
                <w:szCs w:val="20"/>
              </w:rPr>
              <w:t>а</w:t>
            </w:r>
            <w:r w:rsidRPr="008F75A9">
              <w:rPr>
                <w:sz w:val="20"/>
                <w:szCs w:val="20"/>
              </w:rPr>
              <w:t>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1 899,88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2 659,83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3 191,80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7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Полное офтальмологическое диагностическое обследов</w:t>
            </w:r>
            <w:r w:rsidRPr="008F75A9">
              <w:rPr>
                <w:sz w:val="20"/>
                <w:szCs w:val="20"/>
              </w:rPr>
              <w:t>а</w:t>
            </w:r>
            <w:r w:rsidRPr="008F75A9">
              <w:rPr>
                <w:sz w:val="20"/>
                <w:szCs w:val="20"/>
              </w:rPr>
              <w:t>ние с ультратонким исслед</w:t>
            </w:r>
            <w:r w:rsidRPr="008F75A9">
              <w:rPr>
                <w:sz w:val="20"/>
                <w:szCs w:val="20"/>
              </w:rPr>
              <w:t>о</w:t>
            </w:r>
            <w:r w:rsidRPr="008F75A9">
              <w:rPr>
                <w:sz w:val="20"/>
                <w:szCs w:val="20"/>
              </w:rPr>
              <w:t>ванием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2 437,60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3 412,64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4 095,17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7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Программация электрока</w:t>
            </w:r>
            <w:r w:rsidRPr="008F75A9">
              <w:rPr>
                <w:sz w:val="20"/>
                <w:szCs w:val="20"/>
              </w:rPr>
              <w:t>р</w:t>
            </w:r>
            <w:r w:rsidRPr="008F75A9">
              <w:rPr>
                <w:sz w:val="20"/>
                <w:szCs w:val="20"/>
              </w:rPr>
              <w:t>диостимулятора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174,42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244,19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293,03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ПЦР-диагностика (Real time)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537,60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7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Позитронно-эмиссионная компьютерная томография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9 518,45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13 325,83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15 991,00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8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Позитронно-эмиссионная компьютерная томография с контрастным усилением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10 485,48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14 679,67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17 615,61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8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Радионуклидные исследов</w:t>
            </w:r>
            <w:r w:rsidRPr="008F75A9">
              <w:rPr>
                <w:sz w:val="20"/>
                <w:szCs w:val="20"/>
              </w:rPr>
              <w:t>а</w:t>
            </w:r>
            <w:r w:rsidRPr="008F75A9">
              <w:rPr>
                <w:sz w:val="20"/>
                <w:szCs w:val="20"/>
              </w:rPr>
              <w:t>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200,57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280,80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336,96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Рентгенография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174,39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244,15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292,98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Рентгенография (денситоме</w:t>
            </w:r>
            <w:r w:rsidRPr="008F75A9">
              <w:rPr>
                <w:sz w:val="20"/>
                <w:szCs w:val="20"/>
              </w:rPr>
              <w:t>т</w:t>
            </w:r>
            <w:r w:rsidRPr="008F75A9">
              <w:rPr>
                <w:sz w:val="20"/>
                <w:szCs w:val="20"/>
              </w:rPr>
              <w:t>рия)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125,07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175,10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210,12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Реоэнцефалография (РЭГ)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200,90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281,26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Спирография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355,47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497,66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597,19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proofErr w:type="gramStart"/>
            <w:r w:rsidRPr="008F75A9">
              <w:rPr>
                <w:sz w:val="20"/>
                <w:szCs w:val="20"/>
              </w:rPr>
              <w:t>Суточное</w:t>
            </w:r>
            <w:proofErr w:type="gramEnd"/>
            <w:r w:rsidRPr="008F75A9">
              <w:rPr>
                <w:sz w:val="20"/>
                <w:szCs w:val="20"/>
              </w:rPr>
              <w:t xml:space="preserve"> мониторирование артериального давления (СМАД)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425,32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595,45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714,54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33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 xml:space="preserve">Сцинтиграфия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4 713,24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6 598,54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7 918,24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10 510,53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12 113,03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УЗИ диагностика (доплер</w:t>
            </w:r>
            <w:r w:rsidRPr="008F75A9">
              <w:rPr>
                <w:sz w:val="20"/>
                <w:szCs w:val="20"/>
              </w:rPr>
              <w:t>о</w:t>
            </w:r>
            <w:r w:rsidRPr="008F75A9">
              <w:rPr>
                <w:sz w:val="20"/>
                <w:szCs w:val="20"/>
              </w:rPr>
              <w:t>графия)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347,20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416,64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УЗИ-диагностика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192,12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268,97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322,76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Ультразвуковая эндоскопия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1 088,45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1 523,83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1 828,60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Флюорография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99,29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139,01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166,81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Холтеровское  мониториров</w:t>
            </w:r>
            <w:r w:rsidRPr="008F75A9">
              <w:rPr>
                <w:sz w:val="20"/>
                <w:szCs w:val="20"/>
              </w:rPr>
              <w:t>а</w:t>
            </w:r>
            <w:r w:rsidRPr="008F75A9">
              <w:rPr>
                <w:sz w:val="20"/>
                <w:szCs w:val="20"/>
              </w:rPr>
              <w:t>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662,13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926,98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1 112,38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1 476,55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1 701,67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Цитологические исследования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61,35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85,89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103,07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Чрезпищеводная электрост</w:t>
            </w:r>
            <w:r w:rsidRPr="008F75A9">
              <w:rPr>
                <w:sz w:val="20"/>
                <w:szCs w:val="20"/>
              </w:rPr>
              <w:t>и</w:t>
            </w:r>
            <w:r w:rsidRPr="008F75A9">
              <w:rPr>
                <w:sz w:val="20"/>
                <w:szCs w:val="20"/>
              </w:rPr>
              <w:t>муляция  (ЧПЭС)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405,35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567,49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680,99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ЭКГ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212,79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297,91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357,49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proofErr w:type="gramStart"/>
            <w:r w:rsidRPr="008F75A9">
              <w:rPr>
                <w:sz w:val="20"/>
                <w:szCs w:val="20"/>
              </w:rPr>
              <w:t>Экспертное</w:t>
            </w:r>
            <w:proofErr w:type="gramEnd"/>
            <w:r w:rsidRPr="008F75A9">
              <w:rPr>
                <w:sz w:val="20"/>
                <w:szCs w:val="20"/>
              </w:rPr>
              <w:t xml:space="preserve"> УЗИ беременных (до 14 недель)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250,60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350,84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421,01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43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Эластография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392,25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549,15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658,98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Электромиография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212,79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297,91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357,49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Электроэнцефалография (ЭЭГ)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212,79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297,91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357,49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46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Эндоскопические методы и</w:t>
            </w:r>
            <w:r w:rsidRPr="008F75A9">
              <w:rPr>
                <w:sz w:val="20"/>
                <w:szCs w:val="20"/>
              </w:rPr>
              <w:t>с</w:t>
            </w:r>
            <w:r w:rsidRPr="008F75A9">
              <w:rPr>
                <w:sz w:val="20"/>
                <w:szCs w:val="20"/>
              </w:rPr>
              <w:t>следования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373,33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522,66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627,19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8F75A9" w:rsidRPr="008F75A9" w:rsidTr="00F63975">
        <w:trPr>
          <w:trHeight w:val="6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2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Пункционная биопсия щит</w:t>
            </w:r>
            <w:r w:rsidRPr="008F75A9">
              <w:rPr>
                <w:sz w:val="20"/>
                <w:szCs w:val="20"/>
              </w:rPr>
              <w:t>о</w:t>
            </w:r>
            <w:r w:rsidRPr="008F75A9">
              <w:rPr>
                <w:sz w:val="20"/>
                <w:szCs w:val="20"/>
              </w:rPr>
              <w:t>видной железы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497,58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696,61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835,93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75A9" w:rsidRPr="008F75A9" w:rsidRDefault="008F75A9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</w:tbl>
    <w:p w:rsidR="008F75A9" w:rsidRPr="008F75A9" w:rsidRDefault="008F75A9" w:rsidP="00A742B5">
      <w:pPr>
        <w:ind w:firstLine="708"/>
        <w:jc w:val="both"/>
        <w:rPr>
          <w:sz w:val="20"/>
          <w:szCs w:val="20"/>
          <w:lang w:eastAsia="ja-JP"/>
        </w:rPr>
      </w:pPr>
    </w:p>
    <w:p w:rsidR="008F75A9" w:rsidRDefault="008F75A9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16"/>
        <w:gridCol w:w="327"/>
        <w:gridCol w:w="1164"/>
        <w:gridCol w:w="395"/>
        <w:gridCol w:w="1096"/>
        <w:gridCol w:w="463"/>
        <w:gridCol w:w="1559"/>
        <w:gridCol w:w="1560"/>
      </w:tblGrid>
      <w:tr w:rsidR="00F63975" w:rsidTr="00F63975">
        <w:trPr>
          <w:trHeight w:val="825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975" w:rsidRDefault="00F6397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3975" w:rsidRDefault="00F63975">
            <w:pPr>
              <w:spacing w:after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Таблица № 3 </w:t>
            </w:r>
            <w:r>
              <w:rPr>
                <w:sz w:val="22"/>
                <w:szCs w:val="22"/>
              </w:rPr>
              <w:br/>
              <w:t>к Приложению № 5 к Соглашению о тарифах на 2016 год</w:t>
            </w:r>
          </w:p>
        </w:tc>
      </w:tr>
      <w:tr w:rsidR="00F63975" w:rsidTr="00F63975">
        <w:trPr>
          <w:trHeight w:val="30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3975" w:rsidRPr="0067727C" w:rsidRDefault="00F63975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67727C">
              <w:rPr>
                <w:b/>
                <w:color w:val="000000"/>
                <w:sz w:val="26"/>
                <w:szCs w:val="26"/>
              </w:rPr>
              <w:t xml:space="preserve">Тарифы на отдельные медицинские услуги </w:t>
            </w:r>
          </w:p>
        </w:tc>
      </w:tr>
      <w:tr w:rsidR="00F63975" w:rsidTr="00F63975">
        <w:trPr>
          <w:trHeight w:val="30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63975" w:rsidTr="00F63975">
        <w:trPr>
          <w:trHeight w:val="300"/>
        </w:trPr>
        <w:tc>
          <w:tcPr>
            <w:tcW w:w="3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3975" w:rsidRDefault="00F63975">
            <w:pPr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руб.</w:t>
            </w:r>
          </w:p>
        </w:tc>
      </w:tr>
      <w:tr w:rsidR="00F63975" w:rsidTr="00F63975">
        <w:trPr>
          <w:trHeight w:val="3165"/>
        </w:trPr>
        <w:tc>
          <w:tcPr>
            <w:tcW w:w="384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Виды лечения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тариф за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конченный случай леч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в мед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цинских о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ганизациях 1 группы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тариф за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конченный случай леч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в мед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цинских о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ганизациях 2 группы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тариф за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конченный случай леч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в мед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цинских о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ганизациях 3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тариф за з</w:t>
            </w:r>
            <w:r>
              <w:rPr>
                <w:color w:val="000000"/>
                <w:sz w:val="22"/>
                <w:szCs w:val="22"/>
              </w:rPr>
              <w:t>а</w:t>
            </w:r>
            <w:r>
              <w:rPr>
                <w:color w:val="000000"/>
                <w:sz w:val="22"/>
                <w:szCs w:val="22"/>
              </w:rPr>
              <w:t>конченный случай леч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ния в мед</w:t>
            </w:r>
            <w:r>
              <w:rPr>
                <w:color w:val="000000"/>
                <w:sz w:val="22"/>
                <w:szCs w:val="22"/>
              </w:rPr>
              <w:t>и</w:t>
            </w:r>
            <w:r>
              <w:rPr>
                <w:color w:val="000000"/>
                <w:sz w:val="22"/>
                <w:szCs w:val="22"/>
              </w:rPr>
              <w:t>цинских о</w:t>
            </w:r>
            <w:r>
              <w:rPr>
                <w:color w:val="000000"/>
                <w:sz w:val="22"/>
                <w:szCs w:val="22"/>
              </w:rPr>
              <w:t>р</w:t>
            </w:r>
            <w:r>
              <w:rPr>
                <w:color w:val="000000"/>
                <w:sz w:val="22"/>
                <w:szCs w:val="22"/>
              </w:rPr>
              <w:t>ганизациях 4 группы</w:t>
            </w:r>
          </w:p>
        </w:tc>
      </w:tr>
      <w:tr w:rsidR="00F63975" w:rsidTr="00F63975">
        <w:trPr>
          <w:trHeight w:val="675"/>
        </w:trPr>
        <w:tc>
          <w:tcPr>
            <w:tcW w:w="3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975" w:rsidRDefault="00F639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Ортовольтная рентгенотерапия, сеанс лечения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1 928,20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2 313,84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F63975" w:rsidTr="00F63975">
        <w:trPr>
          <w:trHeight w:val="675"/>
        </w:trPr>
        <w:tc>
          <w:tcPr>
            <w:tcW w:w="3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975" w:rsidRDefault="00F639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Амбулаторная дистанционная лучевая терапия, сеанс лечения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2 019,64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2 423,57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F63975" w:rsidTr="00F63975">
        <w:trPr>
          <w:trHeight w:val="675"/>
        </w:trPr>
        <w:tc>
          <w:tcPr>
            <w:tcW w:w="384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975" w:rsidRDefault="00F639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Амбулаторная дистанционная гамма терапия, сеанс лечения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1 122,40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1 346,88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F63975" w:rsidTr="00F63975">
        <w:trPr>
          <w:trHeight w:val="675"/>
        </w:trPr>
        <w:tc>
          <w:tcPr>
            <w:tcW w:w="3843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3975" w:rsidRDefault="00F6397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Выезд реанимационной бригады п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ринатальных центров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50 032,00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63975" w:rsidRDefault="00F639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</w:tbl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40"/>
        <w:gridCol w:w="4804"/>
        <w:gridCol w:w="567"/>
        <w:gridCol w:w="3969"/>
      </w:tblGrid>
      <w:tr w:rsidR="00313232" w:rsidTr="005B7A77">
        <w:trPr>
          <w:trHeight w:val="9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32" w:rsidRDefault="00313232">
            <w:pPr>
              <w:rPr>
                <w:sz w:val="28"/>
                <w:szCs w:val="28"/>
              </w:rPr>
            </w:pPr>
          </w:p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32" w:rsidRDefault="00313232">
            <w:pPr>
              <w:rPr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32" w:rsidRPr="00313232" w:rsidRDefault="00313232">
            <w:pPr>
              <w:jc w:val="right"/>
              <w:rPr>
                <w:sz w:val="20"/>
                <w:szCs w:val="20"/>
                <w:highlight w:val="yellow"/>
              </w:rPr>
            </w:pPr>
            <w:r w:rsidRPr="00313232">
              <w:rPr>
                <w:sz w:val="20"/>
                <w:szCs w:val="20"/>
                <w:highlight w:val="yellow"/>
              </w:rPr>
              <w:t>Приложение № 4</w:t>
            </w:r>
            <w:r w:rsidRPr="00313232">
              <w:rPr>
                <w:sz w:val="20"/>
                <w:szCs w:val="20"/>
                <w:highlight w:val="yellow"/>
              </w:rPr>
              <w:br/>
              <w:t>к Дополнительному соглашению от 27.05.2016 №4</w:t>
            </w:r>
          </w:p>
        </w:tc>
      </w:tr>
      <w:tr w:rsidR="00313232" w:rsidTr="005B7A77">
        <w:trPr>
          <w:trHeight w:val="84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232" w:rsidRDefault="00313232"/>
        </w:tc>
        <w:tc>
          <w:tcPr>
            <w:tcW w:w="4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232" w:rsidRDefault="00313232">
            <w:pPr>
              <w:jc w:val="center"/>
            </w:pPr>
          </w:p>
        </w:tc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32" w:rsidRPr="00313232" w:rsidRDefault="00313232" w:rsidP="005B7A77">
            <w:pPr>
              <w:spacing w:after="240"/>
              <w:jc w:val="right"/>
              <w:rPr>
                <w:sz w:val="20"/>
                <w:szCs w:val="20"/>
                <w:highlight w:val="yellow"/>
              </w:rPr>
            </w:pPr>
            <w:r w:rsidRPr="00313232">
              <w:rPr>
                <w:sz w:val="20"/>
                <w:szCs w:val="20"/>
                <w:highlight w:val="yellow"/>
              </w:rPr>
              <w:t xml:space="preserve">Таблица № 4 </w:t>
            </w:r>
            <w:r w:rsidRPr="00313232">
              <w:rPr>
                <w:sz w:val="20"/>
                <w:szCs w:val="20"/>
                <w:highlight w:val="yellow"/>
              </w:rPr>
              <w:br/>
              <w:t>к Приложению № 5 к Соглашению о тарифах на 2016 год</w:t>
            </w:r>
          </w:p>
        </w:tc>
      </w:tr>
      <w:tr w:rsidR="00313232" w:rsidTr="00313232">
        <w:trPr>
          <w:trHeight w:val="5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3232" w:rsidRDefault="00313232"/>
        </w:tc>
        <w:tc>
          <w:tcPr>
            <w:tcW w:w="9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b/>
                <w:bCs/>
              </w:rPr>
            </w:pPr>
            <w:r w:rsidRPr="00313232">
              <w:rPr>
                <w:b/>
                <w:bCs/>
                <w:highlight w:val="yellow"/>
              </w:rPr>
              <w:t>Тариф на оказание консультативной помощи в рамках внешних медицинских услуг (в ред. Дополнительного Соглашения от 27.05.2016 №4 с 01.06.2016)</w:t>
            </w:r>
          </w:p>
        </w:tc>
      </w:tr>
      <w:tr w:rsidR="00313232" w:rsidTr="00313232">
        <w:trPr>
          <w:trHeight w:val="36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32" w:rsidRDefault="00313232">
            <w:pPr>
              <w:rPr>
                <w:rFonts w:ascii="Calibri" w:hAnsi="Calibri"/>
              </w:rPr>
            </w:pPr>
          </w:p>
        </w:tc>
        <w:tc>
          <w:tcPr>
            <w:tcW w:w="5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32" w:rsidRDefault="00313232">
            <w:pPr>
              <w:rPr>
                <w:rFonts w:ascii="Calibri" w:hAnsi="Calibri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13232" w:rsidRDefault="00313232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руб.</w:t>
            </w:r>
          </w:p>
        </w:tc>
      </w:tr>
      <w:tr w:rsidR="00313232" w:rsidTr="00313232">
        <w:trPr>
          <w:trHeight w:val="375"/>
        </w:trPr>
        <w:tc>
          <w:tcPr>
            <w:tcW w:w="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537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39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Тариф на оказание консультативной помощи медицинским организациям-исполнителям в рамках внешних мед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цинских услуг</w:t>
            </w:r>
          </w:p>
        </w:tc>
      </w:tr>
      <w:tr w:rsidR="00313232" w:rsidTr="00313232">
        <w:trPr>
          <w:trHeight w:val="375"/>
        </w:trPr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</w:p>
        </w:tc>
        <w:tc>
          <w:tcPr>
            <w:tcW w:w="53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</w:p>
        </w:tc>
      </w:tr>
      <w:tr w:rsidR="00313232" w:rsidTr="00313232">
        <w:trPr>
          <w:trHeight w:val="660"/>
        </w:trPr>
        <w:tc>
          <w:tcPr>
            <w:tcW w:w="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</w:p>
        </w:tc>
        <w:tc>
          <w:tcPr>
            <w:tcW w:w="53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Кардиология и ревматология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526,49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Педиатрия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697,30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462,38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Эндокринология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951,24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Аллергология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876,00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Неврология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548,54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Инфекционные болезни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694,16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492,59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Урология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398,59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Акушерство-гинекология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645,46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Оториноларингология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383,89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Офтальмология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329,08</w:t>
            </w:r>
          </w:p>
        </w:tc>
      </w:tr>
      <w:tr w:rsidR="00313232" w:rsidTr="00313232">
        <w:trPr>
          <w:trHeight w:val="435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3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13232" w:rsidRDefault="003132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Дерматология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13232" w:rsidRDefault="0031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397,19</w:t>
            </w:r>
          </w:p>
        </w:tc>
      </w:tr>
    </w:tbl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3843AD" w:rsidRDefault="003843AD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1134"/>
        <w:gridCol w:w="1276"/>
        <w:gridCol w:w="142"/>
        <w:gridCol w:w="992"/>
        <w:gridCol w:w="1134"/>
        <w:gridCol w:w="1276"/>
      </w:tblGrid>
      <w:tr w:rsidR="00F26CD6" w:rsidRPr="00FD3AB6" w:rsidTr="00EB0AF6">
        <w:trPr>
          <w:trHeight w:val="99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CD6" w:rsidRDefault="00F26CD6" w:rsidP="00EB0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26CD6" w:rsidRPr="00F26CD6" w:rsidRDefault="00F26CD6" w:rsidP="00EB0AF6">
            <w:pPr>
              <w:spacing w:after="120" w:line="180" w:lineRule="atLeast"/>
              <w:jc w:val="right"/>
              <w:rPr>
                <w:sz w:val="20"/>
                <w:szCs w:val="20"/>
                <w:highlight w:val="yellow"/>
              </w:rPr>
            </w:pPr>
            <w:r w:rsidRPr="00F26CD6">
              <w:rPr>
                <w:sz w:val="20"/>
                <w:szCs w:val="20"/>
                <w:highlight w:val="yellow"/>
              </w:rPr>
              <w:t>Приложение 3</w:t>
            </w:r>
          </w:p>
          <w:p w:rsidR="00F26CD6" w:rsidRPr="00F26CD6" w:rsidRDefault="00F26CD6" w:rsidP="00EB0AF6">
            <w:pPr>
              <w:spacing w:after="120" w:line="180" w:lineRule="atLeast"/>
              <w:jc w:val="right"/>
              <w:rPr>
                <w:sz w:val="20"/>
                <w:szCs w:val="20"/>
                <w:highlight w:val="yellow"/>
              </w:rPr>
            </w:pPr>
            <w:r w:rsidRPr="00F26CD6">
              <w:rPr>
                <w:sz w:val="20"/>
                <w:szCs w:val="20"/>
                <w:highlight w:val="yellow"/>
              </w:rPr>
              <w:t xml:space="preserve"> к Дополнительному соглашению от 09.08.2016 № 7</w:t>
            </w:r>
          </w:p>
        </w:tc>
      </w:tr>
      <w:tr w:rsidR="00F26CD6" w:rsidRPr="00FD3AB6" w:rsidTr="00EB0AF6">
        <w:trPr>
          <w:trHeight w:val="89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Pr="00F26CD6" w:rsidRDefault="00F26CD6" w:rsidP="00EB0AF6">
            <w:pPr>
              <w:spacing w:after="120" w:line="180" w:lineRule="atLeast"/>
              <w:jc w:val="right"/>
              <w:rPr>
                <w:sz w:val="20"/>
                <w:szCs w:val="20"/>
                <w:highlight w:val="yellow"/>
              </w:rPr>
            </w:pPr>
            <w:r w:rsidRPr="00F26CD6">
              <w:rPr>
                <w:sz w:val="20"/>
                <w:szCs w:val="20"/>
                <w:highlight w:val="yellow"/>
              </w:rPr>
              <w:t xml:space="preserve">Таблица № 5 </w:t>
            </w:r>
            <w:r w:rsidRPr="00F26CD6">
              <w:rPr>
                <w:sz w:val="20"/>
                <w:szCs w:val="20"/>
                <w:highlight w:val="yellow"/>
              </w:rPr>
              <w:br/>
              <w:t>к Приложению № 5</w:t>
            </w:r>
          </w:p>
          <w:p w:rsidR="00F26CD6" w:rsidRPr="00F26CD6" w:rsidRDefault="00F26CD6" w:rsidP="00EB0AF6">
            <w:pPr>
              <w:spacing w:after="120" w:line="180" w:lineRule="atLeast"/>
              <w:jc w:val="right"/>
              <w:rPr>
                <w:sz w:val="20"/>
                <w:szCs w:val="20"/>
                <w:highlight w:val="yellow"/>
              </w:rPr>
            </w:pPr>
            <w:r w:rsidRPr="00F26CD6">
              <w:rPr>
                <w:sz w:val="20"/>
                <w:szCs w:val="20"/>
                <w:highlight w:val="yellow"/>
              </w:rPr>
              <w:t>к Соглашению о тарифах на 2016 год</w:t>
            </w:r>
          </w:p>
        </w:tc>
      </w:tr>
      <w:tr w:rsidR="00F26CD6" w:rsidTr="00EB0AF6">
        <w:trPr>
          <w:trHeight w:val="4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3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Pr="00F26CD6" w:rsidRDefault="00F26CD6" w:rsidP="00EB0AF6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F26CD6">
              <w:rPr>
                <w:b/>
                <w:bCs/>
                <w:color w:val="000000"/>
                <w:highlight w:val="yellow"/>
              </w:rPr>
              <w:t xml:space="preserve">Тарифы на лабораторные диагностические услуги </w:t>
            </w:r>
          </w:p>
          <w:p w:rsidR="00F26CD6" w:rsidRDefault="00F26CD6" w:rsidP="00F26CD6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F26CD6">
              <w:rPr>
                <w:b/>
                <w:bCs/>
                <w:color w:val="000000"/>
                <w:highlight w:val="yellow"/>
              </w:rPr>
              <w:t xml:space="preserve">при централизованном проведении </w:t>
            </w:r>
          </w:p>
          <w:p w:rsidR="00F26CD6" w:rsidRPr="00F26CD6" w:rsidRDefault="00F26CD6" w:rsidP="00F26CD6">
            <w:pPr>
              <w:jc w:val="center"/>
              <w:rPr>
                <w:b/>
                <w:bCs/>
                <w:color w:val="000000"/>
                <w:sz w:val="22"/>
                <w:szCs w:val="22"/>
                <w:highlight w:val="yellow"/>
              </w:rPr>
            </w:pPr>
            <w:r w:rsidRPr="00313232">
              <w:rPr>
                <w:b/>
                <w:bCs/>
                <w:highlight w:val="yellow"/>
              </w:rPr>
              <w:t xml:space="preserve">(в ред. Дополнительного Соглашения от </w:t>
            </w:r>
            <w:r>
              <w:rPr>
                <w:b/>
                <w:bCs/>
                <w:highlight w:val="yellow"/>
              </w:rPr>
              <w:t>09</w:t>
            </w:r>
            <w:r w:rsidRPr="00313232">
              <w:rPr>
                <w:b/>
                <w:bCs/>
                <w:highlight w:val="yellow"/>
              </w:rPr>
              <w:t>.0</w:t>
            </w:r>
            <w:r>
              <w:rPr>
                <w:b/>
                <w:bCs/>
                <w:highlight w:val="yellow"/>
              </w:rPr>
              <w:t>8</w:t>
            </w:r>
            <w:r w:rsidRPr="00313232">
              <w:rPr>
                <w:b/>
                <w:bCs/>
                <w:highlight w:val="yellow"/>
              </w:rPr>
              <w:t>.2016 №</w:t>
            </w:r>
            <w:r>
              <w:rPr>
                <w:b/>
                <w:bCs/>
                <w:highlight w:val="yellow"/>
              </w:rPr>
              <w:t>7</w:t>
            </w:r>
            <w:r w:rsidRPr="00313232">
              <w:rPr>
                <w:b/>
                <w:bCs/>
                <w:highlight w:val="yellow"/>
              </w:rPr>
              <w:t xml:space="preserve"> с 01.0</w:t>
            </w:r>
            <w:r>
              <w:rPr>
                <w:b/>
                <w:bCs/>
                <w:highlight w:val="yellow"/>
              </w:rPr>
              <w:t>7</w:t>
            </w:r>
            <w:r w:rsidRPr="00313232">
              <w:rPr>
                <w:b/>
                <w:bCs/>
                <w:highlight w:val="yellow"/>
              </w:rPr>
              <w:t>.2016)</w:t>
            </w:r>
          </w:p>
        </w:tc>
      </w:tr>
      <w:tr w:rsidR="00F26CD6" w:rsidTr="00EB0AF6">
        <w:trPr>
          <w:trHeight w:val="48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6CD6" w:rsidRDefault="00F26CD6" w:rsidP="00EB0AF6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руб.</w:t>
            </w:r>
          </w:p>
        </w:tc>
      </w:tr>
    </w:tbl>
    <w:p w:rsidR="00F26CD6" w:rsidRDefault="00F26CD6" w:rsidP="00F26CD6"/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410"/>
        <w:gridCol w:w="1134"/>
        <w:gridCol w:w="1276"/>
        <w:gridCol w:w="1134"/>
        <w:gridCol w:w="1134"/>
        <w:gridCol w:w="1276"/>
      </w:tblGrid>
      <w:tr w:rsidR="00F26CD6" w:rsidRPr="008F75A9" w:rsidTr="00EB0AF6">
        <w:trPr>
          <w:trHeight w:val="465"/>
          <w:tblHeader/>
        </w:trPr>
        <w:tc>
          <w:tcPr>
            <w:tcW w:w="560" w:type="dxa"/>
            <w:vMerge w:val="restart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F75A9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8F75A9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410" w:type="dxa"/>
            <w:vMerge w:val="restart"/>
            <w:shd w:val="clear" w:color="auto" w:fill="auto"/>
            <w:vAlign w:val="center"/>
            <w:hideMark/>
          </w:tcPr>
          <w:p w:rsidR="00F26CD6" w:rsidRPr="000C2155" w:rsidRDefault="00F26CD6" w:rsidP="00EB0AF6">
            <w:pPr>
              <w:jc w:val="center"/>
              <w:rPr>
                <w:sz w:val="20"/>
                <w:szCs w:val="20"/>
              </w:rPr>
            </w:pPr>
            <w:r w:rsidRPr="000C2155">
              <w:rPr>
                <w:sz w:val="20"/>
                <w:szCs w:val="20"/>
              </w:rPr>
              <w:t>Виды диагностических услуг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26CD6" w:rsidRPr="000C2155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0C2155">
              <w:rPr>
                <w:color w:val="000000"/>
                <w:sz w:val="20"/>
                <w:szCs w:val="20"/>
              </w:rPr>
              <w:t>Базовый тариф</w:t>
            </w:r>
          </w:p>
        </w:tc>
        <w:tc>
          <w:tcPr>
            <w:tcW w:w="4820" w:type="dxa"/>
            <w:gridSpan w:val="4"/>
            <w:shd w:val="clear" w:color="auto" w:fill="auto"/>
            <w:vAlign w:val="center"/>
            <w:hideMark/>
          </w:tcPr>
          <w:p w:rsidR="00F26CD6" w:rsidRPr="000C2155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0C2155">
              <w:rPr>
                <w:color w:val="000000"/>
                <w:sz w:val="20"/>
                <w:szCs w:val="20"/>
              </w:rPr>
              <w:t xml:space="preserve">Тарифы </w:t>
            </w:r>
            <w:r>
              <w:rPr>
                <w:color w:val="000000"/>
                <w:sz w:val="20"/>
                <w:szCs w:val="20"/>
              </w:rPr>
              <w:t>на диагностические</w:t>
            </w:r>
            <w:r w:rsidRPr="000C2155">
              <w:rPr>
                <w:color w:val="000000"/>
                <w:sz w:val="20"/>
                <w:szCs w:val="20"/>
              </w:rPr>
              <w:t xml:space="preserve"> услуг</w:t>
            </w:r>
            <w:r>
              <w:rPr>
                <w:color w:val="000000"/>
                <w:sz w:val="20"/>
                <w:szCs w:val="20"/>
              </w:rPr>
              <w:t>и</w:t>
            </w:r>
          </w:p>
        </w:tc>
      </w:tr>
      <w:tr w:rsidR="00F26CD6" w:rsidRPr="008F75A9" w:rsidTr="00EB0AF6">
        <w:trPr>
          <w:trHeight w:val="860"/>
          <w:tblHeader/>
        </w:trPr>
        <w:tc>
          <w:tcPr>
            <w:tcW w:w="560" w:type="dxa"/>
            <w:vMerge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410" w:type="dxa"/>
            <w:vMerge/>
            <w:shd w:val="clear" w:color="auto" w:fill="auto"/>
            <w:vAlign w:val="center"/>
            <w:hideMark/>
          </w:tcPr>
          <w:p w:rsidR="00F26CD6" w:rsidRPr="000C2155" w:rsidRDefault="00F26CD6" w:rsidP="00EB0AF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26CD6" w:rsidRPr="000C2155" w:rsidRDefault="00F26CD6" w:rsidP="00EB0AF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26CD6" w:rsidRPr="000C2155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0C2155">
              <w:rPr>
                <w:color w:val="000000"/>
                <w:sz w:val="20"/>
                <w:szCs w:val="20"/>
              </w:rPr>
              <w:t xml:space="preserve"> 1 районная группа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0C2155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0C2155">
              <w:rPr>
                <w:color w:val="000000"/>
                <w:sz w:val="20"/>
                <w:szCs w:val="20"/>
              </w:rPr>
              <w:t xml:space="preserve"> 2 райо</w:t>
            </w:r>
            <w:r w:rsidRPr="000C2155">
              <w:rPr>
                <w:color w:val="000000"/>
                <w:sz w:val="20"/>
                <w:szCs w:val="20"/>
              </w:rPr>
              <w:t>н</w:t>
            </w:r>
            <w:r w:rsidRPr="000C2155">
              <w:rPr>
                <w:color w:val="000000"/>
                <w:sz w:val="20"/>
                <w:szCs w:val="20"/>
              </w:rPr>
              <w:t>ная гру</w:t>
            </w:r>
            <w:r w:rsidRPr="000C2155">
              <w:rPr>
                <w:color w:val="000000"/>
                <w:sz w:val="20"/>
                <w:szCs w:val="20"/>
              </w:rPr>
              <w:t>п</w:t>
            </w:r>
            <w:r w:rsidRPr="000C2155">
              <w:rPr>
                <w:color w:val="000000"/>
                <w:sz w:val="20"/>
                <w:szCs w:val="20"/>
              </w:rPr>
              <w:t>па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0C2155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0C2155">
              <w:rPr>
                <w:color w:val="000000"/>
                <w:sz w:val="20"/>
                <w:szCs w:val="20"/>
              </w:rPr>
              <w:t xml:space="preserve"> 3 райо</w:t>
            </w:r>
            <w:r w:rsidRPr="000C2155">
              <w:rPr>
                <w:color w:val="000000"/>
                <w:sz w:val="20"/>
                <w:szCs w:val="20"/>
              </w:rPr>
              <w:t>н</w:t>
            </w:r>
            <w:r w:rsidRPr="000C2155">
              <w:rPr>
                <w:color w:val="000000"/>
                <w:sz w:val="20"/>
                <w:szCs w:val="20"/>
              </w:rPr>
              <w:t>ная гру</w:t>
            </w:r>
            <w:r w:rsidRPr="000C2155">
              <w:rPr>
                <w:color w:val="000000"/>
                <w:sz w:val="20"/>
                <w:szCs w:val="20"/>
              </w:rPr>
              <w:t>п</w:t>
            </w:r>
            <w:r w:rsidRPr="000C2155">
              <w:rPr>
                <w:color w:val="000000"/>
                <w:sz w:val="20"/>
                <w:szCs w:val="20"/>
              </w:rPr>
              <w:t>па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26CD6" w:rsidRPr="000C2155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Pr="000C2155">
              <w:rPr>
                <w:color w:val="000000"/>
                <w:sz w:val="20"/>
                <w:szCs w:val="20"/>
              </w:rPr>
              <w:t xml:space="preserve"> районная группа</w:t>
            </w:r>
          </w:p>
        </w:tc>
      </w:tr>
      <w:tr w:rsidR="00F26CD6" w:rsidRPr="008F75A9" w:rsidTr="00EB0AF6">
        <w:trPr>
          <w:trHeight w:val="831"/>
        </w:trPr>
        <w:tc>
          <w:tcPr>
            <w:tcW w:w="560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3410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Автоматические (закрытые системы) биохимические исследования</w:t>
            </w:r>
            <w:r>
              <w:rPr>
                <w:sz w:val="20"/>
                <w:szCs w:val="20"/>
              </w:rPr>
              <w:t xml:space="preserve"> (це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 xml:space="preserve">трализованное проведение)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179,03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F26CD6" w:rsidRPr="008F75A9" w:rsidTr="00EB0AF6">
        <w:trPr>
          <w:trHeight w:val="842"/>
        </w:trPr>
        <w:tc>
          <w:tcPr>
            <w:tcW w:w="560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410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Автоматические (закрытые системы) исследования</w:t>
            </w:r>
            <w:r>
              <w:rPr>
                <w:sz w:val="20"/>
                <w:szCs w:val="20"/>
              </w:rPr>
              <w:t xml:space="preserve"> </w:t>
            </w:r>
            <w:r w:rsidRPr="008F75A9">
              <w:rPr>
                <w:sz w:val="20"/>
                <w:szCs w:val="20"/>
              </w:rPr>
              <w:t xml:space="preserve"> гемостаза</w:t>
            </w:r>
            <w:r>
              <w:rPr>
                <w:sz w:val="20"/>
                <w:szCs w:val="20"/>
              </w:rPr>
              <w:t xml:space="preserve"> (централ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зованное проведение)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196,44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F26CD6" w:rsidRPr="008F75A9" w:rsidTr="00EB0AF6">
        <w:trPr>
          <w:trHeight w:val="964"/>
        </w:trPr>
        <w:tc>
          <w:tcPr>
            <w:tcW w:w="560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410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 xml:space="preserve">Иммунологические исследования методом </w:t>
            </w:r>
            <w:proofErr w:type="gramStart"/>
            <w:r w:rsidRPr="008F75A9">
              <w:rPr>
                <w:sz w:val="20"/>
                <w:szCs w:val="20"/>
              </w:rPr>
              <w:t>проточной</w:t>
            </w:r>
            <w:proofErr w:type="gramEnd"/>
            <w:r w:rsidRPr="008F75A9">
              <w:rPr>
                <w:sz w:val="20"/>
                <w:szCs w:val="20"/>
              </w:rPr>
              <w:t xml:space="preserve"> цитометрии и хемилюминисценции</w:t>
            </w:r>
            <w:r>
              <w:rPr>
                <w:sz w:val="20"/>
                <w:szCs w:val="20"/>
              </w:rPr>
              <w:t xml:space="preserve"> (централиз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ванное проведение)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489,97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  <w:tr w:rsidR="00F26CD6" w:rsidRPr="008F75A9" w:rsidTr="00EB0AF6">
        <w:trPr>
          <w:trHeight w:val="869"/>
        </w:trPr>
        <w:tc>
          <w:tcPr>
            <w:tcW w:w="560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10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Лабораторные исследования</w:t>
            </w:r>
            <w:r>
              <w:rPr>
                <w:sz w:val="20"/>
                <w:szCs w:val="20"/>
              </w:rPr>
              <w:t xml:space="preserve"> (це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трализованное проведение)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175,82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color w:val="000000"/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F26CD6" w:rsidRPr="008F75A9" w:rsidRDefault="00F26CD6" w:rsidP="00EB0AF6">
            <w:pPr>
              <w:jc w:val="center"/>
              <w:rPr>
                <w:sz w:val="20"/>
                <w:szCs w:val="20"/>
              </w:rPr>
            </w:pPr>
            <w:r w:rsidRPr="008F75A9">
              <w:rPr>
                <w:sz w:val="20"/>
                <w:szCs w:val="20"/>
              </w:rPr>
              <w:t>X</w:t>
            </w:r>
          </w:p>
        </w:tc>
      </w:tr>
    </w:tbl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p w:rsidR="00F26CD6" w:rsidRDefault="00F26CD6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452"/>
        <w:gridCol w:w="4965"/>
        <w:gridCol w:w="847"/>
        <w:gridCol w:w="910"/>
        <w:gridCol w:w="910"/>
        <w:gridCol w:w="910"/>
        <w:gridCol w:w="1086"/>
      </w:tblGrid>
      <w:tr w:rsidR="003843AD" w:rsidTr="003843AD">
        <w:trPr>
          <w:trHeight w:val="1015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AD" w:rsidRDefault="003843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AD" w:rsidRDefault="003843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AD" w:rsidRDefault="003843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43AD" w:rsidRPr="008A0E5A" w:rsidRDefault="003843AD" w:rsidP="008A0E5A">
            <w:pPr>
              <w:jc w:val="right"/>
              <w:rPr>
                <w:color w:val="000000"/>
                <w:sz w:val="22"/>
                <w:szCs w:val="22"/>
              </w:rPr>
            </w:pPr>
            <w:r w:rsidRPr="008A0E5A">
              <w:rPr>
                <w:color w:val="000000"/>
                <w:sz w:val="22"/>
                <w:szCs w:val="22"/>
              </w:rPr>
              <w:t>Приложение № 5</w:t>
            </w:r>
            <w:r w:rsidRPr="008A0E5A">
              <w:rPr>
                <w:color w:val="000000"/>
                <w:sz w:val="22"/>
                <w:szCs w:val="22"/>
              </w:rPr>
              <w:br/>
              <w:t xml:space="preserve">к Дополнительному соглашению №1 от 10.03.2016 </w:t>
            </w:r>
          </w:p>
        </w:tc>
      </w:tr>
      <w:tr w:rsidR="003843AD" w:rsidTr="003843AD">
        <w:trPr>
          <w:trHeight w:val="419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3AD" w:rsidRDefault="003843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3AD" w:rsidRDefault="003843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3AD" w:rsidRDefault="003843A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3AD" w:rsidRPr="008A0E5A" w:rsidRDefault="003843AD" w:rsidP="008A0E5A">
            <w:pPr>
              <w:jc w:val="right"/>
              <w:rPr>
                <w:color w:val="000000"/>
                <w:sz w:val="22"/>
                <w:szCs w:val="22"/>
              </w:rPr>
            </w:pPr>
            <w:r w:rsidRPr="008A0E5A">
              <w:rPr>
                <w:color w:val="000000"/>
                <w:sz w:val="22"/>
                <w:szCs w:val="22"/>
              </w:rPr>
              <w:t>Приложение № 6</w:t>
            </w:r>
            <w:r w:rsidRPr="008A0E5A">
              <w:rPr>
                <w:color w:val="000000"/>
                <w:sz w:val="22"/>
                <w:szCs w:val="22"/>
              </w:rPr>
              <w:br/>
              <w:t>к Соглашению о тарифах  на 2016 год</w:t>
            </w:r>
          </w:p>
        </w:tc>
      </w:tr>
      <w:tr w:rsidR="008A0E5A" w:rsidTr="008A0E5A">
        <w:trPr>
          <w:trHeight w:val="589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843AD" w:rsidRDefault="003843AD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8A0E5A" w:rsidRPr="0067727C" w:rsidRDefault="008A0E5A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67727C">
              <w:rPr>
                <w:b/>
                <w:color w:val="000000"/>
                <w:sz w:val="26"/>
                <w:szCs w:val="26"/>
              </w:rPr>
              <w:t xml:space="preserve">Тарифы на оплату медицинской помощи в рамках мероприятий </w:t>
            </w:r>
          </w:p>
          <w:p w:rsidR="0067727C" w:rsidRDefault="008A0E5A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67727C">
              <w:rPr>
                <w:b/>
                <w:color w:val="000000"/>
                <w:sz w:val="26"/>
                <w:szCs w:val="26"/>
              </w:rPr>
              <w:t xml:space="preserve">по диспансеризации и профилактическим осмотрам </w:t>
            </w:r>
          </w:p>
          <w:p w:rsidR="008A0E5A" w:rsidRPr="0067727C" w:rsidRDefault="008A0E5A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67727C">
              <w:rPr>
                <w:b/>
                <w:color w:val="000000"/>
                <w:sz w:val="26"/>
                <w:szCs w:val="26"/>
              </w:rPr>
              <w:t xml:space="preserve">отдельных категорий граждан </w:t>
            </w:r>
          </w:p>
          <w:p w:rsidR="008A0E5A" w:rsidRPr="008A0E5A" w:rsidRDefault="008A0E5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8A0E5A" w:rsidTr="008A0E5A">
        <w:trPr>
          <w:trHeight w:val="27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0E5A" w:rsidRDefault="008A0E5A" w:rsidP="003843AD">
            <w:pPr>
              <w:jc w:val="center"/>
            </w:pPr>
            <w:r w:rsidRPr="00FE2AEC">
              <w:rPr>
                <w:b/>
                <w:sz w:val="27"/>
                <w:szCs w:val="27"/>
                <w:highlight w:val="yellow"/>
              </w:rPr>
              <w:t>( в ред. Дополнительного Соглашения от 10.03.2016 № 1)</w:t>
            </w:r>
          </w:p>
          <w:p w:rsidR="008A0E5A" w:rsidRDefault="008A0E5A" w:rsidP="003843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A0E5A" w:rsidRDefault="008A0E5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A0E5A" w:rsidTr="008A0E5A">
        <w:trPr>
          <w:trHeight w:val="270"/>
        </w:trPr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0E5A" w:rsidRPr="008A0E5A" w:rsidRDefault="008A0E5A">
            <w:pPr>
              <w:jc w:val="right"/>
              <w:rPr>
                <w:color w:val="000000"/>
                <w:sz w:val="22"/>
                <w:szCs w:val="22"/>
              </w:rPr>
            </w:pPr>
            <w:r w:rsidRPr="008A0E5A">
              <w:rPr>
                <w:color w:val="000000"/>
                <w:sz w:val="22"/>
                <w:szCs w:val="22"/>
              </w:rPr>
              <w:t>руб.</w:t>
            </w:r>
          </w:p>
        </w:tc>
      </w:tr>
    </w:tbl>
    <w:p w:rsidR="008A0E5A" w:rsidRDefault="008A0E5A"/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486"/>
        <w:gridCol w:w="4492"/>
        <w:gridCol w:w="1051"/>
        <w:gridCol w:w="1007"/>
        <w:gridCol w:w="1007"/>
        <w:gridCol w:w="1007"/>
        <w:gridCol w:w="1030"/>
      </w:tblGrid>
      <w:tr w:rsidR="008A0E5A" w:rsidTr="008A0E5A">
        <w:trPr>
          <w:trHeight w:val="930"/>
          <w:tblHeader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449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Базовый тариф</w:t>
            </w:r>
          </w:p>
        </w:tc>
        <w:tc>
          <w:tcPr>
            <w:tcW w:w="405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Тарифы на оплату законченных случаев диспансеризации и профилактических осмотров отдельных категорий граждан</w:t>
            </w:r>
          </w:p>
        </w:tc>
      </w:tr>
      <w:tr w:rsidR="008A0E5A" w:rsidTr="00D029D9">
        <w:trPr>
          <w:trHeight w:val="709"/>
          <w:tblHeader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49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A0E5A" w:rsidRDefault="008A0E5A">
            <w:pPr>
              <w:rPr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1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онная группа</w:t>
            </w:r>
          </w:p>
        </w:tc>
        <w:tc>
          <w:tcPr>
            <w:tcW w:w="10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онная группа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3 ра</w:t>
            </w:r>
            <w:r>
              <w:rPr>
                <w:color w:val="000000"/>
                <w:sz w:val="20"/>
                <w:szCs w:val="20"/>
              </w:rPr>
              <w:t>й</w:t>
            </w:r>
            <w:r>
              <w:rPr>
                <w:color w:val="000000"/>
                <w:sz w:val="20"/>
                <w:szCs w:val="20"/>
              </w:rPr>
              <w:t>онная группа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4 райо</w:t>
            </w:r>
            <w:r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ная группа</w:t>
            </w:r>
          </w:p>
        </w:tc>
      </w:tr>
      <w:tr w:rsidR="008A0E5A" w:rsidTr="008A0E5A">
        <w:trPr>
          <w:trHeight w:val="1327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59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Законченный случай диспансеризации детей-сирот,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прибывающих в стационарных учреждениях детей-сирот и детей, находящихся в трудной жизненной ситу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ции: </w:t>
            </w:r>
          </w:p>
        </w:tc>
      </w:tr>
      <w:tr w:rsidR="008A0E5A" w:rsidTr="008A0E5A">
        <w:trPr>
          <w:trHeight w:val="577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 w:rsidP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0-17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 w:rsidP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3 724,40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 w:rsidP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5 214,16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 w:rsidP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6 256,99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 w:rsidP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8 305,41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 w:rsidP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9 571,71</w:t>
            </w:r>
          </w:p>
        </w:tc>
      </w:tr>
      <w:tr w:rsidR="008A0E5A" w:rsidTr="008A0E5A">
        <w:trPr>
          <w:trHeight w:val="458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Законченный случай I этапа диспансеризации определенных гру</w:t>
            </w:r>
            <w:proofErr w:type="gramStart"/>
            <w:r>
              <w:rPr>
                <w:color w:val="000000"/>
                <w:sz w:val="20"/>
                <w:szCs w:val="20"/>
              </w:rPr>
              <w:t>пп  взр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ослого населения: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Мужчины 21,24,27,30,33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959,00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1 342,60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1 611,12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2 138,57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2 464,63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Мужчины 78,84,90,96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1 102,00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1 542,80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1 851,36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2 457,46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2 832,14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Мужчины 36,42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1 150,00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1 610,00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1 932,00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2 564,50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2 955,50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Мужчины 39,45,81,87,93,99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1 652,50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2 313,50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2 776,20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3 685,08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4 246,93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Мужчины 51,57,63,69,75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1 809,50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2 533,30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3 039,96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4 035,19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4 650,42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Мужчины</w:t>
            </w:r>
            <w:r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48</w:t>
            </w:r>
            <w:r>
              <w:rPr>
                <w:color w:val="000000"/>
                <w:sz w:val="20"/>
                <w:szCs w:val="20"/>
              </w:rPr>
              <w:t>,54,60,66,72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1 260,50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1 764,70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2 117,64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2 810,92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3 239,49</w:t>
            </w:r>
          </w:p>
        </w:tc>
      </w:tr>
      <w:tr w:rsidR="008A0E5A" w:rsidTr="008A0E5A">
        <w:trPr>
          <w:trHeight w:val="46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Женщины 21,24,27,30,33,36,78,84,90,96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1 069,00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1 496,60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1 795,92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2 383,87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2 747,33</w:t>
            </w:r>
          </w:p>
        </w:tc>
      </w:tr>
      <w:tr w:rsidR="008A0E5A" w:rsidTr="008A0E5A">
        <w:trPr>
          <w:trHeight w:val="46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Женщины </w:t>
            </w:r>
            <w:r>
              <w:rPr>
                <w:b/>
                <w:bCs/>
                <w:color w:val="000000"/>
                <w:sz w:val="20"/>
                <w:szCs w:val="20"/>
              </w:rPr>
              <w:t>39</w:t>
            </w:r>
            <w:r>
              <w:rPr>
                <w:color w:val="000000"/>
                <w:sz w:val="20"/>
                <w:szCs w:val="20"/>
              </w:rPr>
              <w:t>,45,69,75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2 103,80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2 945,32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3 534,38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4 691,47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5 406,77</w:t>
            </w:r>
          </w:p>
        </w:tc>
      </w:tr>
      <w:tr w:rsidR="008A0E5A" w:rsidTr="008A0E5A">
        <w:trPr>
          <w:trHeight w:val="42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Женщины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42</w:t>
            </w:r>
            <w:r>
              <w:rPr>
                <w:color w:val="000000"/>
                <w:sz w:val="20"/>
                <w:szCs w:val="20"/>
              </w:rPr>
              <w:t>,72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1 461,50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2 046,10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2 455,32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3 259,15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3 756,06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Женщины 51,57,63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2 262,00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3 166,80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3 800,16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5 044,26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5 813,34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Женщины </w:t>
            </w:r>
            <w:r>
              <w:rPr>
                <w:b/>
                <w:bCs/>
                <w:color w:val="000000"/>
                <w:sz w:val="20"/>
                <w:szCs w:val="20"/>
              </w:rPr>
              <w:t>48,54,60,66</w:t>
            </w:r>
            <w:r>
              <w:rPr>
                <w:color w:val="000000"/>
                <w:sz w:val="20"/>
                <w:szCs w:val="20"/>
              </w:rPr>
              <w:t>,81,87,93,99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1 661,30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2 325,82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2 790,98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3 704,70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4 269,54</w:t>
            </w:r>
          </w:p>
        </w:tc>
      </w:tr>
      <w:tr w:rsidR="008A0E5A" w:rsidTr="008A0E5A">
        <w:trPr>
          <w:trHeight w:val="153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2.1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bottom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Законченный случай I этапа диспансеризации определенных гру</w:t>
            </w:r>
            <w:proofErr w:type="gramStart"/>
            <w:r>
              <w:rPr>
                <w:color w:val="000000"/>
                <w:sz w:val="20"/>
                <w:szCs w:val="20"/>
              </w:rPr>
              <w:t>пп  взр</w:t>
            </w:r>
            <w:proofErr w:type="gramEnd"/>
            <w:r>
              <w:rPr>
                <w:color w:val="000000"/>
                <w:sz w:val="20"/>
                <w:szCs w:val="20"/>
              </w:rPr>
              <w:t>ослого населения (ранее выполненные  медицинские мероприятия 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ставляют более 15%  от объема диспансериз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ции): 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982,80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1 179,36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1 565,46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1 804,14</w:t>
            </w:r>
          </w:p>
        </w:tc>
      </w:tr>
      <w:tr w:rsidR="008A0E5A" w:rsidTr="008A0E5A">
        <w:trPr>
          <w:trHeight w:val="52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9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 w:rsidP="00D029D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Законченный случай II этапа диспансеризации определенных гру</w:t>
            </w:r>
            <w:proofErr w:type="gramStart"/>
            <w:r>
              <w:rPr>
                <w:color w:val="000000"/>
                <w:sz w:val="20"/>
                <w:szCs w:val="20"/>
              </w:rPr>
              <w:t>пп  взр</w:t>
            </w:r>
            <w:proofErr w:type="gramEnd"/>
            <w:r>
              <w:rPr>
                <w:color w:val="000000"/>
                <w:sz w:val="20"/>
                <w:szCs w:val="20"/>
              </w:rPr>
              <w:t>ослого населения:</w:t>
            </w:r>
          </w:p>
        </w:tc>
      </w:tr>
      <w:tr w:rsidR="008A0E5A" w:rsidTr="00D029D9">
        <w:trPr>
          <w:trHeight w:val="46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Мужчины 21 – 42 года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1 106,71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1 549,40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1 859,28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2 467,97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2 844,24</w:t>
            </w:r>
          </w:p>
        </w:tc>
      </w:tr>
      <w:tr w:rsidR="008A0E5A" w:rsidTr="00D029D9">
        <w:trPr>
          <w:trHeight w:val="46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Мужчины 45 и старше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1 602,96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2 244,14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2 692,97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3 574,60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4 119,61</w:t>
            </w:r>
          </w:p>
        </w:tc>
      </w:tr>
      <w:tr w:rsidR="008A0E5A" w:rsidTr="00D029D9">
        <w:trPr>
          <w:trHeight w:val="46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Женщины 21 – 42 года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1 087,32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1 522,25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1 826,70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2 424,72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2 794,41</w:t>
            </w:r>
          </w:p>
        </w:tc>
      </w:tr>
      <w:tr w:rsidR="008A0E5A" w:rsidTr="00D029D9">
        <w:trPr>
          <w:trHeight w:val="46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Женщины 45 и старше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1 337,87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1 873,01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2 247,61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2 983,44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3 438,33</w:t>
            </w:r>
          </w:p>
        </w:tc>
      </w:tr>
      <w:tr w:rsidR="008A0E5A" w:rsidTr="008A0E5A">
        <w:trPr>
          <w:trHeight w:val="52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59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Законченный случай профилактических медицинских осмотров лиц старше 18 лет: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Мужчины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957,63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1 340,68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1 608,82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2 135,51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2 461,11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Женщины 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1 103,21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1 544,50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1 853,39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2 460,16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2 835,25</w:t>
            </w:r>
          </w:p>
        </w:tc>
      </w:tr>
      <w:tr w:rsidR="008A0E5A" w:rsidTr="008A0E5A">
        <w:trPr>
          <w:trHeight w:val="39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59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Законченный случай профилактических медицинских осмотров несовершеннолетних:</w:t>
            </w:r>
          </w:p>
        </w:tc>
      </w:tr>
      <w:tr w:rsidR="008A0E5A" w:rsidTr="008A0E5A">
        <w:trPr>
          <w:trHeight w:val="127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Новорожденный, 2,4,5,7,8,9,10,11 месяцев,</w:t>
            </w:r>
            <w:r>
              <w:rPr>
                <w:color w:val="000000"/>
                <w:sz w:val="20"/>
                <w:szCs w:val="20"/>
              </w:rPr>
              <w:br/>
              <w:t>1 год 3 месяца, 1 год 6 месяцев</w:t>
            </w:r>
            <w:r>
              <w:rPr>
                <w:color w:val="000000"/>
                <w:sz w:val="20"/>
                <w:szCs w:val="20"/>
              </w:rPr>
              <w:br/>
              <w:t xml:space="preserve">1 год 9 месяцев, </w:t>
            </w:r>
            <w:r>
              <w:rPr>
                <w:color w:val="000000"/>
                <w:sz w:val="20"/>
                <w:szCs w:val="20"/>
              </w:rPr>
              <w:br/>
              <w:t xml:space="preserve">2 года 6 месяцев, </w:t>
            </w:r>
            <w:r>
              <w:rPr>
                <w:color w:val="000000"/>
                <w:sz w:val="20"/>
                <w:szCs w:val="20"/>
              </w:rPr>
              <w:br/>
              <w:t>8,9,13 лет, мальчики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452,79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633,91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760,69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1 009,72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1 163,67</w:t>
            </w:r>
          </w:p>
        </w:tc>
      </w:tr>
      <w:tr w:rsidR="008A0E5A" w:rsidTr="008A0E5A">
        <w:trPr>
          <w:trHeight w:val="127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Новорожденный, 2,4,5,7,8,9,10,11 месяцев,</w:t>
            </w:r>
            <w:r>
              <w:rPr>
                <w:color w:val="000000"/>
                <w:sz w:val="20"/>
                <w:szCs w:val="20"/>
              </w:rPr>
              <w:br/>
              <w:t>1 год 3 месяца, 1 год 6 месяцев,</w:t>
            </w:r>
            <w:r>
              <w:rPr>
                <w:color w:val="000000"/>
                <w:sz w:val="20"/>
                <w:szCs w:val="20"/>
              </w:rPr>
              <w:br/>
              <w:t xml:space="preserve">1 год 9 месяцев, </w:t>
            </w:r>
            <w:r>
              <w:rPr>
                <w:color w:val="000000"/>
                <w:sz w:val="20"/>
                <w:szCs w:val="20"/>
              </w:rPr>
              <w:br/>
              <w:t>2 года 6 месяцев,</w:t>
            </w:r>
            <w:r>
              <w:rPr>
                <w:color w:val="000000"/>
                <w:sz w:val="20"/>
                <w:szCs w:val="20"/>
              </w:rPr>
              <w:br/>
              <w:t>8,9,13 лет девочки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452,79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633,91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760,69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1 009,72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1 163,67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1 месяц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1 342,54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1 879,55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2 255,47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2 993,86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3 450,33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1 месяц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1 342,54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1 879,55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2 255,47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2 993,86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3 450,33</w:t>
            </w:r>
          </w:p>
        </w:tc>
      </w:tr>
      <w:tr w:rsidR="008A0E5A" w:rsidTr="008A0E5A">
        <w:trPr>
          <w:trHeight w:val="51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3 месяца,</w:t>
            </w:r>
            <w:r>
              <w:rPr>
                <w:color w:val="000000"/>
                <w:sz w:val="20"/>
                <w:szCs w:val="20"/>
              </w:rPr>
              <w:br/>
              <w:t>6 месяцев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1 128,85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1 580,39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1 896,47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2 517,34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2 901,14</w:t>
            </w:r>
          </w:p>
        </w:tc>
      </w:tr>
      <w:tr w:rsidR="008A0E5A" w:rsidTr="008A0E5A">
        <w:trPr>
          <w:trHeight w:val="51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Девочки 3 месяца, </w:t>
            </w:r>
            <w:r>
              <w:rPr>
                <w:color w:val="000000"/>
                <w:sz w:val="20"/>
                <w:szCs w:val="20"/>
              </w:rPr>
              <w:br/>
              <w:t>6 месяцев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1 128,85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1 580,39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1 896,47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2 517,34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2 901,14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12 месяцев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1 871,90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2 620,66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3 144,79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4 174,34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4 810,78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12 месяцев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1 871,90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2 620,66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3 144,79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4 174,34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4 810,78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2 года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732,88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1 026,03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1 231,24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1 634,32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1 883,50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2 года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732,88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1 026,03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1 231,24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1 634,32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1 883,50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3 года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2 130,73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2 983,02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3 579,63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4 751,53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5 475,98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3 года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2 291,03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3 207,44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3 848,93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5 109,00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5 887,95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4 года, 5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772,66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1 081,72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1 298,07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1 723,03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1 985,74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4 года, 5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772,66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1 081,72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1 298,07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1 723,03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1 985,74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6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1 302,76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1 823,86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2 188,64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2 905,15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3 348,09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6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1 302,76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1 823,86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2 188,64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2 905,15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3 348,09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7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3 430,83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4 116,99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5 464,82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6 298,02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7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2 610,89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3 655,25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4 386,30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5 822,28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6 709,99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10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2 809,46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3 933,24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4 719,89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6 265,10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7 220,31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10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2 809,46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3 933,24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4 719,89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6 265,10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7 220,31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11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986,34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1 380,88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1 657,05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2 199,54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2 534,89</w:t>
            </w:r>
          </w:p>
        </w:tc>
      </w:tr>
      <w:tr w:rsidR="008A0E5A" w:rsidTr="008A0E5A">
        <w:trPr>
          <w:trHeight w:val="25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11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986,34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1 380,88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1 657,05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2 199,54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2 534,89</w:t>
            </w:r>
          </w:p>
        </w:tc>
      </w:tr>
      <w:tr w:rsidR="008A0E5A" w:rsidTr="008A0E5A">
        <w:trPr>
          <w:trHeight w:val="447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12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711,62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996,27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1 195,52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1 586,91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1 828,86</w:t>
            </w:r>
          </w:p>
        </w:tc>
      </w:tr>
      <w:tr w:rsidR="008A0E5A" w:rsidTr="008A0E5A">
        <w:trPr>
          <w:trHeight w:val="46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12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871,92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1 220,69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1 464,83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1 944,38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2 240,83</w:t>
            </w:r>
          </w:p>
        </w:tc>
      </w:tr>
      <w:tr w:rsidR="008A0E5A" w:rsidTr="008A0E5A">
        <w:trPr>
          <w:trHeight w:val="341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14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2 428,56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3 399,98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4 079,98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5 415,69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6 241,40</w:t>
            </w:r>
          </w:p>
        </w:tc>
      </w:tr>
      <w:tr w:rsidR="008A0E5A" w:rsidTr="008A0E5A">
        <w:trPr>
          <w:trHeight w:val="34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14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2 588,86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3 624,40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4 349,28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5 773,16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6 653,37</w:t>
            </w:r>
          </w:p>
        </w:tc>
      </w:tr>
      <w:tr w:rsidR="008A0E5A" w:rsidTr="008A0E5A">
        <w:trPr>
          <w:trHeight w:val="377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 15,16,17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3 068,29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4 295,60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5 154,73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6 842,29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7 885,51</w:t>
            </w:r>
          </w:p>
        </w:tc>
      </w:tr>
      <w:tr w:rsidR="008A0E5A" w:rsidTr="008A0E5A">
        <w:trPr>
          <w:trHeight w:val="39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 15,16,17 лет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3 228,59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4 520,02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5 424,03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7 199,76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8 297,48</w:t>
            </w:r>
          </w:p>
        </w:tc>
      </w:tr>
      <w:tr w:rsidR="008A0E5A" w:rsidTr="008A0E5A">
        <w:trPr>
          <w:trHeight w:val="37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59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Законченный случай предварительных медицинских осмотров несовершеннолетних:</w:t>
            </w:r>
          </w:p>
        </w:tc>
      </w:tr>
      <w:tr w:rsidR="008A0E5A" w:rsidTr="008A0E5A">
        <w:trPr>
          <w:trHeight w:val="686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 поступлении в дошкольное образовательное учреждение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A0E5A" w:rsidTr="008A0E5A">
        <w:trPr>
          <w:trHeight w:val="453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2 130,73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2 983,02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3 579,63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4 751,53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5 475,98</w:t>
            </w:r>
          </w:p>
        </w:tc>
      </w:tr>
      <w:tr w:rsidR="008A0E5A" w:rsidTr="008A0E5A">
        <w:trPr>
          <w:trHeight w:val="470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2 291,03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3 207,44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3 848,93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5 109,00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5 887,95</w:t>
            </w:r>
          </w:p>
        </w:tc>
      </w:tr>
      <w:tr w:rsidR="008A0E5A" w:rsidTr="008A0E5A">
        <w:trPr>
          <w:trHeight w:val="1481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 поступлении в общеобразовательное (начального общего, среднего (полного) общего образования) образовательное учреждение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A0E5A" w:rsidTr="008A0E5A">
        <w:trPr>
          <w:trHeight w:val="337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2 450,59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3 430,83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4 116,99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5 464,82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6 298,02</w:t>
            </w:r>
          </w:p>
        </w:tc>
      </w:tr>
      <w:tr w:rsidR="008A0E5A" w:rsidTr="008A0E5A">
        <w:trPr>
          <w:trHeight w:val="497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2 610,89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3 655,25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4 386,30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5 822,28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6 709,99</w:t>
            </w:r>
          </w:p>
        </w:tc>
      </w:tr>
      <w:tr w:rsidR="008A0E5A" w:rsidTr="008A0E5A">
        <w:trPr>
          <w:trHeight w:val="2641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 поступлении в образовательные учреждения начального при поступлении в образовательные учреждения начального профессионального, среднего профессионального, высшего профе</w:t>
            </w:r>
            <w:r>
              <w:rPr>
                <w:color w:val="000000"/>
                <w:sz w:val="20"/>
                <w:szCs w:val="20"/>
              </w:rPr>
              <w:t>с</w:t>
            </w:r>
            <w:r>
              <w:rPr>
                <w:color w:val="000000"/>
                <w:sz w:val="20"/>
                <w:szCs w:val="20"/>
              </w:rPr>
              <w:t>сионального образования, специальные образ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вательные учреждения, образовательные учр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ждения для детей-сирот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8A0E5A" w:rsidTr="008A0E5A">
        <w:trPr>
          <w:trHeight w:val="509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3 068,29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4 295,60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5 154,73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6 842,29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7 885,51</w:t>
            </w:r>
          </w:p>
        </w:tc>
      </w:tr>
      <w:tr w:rsidR="008A0E5A" w:rsidTr="008A0E5A">
        <w:trPr>
          <w:trHeight w:val="38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3 228,59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4 520,02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5 424,03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7 199,76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8 297,48</w:t>
            </w:r>
          </w:p>
        </w:tc>
      </w:tr>
      <w:tr w:rsidR="008A0E5A" w:rsidTr="008A0E5A">
        <w:trPr>
          <w:trHeight w:val="403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5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Законченный случай периодических медицинских осмотров несовершеннолетних:</w:t>
            </w:r>
          </w:p>
        </w:tc>
      </w:tr>
      <w:tr w:rsidR="008A0E5A" w:rsidTr="008A0E5A">
        <w:trPr>
          <w:trHeight w:val="421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Мальчики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452,79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633,91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760,69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1 009,72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1 163,67</w:t>
            </w:r>
          </w:p>
        </w:tc>
      </w:tr>
      <w:tr w:rsidR="008A0E5A" w:rsidTr="008A0E5A">
        <w:trPr>
          <w:trHeight w:val="452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Девочки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452,79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633,91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760,69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1 009,72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0E5A" w:rsidRDefault="008A0E5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1 163,67</w:t>
            </w:r>
          </w:p>
        </w:tc>
      </w:tr>
    </w:tbl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F63975" w:rsidRDefault="00F63975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Pr="00BE12B6" w:rsidRDefault="0067727C" w:rsidP="0067727C">
      <w:pPr>
        <w:spacing w:line="240" w:lineRule="exact"/>
        <w:jc w:val="right"/>
        <w:rPr>
          <w:lang w:eastAsia="ja-JP"/>
        </w:rPr>
      </w:pPr>
      <w:r w:rsidRPr="00BE12B6">
        <w:rPr>
          <w:lang w:eastAsia="ja-JP"/>
        </w:rPr>
        <w:lastRenderedPageBreak/>
        <w:t>Приложение №</w:t>
      </w:r>
      <w:r>
        <w:rPr>
          <w:lang w:eastAsia="ja-JP"/>
        </w:rPr>
        <w:t xml:space="preserve">7 </w:t>
      </w:r>
    </w:p>
    <w:p w:rsidR="0067727C" w:rsidRDefault="0067727C" w:rsidP="0067727C">
      <w:pPr>
        <w:jc w:val="right"/>
        <w:rPr>
          <w:lang w:eastAsia="en-US"/>
        </w:rPr>
      </w:pPr>
      <w:r w:rsidRPr="00471DEE">
        <w:rPr>
          <w:lang w:eastAsia="en-US"/>
        </w:rPr>
        <w:t xml:space="preserve">к Соглашению о тарифах </w:t>
      </w:r>
      <w:r>
        <w:rPr>
          <w:lang w:eastAsia="en-US"/>
        </w:rPr>
        <w:t xml:space="preserve"> </w:t>
      </w:r>
    </w:p>
    <w:p w:rsidR="0067727C" w:rsidRDefault="0067727C" w:rsidP="0067727C">
      <w:pPr>
        <w:jc w:val="right"/>
        <w:rPr>
          <w:lang w:eastAsia="en-US"/>
        </w:rPr>
      </w:pPr>
      <w:r>
        <w:rPr>
          <w:lang w:eastAsia="en-US"/>
        </w:rPr>
        <w:t xml:space="preserve">на оплату медицинской помощи </w:t>
      </w:r>
    </w:p>
    <w:p w:rsidR="0067727C" w:rsidRDefault="0067727C" w:rsidP="0067727C">
      <w:pPr>
        <w:jc w:val="right"/>
        <w:rPr>
          <w:lang w:eastAsia="en-US"/>
        </w:rPr>
      </w:pPr>
      <w:r>
        <w:rPr>
          <w:lang w:eastAsia="en-US"/>
        </w:rPr>
        <w:t xml:space="preserve">по обязательному медицинскому </w:t>
      </w:r>
    </w:p>
    <w:p w:rsidR="0067727C" w:rsidRDefault="0067727C" w:rsidP="0067727C">
      <w:pPr>
        <w:jc w:val="right"/>
        <w:rPr>
          <w:lang w:eastAsia="en-US"/>
        </w:rPr>
      </w:pPr>
      <w:r>
        <w:rPr>
          <w:lang w:eastAsia="en-US"/>
        </w:rPr>
        <w:t xml:space="preserve">страхованию на территории </w:t>
      </w:r>
    </w:p>
    <w:p w:rsidR="0067727C" w:rsidRDefault="0067727C" w:rsidP="0067727C">
      <w:pPr>
        <w:jc w:val="right"/>
        <w:rPr>
          <w:lang w:eastAsia="en-US"/>
        </w:rPr>
      </w:pPr>
      <w:r>
        <w:rPr>
          <w:lang w:eastAsia="en-US"/>
        </w:rPr>
        <w:t xml:space="preserve">Хабаровского края </w:t>
      </w:r>
      <w:r w:rsidRPr="00471DEE">
        <w:rPr>
          <w:lang w:eastAsia="en-US"/>
        </w:rPr>
        <w:t xml:space="preserve">на </w:t>
      </w:r>
      <w:r>
        <w:rPr>
          <w:lang w:eastAsia="en-US"/>
        </w:rPr>
        <w:t>2016 год</w:t>
      </w:r>
    </w:p>
    <w:p w:rsidR="0067727C" w:rsidRDefault="0067727C" w:rsidP="0067727C">
      <w:pPr>
        <w:jc w:val="center"/>
        <w:rPr>
          <w:sz w:val="28"/>
          <w:szCs w:val="28"/>
        </w:rPr>
      </w:pPr>
    </w:p>
    <w:p w:rsidR="0067727C" w:rsidRDefault="0067727C" w:rsidP="0067727C">
      <w:pPr>
        <w:jc w:val="center"/>
        <w:rPr>
          <w:sz w:val="28"/>
          <w:szCs w:val="28"/>
        </w:rPr>
      </w:pPr>
    </w:p>
    <w:p w:rsidR="0067727C" w:rsidRPr="0067727C" w:rsidRDefault="0067727C" w:rsidP="0067727C">
      <w:pPr>
        <w:jc w:val="center"/>
        <w:rPr>
          <w:b/>
          <w:sz w:val="26"/>
          <w:szCs w:val="26"/>
        </w:rPr>
      </w:pPr>
      <w:r w:rsidRPr="0067727C">
        <w:rPr>
          <w:b/>
          <w:sz w:val="26"/>
          <w:szCs w:val="26"/>
        </w:rPr>
        <w:t xml:space="preserve">Половозрастные коэффициенты дифференциации подушевого норматива </w:t>
      </w:r>
    </w:p>
    <w:tbl>
      <w:tblPr>
        <w:tblStyle w:val="a9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552"/>
        <w:gridCol w:w="1560"/>
        <w:gridCol w:w="5210"/>
      </w:tblGrid>
      <w:tr w:rsidR="0067727C" w:rsidRPr="00B12613" w:rsidTr="00AC1612">
        <w:trPr>
          <w:trHeight w:val="98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67727C" w:rsidRPr="00B12613" w:rsidRDefault="0067727C" w:rsidP="00AC1612">
            <w:pPr>
              <w:jc w:val="center"/>
            </w:pPr>
            <w:r w:rsidRPr="00B12613">
              <w:t>Возраст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67727C" w:rsidRPr="00B12613" w:rsidRDefault="0067727C" w:rsidP="00AC1612">
            <w:pPr>
              <w:jc w:val="center"/>
            </w:pPr>
            <w:r w:rsidRPr="00B12613">
              <w:t>Пол</w:t>
            </w:r>
          </w:p>
        </w:tc>
        <w:tc>
          <w:tcPr>
            <w:tcW w:w="5210" w:type="dxa"/>
            <w:shd w:val="clear" w:color="auto" w:fill="D9D9D9" w:themeFill="background1" w:themeFillShade="D9"/>
            <w:vAlign w:val="center"/>
          </w:tcPr>
          <w:p w:rsidR="00AC1612" w:rsidRDefault="0067727C" w:rsidP="00AC1612">
            <w:pPr>
              <w:jc w:val="center"/>
            </w:pPr>
            <w:r w:rsidRPr="00B12613">
              <w:t>Значение половозрастных коэффициентов</w:t>
            </w:r>
          </w:p>
          <w:p w:rsidR="0067727C" w:rsidRPr="00B12613" w:rsidRDefault="0067727C" w:rsidP="00AC1612">
            <w:pPr>
              <w:jc w:val="center"/>
            </w:pPr>
            <w:r w:rsidRPr="00B12613">
              <w:t>дифференциации</w:t>
            </w:r>
          </w:p>
        </w:tc>
      </w:tr>
      <w:tr w:rsidR="0067727C" w:rsidRPr="00B12613" w:rsidTr="0067727C">
        <w:trPr>
          <w:trHeight w:val="429"/>
        </w:trPr>
        <w:tc>
          <w:tcPr>
            <w:tcW w:w="2552" w:type="dxa"/>
            <w:vMerge w:val="restart"/>
          </w:tcPr>
          <w:p w:rsidR="0067727C" w:rsidRPr="00B12613" w:rsidRDefault="0067727C" w:rsidP="0067727C">
            <w:pPr>
              <w:jc w:val="center"/>
            </w:pPr>
            <w:r w:rsidRPr="00B12613">
              <w:t>до 1</w:t>
            </w:r>
          </w:p>
        </w:tc>
        <w:tc>
          <w:tcPr>
            <w:tcW w:w="1560" w:type="dxa"/>
          </w:tcPr>
          <w:p w:rsidR="0067727C" w:rsidRPr="00B12613" w:rsidRDefault="0067727C" w:rsidP="0067727C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67727C" w:rsidRPr="00B12613" w:rsidRDefault="0067727C" w:rsidP="0067727C">
            <w:pPr>
              <w:jc w:val="center"/>
            </w:pPr>
            <w:r w:rsidRPr="00B12613">
              <w:t>3,3227</w:t>
            </w:r>
          </w:p>
        </w:tc>
      </w:tr>
      <w:tr w:rsidR="0067727C" w:rsidRPr="00B12613" w:rsidTr="0067727C">
        <w:trPr>
          <w:trHeight w:val="429"/>
        </w:trPr>
        <w:tc>
          <w:tcPr>
            <w:tcW w:w="2552" w:type="dxa"/>
            <w:vMerge/>
          </w:tcPr>
          <w:p w:rsidR="0067727C" w:rsidRPr="00B12613" w:rsidRDefault="0067727C" w:rsidP="0067727C"/>
        </w:tc>
        <w:tc>
          <w:tcPr>
            <w:tcW w:w="1560" w:type="dxa"/>
          </w:tcPr>
          <w:p w:rsidR="0067727C" w:rsidRPr="00B12613" w:rsidRDefault="0067727C" w:rsidP="0067727C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67727C" w:rsidRPr="00B12613" w:rsidRDefault="0067727C" w:rsidP="0067727C">
            <w:pPr>
              <w:jc w:val="center"/>
            </w:pPr>
            <w:r w:rsidRPr="00B12613">
              <w:t>3,2028</w:t>
            </w:r>
          </w:p>
        </w:tc>
      </w:tr>
      <w:tr w:rsidR="0067727C" w:rsidRPr="00B12613" w:rsidTr="0067727C">
        <w:trPr>
          <w:trHeight w:val="429"/>
        </w:trPr>
        <w:tc>
          <w:tcPr>
            <w:tcW w:w="2552" w:type="dxa"/>
            <w:vMerge w:val="restart"/>
          </w:tcPr>
          <w:p w:rsidR="0067727C" w:rsidRPr="00B12613" w:rsidRDefault="0067727C" w:rsidP="0067727C">
            <w:pPr>
              <w:jc w:val="center"/>
            </w:pPr>
            <w:r w:rsidRPr="00B12613">
              <w:t>1 - 4</w:t>
            </w:r>
          </w:p>
        </w:tc>
        <w:tc>
          <w:tcPr>
            <w:tcW w:w="1560" w:type="dxa"/>
          </w:tcPr>
          <w:p w:rsidR="0067727C" w:rsidRPr="00B12613" w:rsidRDefault="0067727C" w:rsidP="0067727C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67727C" w:rsidRPr="00B12613" w:rsidRDefault="0067727C" w:rsidP="0067727C">
            <w:pPr>
              <w:jc w:val="center"/>
            </w:pPr>
            <w:r w:rsidRPr="00B12613">
              <w:t>2,3733</w:t>
            </w:r>
          </w:p>
        </w:tc>
      </w:tr>
      <w:tr w:rsidR="0067727C" w:rsidRPr="00B12613" w:rsidTr="0067727C">
        <w:trPr>
          <w:trHeight w:val="462"/>
        </w:trPr>
        <w:tc>
          <w:tcPr>
            <w:tcW w:w="2552" w:type="dxa"/>
            <w:vMerge/>
          </w:tcPr>
          <w:p w:rsidR="0067727C" w:rsidRPr="00B12613" w:rsidRDefault="0067727C" w:rsidP="0067727C"/>
        </w:tc>
        <w:tc>
          <w:tcPr>
            <w:tcW w:w="1560" w:type="dxa"/>
          </w:tcPr>
          <w:p w:rsidR="0067727C" w:rsidRPr="00B12613" w:rsidRDefault="0067727C" w:rsidP="0067727C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67727C" w:rsidRPr="00B12613" w:rsidRDefault="0067727C" w:rsidP="0067727C">
            <w:pPr>
              <w:jc w:val="center"/>
            </w:pPr>
            <w:r w:rsidRPr="00B12613">
              <w:t>2,3350</w:t>
            </w:r>
          </w:p>
        </w:tc>
      </w:tr>
      <w:tr w:rsidR="0067727C" w:rsidRPr="00B12613" w:rsidTr="0067727C">
        <w:trPr>
          <w:trHeight w:val="479"/>
        </w:trPr>
        <w:tc>
          <w:tcPr>
            <w:tcW w:w="2552" w:type="dxa"/>
            <w:vMerge w:val="restart"/>
          </w:tcPr>
          <w:p w:rsidR="0067727C" w:rsidRPr="00B12613" w:rsidRDefault="0067727C" w:rsidP="0067727C">
            <w:pPr>
              <w:jc w:val="center"/>
            </w:pPr>
            <w:r w:rsidRPr="00B12613">
              <w:t>5 - 17</w:t>
            </w:r>
          </w:p>
        </w:tc>
        <w:tc>
          <w:tcPr>
            <w:tcW w:w="1560" w:type="dxa"/>
          </w:tcPr>
          <w:p w:rsidR="0067727C" w:rsidRPr="00B12613" w:rsidRDefault="0067727C" w:rsidP="0067727C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67727C" w:rsidRPr="00B12613" w:rsidRDefault="0067727C" w:rsidP="0067727C">
            <w:pPr>
              <w:jc w:val="center"/>
            </w:pPr>
            <w:r w:rsidRPr="00B12613">
              <w:t>1,8459</w:t>
            </w:r>
          </w:p>
        </w:tc>
      </w:tr>
      <w:tr w:rsidR="0067727C" w:rsidRPr="00B12613" w:rsidTr="0067727C">
        <w:trPr>
          <w:trHeight w:val="356"/>
        </w:trPr>
        <w:tc>
          <w:tcPr>
            <w:tcW w:w="2552" w:type="dxa"/>
            <w:vMerge/>
          </w:tcPr>
          <w:p w:rsidR="0067727C" w:rsidRPr="00B12613" w:rsidRDefault="0067727C" w:rsidP="0067727C">
            <w:pPr>
              <w:jc w:val="center"/>
            </w:pPr>
          </w:p>
        </w:tc>
        <w:tc>
          <w:tcPr>
            <w:tcW w:w="1560" w:type="dxa"/>
          </w:tcPr>
          <w:p w:rsidR="0067727C" w:rsidRPr="00B12613" w:rsidRDefault="0067727C" w:rsidP="0067727C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67727C" w:rsidRPr="00B12613" w:rsidRDefault="0067727C" w:rsidP="0067727C">
            <w:pPr>
              <w:jc w:val="center"/>
            </w:pPr>
            <w:r w:rsidRPr="00B12613">
              <w:t>1,9420</w:t>
            </w:r>
          </w:p>
        </w:tc>
      </w:tr>
      <w:tr w:rsidR="0067727C" w:rsidRPr="00B12613" w:rsidTr="0067727C">
        <w:trPr>
          <w:trHeight w:val="373"/>
        </w:trPr>
        <w:tc>
          <w:tcPr>
            <w:tcW w:w="2552" w:type="dxa"/>
          </w:tcPr>
          <w:p w:rsidR="0067727C" w:rsidRPr="00B12613" w:rsidRDefault="0067727C" w:rsidP="0067727C">
            <w:pPr>
              <w:jc w:val="center"/>
            </w:pPr>
            <w:r w:rsidRPr="00B12613">
              <w:t>18 - 59</w:t>
            </w:r>
          </w:p>
        </w:tc>
        <w:tc>
          <w:tcPr>
            <w:tcW w:w="1560" w:type="dxa"/>
          </w:tcPr>
          <w:p w:rsidR="0067727C" w:rsidRPr="00B12613" w:rsidRDefault="0067727C" w:rsidP="0067727C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67727C" w:rsidRPr="00B12613" w:rsidRDefault="0067727C" w:rsidP="0067727C">
            <w:pPr>
              <w:jc w:val="center"/>
            </w:pPr>
            <w:r w:rsidRPr="00B12613">
              <w:t>0,4521</w:t>
            </w:r>
          </w:p>
        </w:tc>
      </w:tr>
      <w:tr w:rsidR="0067727C" w:rsidRPr="00B12613" w:rsidTr="0067727C">
        <w:trPr>
          <w:trHeight w:val="406"/>
        </w:trPr>
        <w:tc>
          <w:tcPr>
            <w:tcW w:w="2552" w:type="dxa"/>
          </w:tcPr>
          <w:p w:rsidR="0067727C" w:rsidRPr="00B12613" w:rsidRDefault="0067727C" w:rsidP="0067727C">
            <w:pPr>
              <w:jc w:val="center"/>
            </w:pPr>
            <w:r w:rsidRPr="00B12613">
              <w:t>18 - 54</w:t>
            </w:r>
          </w:p>
        </w:tc>
        <w:tc>
          <w:tcPr>
            <w:tcW w:w="1560" w:type="dxa"/>
          </w:tcPr>
          <w:p w:rsidR="0067727C" w:rsidRPr="00B12613" w:rsidRDefault="0067727C" w:rsidP="0067727C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67727C" w:rsidRPr="00B12613" w:rsidRDefault="0067727C" w:rsidP="0067727C">
            <w:pPr>
              <w:jc w:val="center"/>
            </w:pPr>
            <w:r w:rsidRPr="00B12613">
              <w:t>0,7284</w:t>
            </w:r>
          </w:p>
        </w:tc>
      </w:tr>
      <w:tr w:rsidR="0067727C" w:rsidRPr="00B12613" w:rsidTr="0067727C">
        <w:trPr>
          <w:trHeight w:val="409"/>
        </w:trPr>
        <w:tc>
          <w:tcPr>
            <w:tcW w:w="2552" w:type="dxa"/>
          </w:tcPr>
          <w:p w:rsidR="0067727C" w:rsidRPr="00B12613" w:rsidRDefault="0067727C" w:rsidP="0067727C">
            <w:r w:rsidRPr="00B12613">
              <w:t>60 и старше</w:t>
            </w:r>
          </w:p>
        </w:tc>
        <w:tc>
          <w:tcPr>
            <w:tcW w:w="1560" w:type="dxa"/>
          </w:tcPr>
          <w:p w:rsidR="0067727C" w:rsidRPr="00B12613" w:rsidRDefault="0067727C" w:rsidP="0067727C">
            <w:pPr>
              <w:jc w:val="center"/>
            </w:pPr>
            <w:r w:rsidRPr="00B12613">
              <w:t>М</w:t>
            </w:r>
          </w:p>
        </w:tc>
        <w:tc>
          <w:tcPr>
            <w:tcW w:w="5210" w:type="dxa"/>
          </w:tcPr>
          <w:p w:rsidR="0067727C" w:rsidRPr="00B12613" w:rsidRDefault="0067727C" w:rsidP="0067727C">
            <w:pPr>
              <w:jc w:val="center"/>
            </w:pPr>
            <w:r w:rsidRPr="00B12613">
              <w:t>0,8867</w:t>
            </w:r>
          </w:p>
        </w:tc>
      </w:tr>
      <w:tr w:rsidR="0067727C" w:rsidRPr="00B12613" w:rsidTr="0067727C">
        <w:trPr>
          <w:trHeight w:val="442"/>
        </w:trPr>
        <w:tc>
          <w:tcPr>
            <w:tcW w:w="2552" w:type="dxa"/>
          </w:tcPr>
          <w:p w:rsidR="0067727C" w:rsidRPr="00B12613" w:rsidRDefault="0067727C" w:rsidP="0067727C">
            <w:r w:rsidRPr="00B12613">
              <w:t>55 и старше</w:t>
            </w:r>
          </w:p>
        </w:tc>
        <w:tc>
          <w:tcPr>
            <w:tcW w:w="1560" w:type="dxa"/>
          </w:tcPr>
          <w:p w:rsidR="0067727C" w:rsidRPr="00B12613" w:rsidRDefault="0067727C" w:rsidP="0067727C">
            <w:pPr>
              <w:jc w:val="center"/>
            </w:pPr>
            <w:r w:rsidRPr="00B12613">
              <w:t>Ж</w:t>
            </w:r>
          </w:p>
        </w:tc>
        <w:tc>
          <w:tcPr>
            <w:tcW w:w="5210" w:type="dxa"/>
          </w:tcPr>
          <w:p w:rsidR="0067727C" w:rsidRPr="00B12613" w:rsidRDefault="0067727C" w:rsidP="0067727C">
            <w:pPr>
              <w:jc w:val="center"/>
            </w:pPr>
            <w:r w:rsidRPr="00B12613">
              <w:t>1,2040</w:t>
            </w:r>
          </w:p>
        </w:tc>
      </w:tr>
    </w:tbl>
    <w:p w:rsidR="0067727C" w:rsidRDefault="0067727C" w:rsidP="0067727C">
      <w:pPr>
        <w:jc w:val="center"/>
        <w:rPr>
          <w:b/>
          <w:sz w:val="26"/>
          <w:szCs w:val="26"/>
        </w:rPr>
      </w:pPr>
      <w:r w:rsidRPr="00B12613">
        <w:t xml:space="preserve"> </w:t>
      </w:r>
      <w:r w:rsidRPr="0067727C">
        <w:rPr>
          <w:b/>
          <w:sz w:val="26"/>
          <w:szCs w:val="26"/>
        </w:rPr>
        <w:t>финансирования амбулаторной помощи</w:t>
      </w:r>
    </w:p>
    <w:p w:rsidR="00AC1612" w:rsidRPr="0067727C" w:rsidRDefault="00AC1612" w:rsidP="0067727C">
      <w:pPr>
        <w:jc w:val="center"/>
        <w:rPr>
          <w:b/>
          <w:sz w:val="26"/>
          <w:szCs w:val="26"/>
        </w:rPr>
      </w:pPr>
    </w:p>
    <w:p w:rsidR="001A4B76" w:rsidRDefault="001A4B76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5495"/>
        <w:gridCol w:w="4678"/>
      </w:tblGrid>
      <w:tr w:rsidR="0067727C" w:rsidRPr="00460962" w:rsidTr="0067727C">
        <w:trPr>
          <w:trHeight w:val="1256"/>
        </w:trPr>
        <w:tc>
          <w:tcPr>
            <w:tcW w:w="5495" w:type="dxa"/>
          </w:tcPr>
          <w:p w:rsidR="0067727C" w:rsidRPr="00460962" w:rsidRDefault="0067727C" w:rsidP="0067727C">
            <w:pPr>
              <w:rPr>
                <w:b/>
                <w:szCs w:val="28"/>
              </w:rPr>
            </w:pPr>
          </w:p>
        </w:tc>
        <w:tc>
          <w:tcPr>
            <w:tcW w:w="4678" w:type="dxa"/>
          </w:tcPr>
          <w:p w:rsidR="0067727C" w:rsidRPr="0041462F" w:rsidRDefault="0067727C" w:rsidP="0067727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41462F">
              <w:rPr>
                <w:bCs/>
                <w:sz w:val="22"/>
                <w:szCs w:val="22"/>
              </w:rPr>
              <w:t xml:space="preserve">Приложение № 6 </w:t>
            </w:r>
          </w:p>
          <w:p w:rsidR="0067727C" w:rsidRPr="0041462F" w:rsidRDefault="0067727C" w:rsidP="0067727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41462F">
              <w:rPr>
                <w:bCs/>
                <w:sz w:val="22"/>
                <w:szCs w:val="22"/>
              </w:rPr>
              <w:t>к Дополнительному Соглашению №1</w:t>
            </w:r>
          </w:p>
          <w:p w:rsidR="0067727C" w:rsidRPr="0041462F" w:rsidRDefault="0067727C" w:rsidP="0067727C">
            <w:pPr>
              <w:spacing w:line="240" w:lineRule="exact"/>
              <w:jc w:val="right"/>
              <w:rPr>
                <w:sz w:val="22"/>
                <w:szCs w:val="22"/>
                <w:lang w:eastAsia="ja-JP"/>
              </w:rPr>
            </w:pPr>
            <w:r w:rsidRPr="0041462F">
              <w:rPr>
                <w:bCs/>
                <w:sz w:val="22"/>
                <w:szCs w:val="22"/>
              </w:rPr>
              <w:t xml:space="preserve"> от 10.03.2016</w:t>
            </w:r>
            <w:r w:rsidRPr="0041462F">
              <w:rPr>
                <w:bCs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67727C" w:rsidRPr="00460962" w:rsidTr="0067727C">
        <w:trPr>
          <w:trHeight w:val="1008"/>
        </w:trPr>
        <w:tc>
          <w:tcPr>
            <w:tcW w:w="5495" w:type="dxa"/>
          </w:tcPr>
          <w:p w:rsidR="0067727C" w:rsidRPr="00460962" w:rsidRDefault="0067727C" w:rsidP="0067727C">
            <w:pPr>
              <w:rPr>
                <w:b/>
                <w:szCs w:val="28"/>
              </w:rPr>
            </w:pPr>
          </w:p>
        </w:tc>
        <w:tc>
          <w:tcPr>
            <w:tcW w:w="4678" w:type="dxa"/>
          </w:tcPr>
          <w:p w:rsidR="0067727C" w:rsidRPr="0041462F" w:rsidRDefault="0067727C" w:rsidP="0067727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  <w:r w:rsidRPr="0041462F">
              <w:rPr>
                <w:bCs/>
                <w:sz w:val="22"/>
                <w:szCs w:val="22"/>
              </w:rPr>
              <w:t xml:space="preserve">Приложение № 8 </w:t>
            </w:r>
          </w:p>
          <w:p w:rsidR="0067727C" w:rsidRDefault="0067727C" w:rsidP="0067727C">
            <w:pPr>
              <w:jc w:val="right"/>
              <w:rPr>
                <w:lang w:eastAsia="en-US"/>
              </w:rPr>
            </w:pPr>
            <w:r w:rsidRPr="00471DEE">
              <w:rPr>
                <w:lang w:eastAsia="en-US"/>
              </w:rPr>
              <w:t xml:space="preserve">к Соглашению о тарифах </w:t>
            </w:r>
            <w:r>
              <w:rPr>
                <w:lang w:eastAsia="en-US"/>
              </w:rPr>
              <w:t xml:space="preserve"> </w:t>
            </w:r>
          </w:p>
          <w:p w:rsidR="0067727C" w:rsidRDefault="0067727C" w:rsidP="0067727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на оплату медицинской помощи </w:t>
            </w:r>
          </w:p>
          <w:p w:rsidR="0067727C" w:rsidRDefault="0067727C" w:rsidP="0067727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по обязательному медицинскому </w:t>
            </w:r>
          </w:p>
          <w:p w:rsidR="0067727C" w:rsidRDefault="0067727C" w:rsidP="0067727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страхованию на территории </w:t>
            </w:r>
          </w:p>
          <w:p w:rsidR="0067727C" w:rsidRDefault="0067727C" w:rsidP="0067727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Хабаровского края </w:t>
            </w:r>
            <w:r w:rsidRPr="00471DEE">
              <w:rPr>
                <w:lang w:eastAsia="en-US"/>
              </w:rPr>
              <w:t xml:space="preserve">на </w:t>
            </w:r>
            <w:r>
              <w:rPr>
                <w:lang w:eastAsia="en-US"/>
              </w:rPr>
              <w:t>2016 год</w:t>
            </w:r>
          </w:p>
          <w:p w:rsidR="0067727C" w:rsidRPr="0041462F" w:rsidRDefault="0067727C" w:rsidP="0067727C">
            <w:pPr>
              <w:spacing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67727C" w:rsidRDefault="0067727C" w:rsidP="0067727C">
      <w:pPr>
        <w:jc w:val="center"/>
      </w:pPr>
    </w:p>
    <w:p w:rsidR="0067727C" w:rsidRDefault="0067727C" w:rsidP="0067727C">
      <w:pPr>
        <w:jc w:val="center"/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3701"/>
        <w:gridCol w:w="2551"/>
        <w:gridCol w:w="1843"/>
        <w:gridCol w:w="1985"/>
      </w:tblGrid>
      <w:tr w:rsidR="0067727C" w:rsidRPr="00460962" w:rsidTr="0067727C">
        <w:trPr>
          <w:trHeight w:val="300"/>
        </w:trPr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Pr="0067727C" w:rsidRDefault="0067727C" w:rsidP="0067727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67727C">
              <w:rPr>
                <w:b/>
                <w:color w:val="000000"/>
                <w:sz w:val="26"/>
                <w:szCs w:val="26"/>
              </w:rPr>
              <w:t xml:space="preserve">Коэффициенты дифференциации, связанные с уровнем расходов на содержание отдельных структурных подразделений, </w:t>
            </w:r>
          </w:p>
          <w:p w:rsidR="0067727C" w:rsidRPr="00675C89" w:rsidRDefault="0067727C" w:rsidP="0067727C">
            <w:pPr>
              <w:jc w:val="center"/>
              <w:rPr>
                <w:color w:val="000000"/>
                <w:szCs w:val="28"/>
              </w:rPr>
            </w:pPr>
            <w:r w:rsidRPr="0067727C">
              <w:rPr>
                <w:b/>
                <w:color w:val="000000"/>
                <w:sz w:val="26"/>
                <w:szCs w:val="26"/>
              </w:rPr>
              <w:t>для медицинских  организаций, имеющих прикрепившихся лиц</w:t>
            </w:r>
          </w:p>
        </w:tc>
      </w:tr>
      <w:tr w:rsidR="0067727C" w:rsidRPr="00460962" w:rsidTr="0067727C">
        <w:trPr>
          <w:trHeight w:val="300"/>
        </w:trPr>
        <w:tc>
          <w:tcPr>
            <w:tcW w:w="8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27C" w:rsidRDefault="0067727C" w:rsidP="0067727C">
            <w:pPr>
              <w:rPr>
                <w:b/>
                <w:sz w:val="27"/>
                <w:szCs w:val="27"/>
                <w:highlight w:val="yellow"/>
              </w:rPr>
            </w:pPr>
          </w:p>
          <w:p w:rsidR="0067727C" w:rsidRDefault="0067727C" w:rsidP="0067727C">
            <w:pPr>
              <w:jc w:val="center"/>
            </w:pPr>
            <w:r w:rsidRPr="00FE2AEC">
              <w:rPr>
                <w:b/>
                <w:sz w:val="27"/>
                <w:szCs w:val="27"/>
                <w:highlight w:val="yellow"/>
              </w:rPr>
              <w:t>( в ред. Дополнительного Соглашения от 10.03.2016 № 1)</w:t>
            </w:r>
          </w:p>
          <w:p w:rsidR="0067727C" w:rsidRPr="00675C89" w:rsidRDefault="0067727C" w:rsidP="0067727C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7727C" w:rsidRPr="00675C89" w:rsidRDefault="0067727C" w:rsidP="0067727C">
            <w:pPr>
              <w:rPr>
                <w:color w:val="000000"/>
              </w:rPr>
            </w:pPr>
          </w:p>
        </w:tc>
      </w:tr>
      <w:tr w:rsidR="0067727C" w:rsidRPr="00460962" w:rsidTr="0067727C">
        <w:trPr>
          <w:trHeight w:val="771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Наименование показателя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Единица</w:t>
            </w:r>
          </w:p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измерения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Значение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Размер коэфф</w:t>
            </w:r>
            <w:r w:rsidRPr="00675C89">
              <w:rPr>
                <w:color w:val="000000"/>
              </w:rPr>
              <w:t>и</w:t>
            </w:r>
            <w:r w:rsidRPr="00675C89">
              <w:rPr>
                <w:color w:val="000000"/>
              </w:rPr>
              <w:t>циента</w:t>
            </w:r>
          </w:p>
        </w:tc>
      </w:tr>
      <w:tr w:rsidR="0067727C" w:rsidRPr="00460962" w:rsidTr="0067727C">
        <w:trPr>
          <w:trHeight w:val="419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rPr>
                <w:color w:val="000000"/>
              </w:rPr>
            </w:pPr>
            <w:r w:rsidRPr="00675C89">
              <w:rPr>
                <w:color w:val="000000"/>
              </w:rPr>
              <w:t>Количество структурных подра</w:t>
            </w:r>
            <w:r w:rsidRPr="00675C89">
              <w:rPr>
                <w:color w:val="000000"/>
              </w:rPr>
              <w:t>з</w:t>
            </w:r>
            <w:r w:rsidRPr="00675C89">
              <w:rPr>
                <w:color w:val="000000"/>
              </w:rPr>
              <w:t xml:space="preserve">делений в составе медицинской организации, находящихся вне места регистрации юридического лица (ФАПы, амбулатории, </w:t>
            </w:r>
            <w:r>
              <w:rPr>
                <w:color w:val="000000"/>
              </w:rPr>
              <w:t>ф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лиалы </w:t>
            </w:r>
            <w:r w:rsidRPr="00675C89">
              <w:rPr>
                <w:color w:val="000000"/>
              </w:rPr>
              <w:t>поликлиник)</w:t>
            </w:r>
          </w:p>
          <w:p w:rsidR="0067727C" w:rsidRPr="00675C89" w:rsidRDefault="0067727C" w:rsidP="0067727C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количество подразд</w:t>
            </w:r>
            <w:r w:rsidRPr="00675C89">
              <w:rPr>
                <w:color w:val="000000"/>
              </w:rPr>
              <w:t>е</w:t>
            </w:r>
            <w:r w:rsidRPr="00675C89">
              <w:rPr>
                <w:color w:val="000000"/>
              </w:rPr>
              <w:t>лений на 10 000 пр</w:t>
            </w:r>
            <w:r w:rsidRPr="00675C89">
              <w:rPr>
                <w:color w:val="000000"/>
              </w:rPr>
              <w:t>и</w:t>
            </w:r>
            <w:r w:rsidRPr="00675C89">
              <w:rPr>
                <w:color w:val="000000"/>
              </w:rPr>
              <w:t xml:space="preserve">крепившихся лиц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1,00</w:t>
            </w:r>
          </w:p>
        </w:tc>
      </w:tr>
      <w:tr w:rsidR="0067727C" w:rsidRPr="00460962" w:rsidTr="0067727C">
        <w:trPr>
          <w:trHeight w:val="419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0,1 – 0,9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1,01</w:t>
            </w:r>
          </w:p>
        </w:tc>
      </w:tr>
      <w:tr w:rsidR="0067727C" w:rsidRPr="00460962" w:rsidTr="0067727C">
        <w:trPr>
          <w:trHeight w:val="419"/>
        </w:trPr>
        <w:tc>
          <w:tcPr>
            <w:tcW w:w="3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 – 1,9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1,03</w:t>
            </w:r>
          </w:p>
        </w:tc>
      </w:tr>
      <w:tr w:rsidR="0067727C" w:rsidRPr="00460962" w:rsidTr="0067727C">
        <w:trPr>
          <w:trHeight w:val="419"/>
        </w:trPr>
        <w:tc>
          <w:tcPr>
            <w:tcW w:w="3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2,0 – 6,9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1,05</w:t>
            </w:r>
          </w:p>
        </w:tc>
      </w:tr>
      <w:tr w:rsidR="0067727C" w:rsidRPr="00460962" w:rsidTr="0067727C">
        <w:trPr>
          <w:trHeight w:val="545"/>
        </w:trPr>
        <w:tc>
          <w:tcPr>
            <w:tcW w:w="3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27C" w:rsidRPr="00675C89" w:rsidRDefault="0067727C" w:rsidP="0067727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7,0 - 9,9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1,15</w:t>
            </w:r>
          </w:p>
        </w:tc>
      </w:tr>
      <w:tr w:rsidR="0067727C" w:rsidRPr="00460962" w:rsidTr="0067727C">
        <w:trPr>
          <w:trHeight w:val="515"/>
        </w:trPr>
        <w:tc>
          <w:tcPr>
            <w:tcW w:w="3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10 – 1</w:t>
            </w:r>
            <w:r>
              <w:rPr>
                <w:color w:val="000000"/>
              </w:rPr>
              <w:t>0</w:t>
            </w:r>
            <w:r w:rsidRPr="00675C89">
              <w:rPr>
                <w:color w:val="000000"/>
              </w:rPr>
              <w:t>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1,23</w:t>
            </w:r>
          </w:p>
        </w:tc>
      </w:tr>
      <w:tr w:rsidR="0067727C" w:rsidRPr="00460962" w:rsidTr="0067727C">
        <w:trPr>
          <w:trHeight w:val="515"/>
        </w:trPr>
        <w:tc>
          <w:tcPr>
            <w:tcW w:w="3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  <w:r w:rsidRPr="00675C89">
              <w:rPr>
                <w:color w:val="000000"/>
              </w:rPr>
              <w:t xml:space="preserve"> – 13,9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1,3</w:t>
            </w:r>
          </w:p>
        </w:tc>
      </w:tr>
      <w:tr w:rsidR="0067727C" w:rsidRPr="00460962" w:rsidTr="0067727C">
        <w:trPr>
          <w:trHeight w:val="515"/>
        </w:trPr>
        <w:tc>
          <w:tcPr>
            <w:tcW w:w="3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rPr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свыше 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727C" w:rsidRPr="00675C89" w:rsidRDefault="0067727C" w:rsidP="0067727C">
            <w:pPr>
              <w:jc w:val="center"/>
              <w:rPr>
                <w:color w:val="000000"/>
              </w:rPr>
            </w:pPr>
            <w:r w:rsidRPr="00675C89">
              <w:rPr>
                <w:color w:val="000000"/>
              </w:rPr>
              <w:t>1,5</w:t>
            </w:r>
          </w:p>
        </w:tc>
      </w:tr>
    </w:tbl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889" w:type="dxa"/>
        <w:tblLayout w:type="fixed"/>
        <w:tblLook w:val="00A0" w:firstRow="1" w:lastRow="0" w:firstColumn="1" w:lastColumn="0" w:noHBand="0" w:noVBand="0"/>
      </w:tblPr>
      <w:tblGrid>
        <w:gridCol w:w="5601"/>
        <w:gridCol w:w="4288"/>
      </w:tblGrid>
      <w:tr w:rsidR="00100334" w:rsidRPr="00BF50A4" w:rsidTr="00100334">
        <w:tc>
          <w:tcPr>
            <w:tcW w:w="5601" w:type="dxa"/>
          </w:tcPr>
          <w:p w:rsidR="00100334" w:rsidRPr="00606263" w:rsidRDefault="00100334" w:rsidP="00100334">
            <w:pPr>
              <w:jc w:val="center"/>
              <w:rPr>
                <w:b/>
                <w:bCs/>
              </w:rPr>
            </w:pPr>
          </w:p>
        </w:tc>
        <w:tc>
          <w:tcPr>
            <w:tcW w:w="4288" w:type="dxa"/>
          </w:tcPr>
          <w:p w:rsidR="00100334" w:rsidRDefault="00100334" w:rsidP="00100334">
            <w:pPr>
              <w:spacing w:line="240" w:lineRule="exact"/>
              <w:jc w:val="right"/>
              <w:rPr>
                <w:sz w:val="22"/>
                <w:szCs w:val="22"/>
              </w:rPr>
            </w:pPr>
            <w:r w:rsidRPr="00BF50A4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9</w:t>
            </w:r>
          </w:p>
          <w:p w:rsidR="00100334" w:rsidRPr="00BF50A4" w:rsidRDefault="00100334" w:rsidP="00100334">
            <w:pPr>
              <w:spacing w:line="240" w:lineRule="exact"/>
              <w:jc w:val="right"/>
              <w:rPr>
                <w:sz w:val="22"/>
                <w:szCs w:val="22"/>
              </w:rPr>
            </w:pPr>
          </w:p>
          <w:p w:rsidR="00100334" w:rsidRPr="00BF50A4" w:rsidRDefault="00100334" w:rsidP="00100334">
            <w:pPr>
              <w:spacing w:line="240" w:lineRule="exact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BF50A4">
              <w:rPr>
                <w:sz w:val="22"/>
                <w:szCs w:val="22"/>
              </w:rPr>
              <w:t xml:space="preserve">к Соглашению о тарифах на </w:t>
            </w:r>
            <w:r w:rsidRPr="00BF50A4">
              <w:rPr>
                <w:color w:val="000000"/>
                <w:sz w:val="22"/>
                <w:szCs w:val="22"/>
              </w:rPr>
              <w:t>оплату мед</w:t>
            </w:r>
            <w:r w:rsidRPr="00BF50A4">
              <w:rPr>
                <w:color w:val="000000"/>
                <w:sz w:val="22"/>
                <w:szCs w:val="22"/>
              </w:rPr>
              <w:t>и</w:t>
            </w:r>
            <w:r w:rsidRPr="00BF50A4">
              <w:rPr>
                <w:color w:val="000000"/>
                <w:sz w:val="22"/>
                <w:szCs w:val="22"/>
              </w:rPr>
              <w:t>цинской помощи по обязательному мед</w:t>
            </w:r>
            <w:r w:rsidRPr="00BF50A4">
              <w:rPr>
                <w:color w:val="000000"/>
                <w:sz w:val="22"/>
                <w:szCs w:val="22"/>
              </w:rPr>
              <w:t>и</w:t>
            </w:r>
            <w:r w:rsidRPr="00BF50A4">
              <w:rPr>
                <w:color w:val="000000"/>
                <w:sz w:val="22"/>
                <w:szCs w:val="22"/>
              </w:rPr>
              <w:t>цинскому страхованию на территории</w:t>
            </w:r>
            <w:proofErr w:type="gramEnd"/>
            <w:r w:rsidRPr="00BF50A4">
              <w:rPr>
                <w:color w:val="000000"/>
                <w:sz w:val="22"/>
                <w:szCs w:val="22"/>
              </w:rPr>
              <w:t xml:space="preserve"> Х</w:t>
            </w:r>
            <w:r w:rsidRPr="00BF50A4">
              <w:rPr>
                <w:color w:val="000000"/>
                <w:sz w:val="22"/>
                <w:szCs w:val="22"/>
              </w:rPr>
              <w:t>а</w:t>
            </w:r>
            <w:r w:rsidRPr="00BF50A4">
              <w:rPr>
                <w:color w:val="000000"/>
                <w:sz w:val="22"/>
                <w:szCs w:val="22"/>
              </w:rPr>
              <w:t>баровского края на 2016 год</w:t>
            </w:r>
          </w:p>
        </w:tc>
      </w:tr>
    </w:tbl>
    <w:p w:rsidR="00100334" w:rsidRPr="00BF50A4" w:rsidRDefault="00100334" w:rsidP="00100334">
      <w:pPr>
        <w:jc w:val="center"/>
        <w:rPr>
          <w:b/>
          <w:bCs/>
        </w:rPr>
      </w:pPr>
    </w:p>
    <w:p w:rsidR="00100334" w:rsidRPr="00B951D5" w:rsidRDefault="00100334" w:rsidP="00100334"/>
    <w:p w:rsidR="00100334" w:rsidRDefault="00100334" w:rsidP="00100334">
      <w:pPr>
        <w:jc w:val="center"/>
        <w:rPr>
          <w:b/>
          <w:sz w:val="22"/>
          <w:szCs w:val="22"/>
        </w:rPr>
      </w:pPr>
      <w:r w:rsidRPr="00B951D5">
        <w:rPr>
          <w:b/>
          <w:sz w:val="22"/>
          <w:szCs w:val="22"/>
        </w:rPr>
        <w:t xml:space="preserve">Коэффициент плотности населения, применяемый при расчете стоимости </w:t>
      </w:r>
    </w:p>
    <w:p w:rsidR="00100334" w:rsidRPr="00B951D5" w:rsidRDefault="00100334" w:rsidP="00100334">
      <w:pPr>
        <w:jc w:val="center"/>
        <w:rPr>
          <w:b/>
          <w:sz w:val="22"/>
          <w:szCs w:val="22"/>
        </w:rPr>
      </w:pPr>
      <w:r w:rsidRPr="00B951D5">
        <w:rPr>
          <w:b/>
          <w:sz w:val="22"/>
          <w:szCs w:val="22"/>
        </w:rPr>
        <w:t>амбулаторной медицинской помощи при оплате по подушевому нормативу</w:t>
      </w:r>
    </w:p>
    <w:p w:rsidR="00100334" w:rsidRPr="00B951D5" w:rsidRDefault="00100334" w:rsidP="00100334">
      <w:pPr>
        <w:jc w:val="center"/>
        <w:rPr>
          <w:b/>
          <w:sz w:val="22"/>
          <w:szCs w:val="22"/>
        </w:rPr>
      </w:pPr>
    </w:p>
    <w:tbl>
      <w:tblPr>
        <w:tblW w:w="97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2268"/>
        <w:gridCol w:w="2410"/>
      </w:tblGrid>
      <w:tr w:rsidR="00100334" w:rsidRPr="00B951D5" w:rsidTr="00100334">
        <w:trPr>
          <w:cantSplit/>
          <w:trHeight w:hRule="exact" w:val="648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</w:p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  <w:proofErr w:type="gramStart"/>
            <w:r w:rsidRPr="00B951D5">
              <w:rPr>
                <w:sz w:val="22"/>
                <w:szCs w:val="22"/>
              </w:rPr>
              <w:t>п</w:t>
            </w:r>
            <w:proofErr w:type="gramEnd"/>
            <w:r w:rsidRPr="00B951D5">
              <w:rPr>
                <w:sz w:val="22"/>
                <w:szCs w:val="22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Территор</w:t>
            </w:r>
            <w:r>
              <w:rPr>
                <w:sz w:val="22"/>
                <w:szCs w:val="22"/>
              </w:rPr>
              <w:t>и</w:t>
            </w:r>
            <w:r w:rsidRPr="00B951D5">
              <w:rPr>
                <w:sz w:val="22"/>
                <w:szCs w:val="22"/>
              </w:rPr>
              <w:t>альное расположение</w:t>
            </w:r>
          </w:p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медицинских организаций</w:t>
            </w:r>
          </w:p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(городской округ/ муниципальный район)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Плотность населения</w:t>
            </w:r>
          </w:p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чел. </w:t>
            </w:r>
            <w:r w:rsidRPr="00B951D5">
              <w:rPr>
                <w:sz w:val="22"/>
                <w:szCs w:val="22"/>
              </w:rPr>
              <w:t>на 1 км</w:t>
            </w:r>
            <w:proofErr w:type="gramStart"/>
            <w:r w:rsidRPr="00B951D5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B951D5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Коэффициент плотности населения</w:t>
            </w:r>
          </w:p>
        </w:tc>
      </w:tr>
      <w:tr w:rsidR="00100334" w:rsidRPr="00B951D5" w:rsidTr="00100334">
        <w:trPr>
          <w:cantSplit/>
          <w:trHeight w:hRule="exact" w:val="363"/>
          <w:tblHeader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jc w:val="center"/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(КПН</w:t>
            </w:r>
            <w:r w:rsidRPr="00B951D5">
              <w:rPr>
                <w:i/>
                <w:sz w:val="22"/>
                <w:szCs w:val="22"/>
              </w:rPr>
              <w:t>а</w:t>
            </w:r>
            <w:r w:rsidRPr="00B951D5">
              <w:rPr>
                <w:sz w:val="22"/>
                <w:szCs w:val="22"/>
              </w:rPr>
              <w:t>)</w:t>
            </w:r>
          </w:p>
        </w:tc>
      </w:tr>
      <w:tr w:rsidR="00100334" w:rsidRPr="00B951D5" w:rsidTr="00100334">
        <w:trPr>
          <w:cantSplit/>
          <w:trHeight w:val="4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Хабаровск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</w:p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1 518,04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1,00</w:t>
            </w:r>
          </w:p>
        </w:tc>
      </w:tr>
      <w:tr w:rsidR="00100334" w:rsidRPr="00B951D5" w:rsidTr="00100334">
        <w:trPr>
          <w:cantSplit/>
          <w:trHeight w:val="4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Комсомольск-на-Амуре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843,43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1,00</w:t>
            </w:r>
          </w:p>
        </w:tc>
      </w:tr>
      <w:tr w:rsidR="00100334" w:rsidRPr="00B951D5" w:rsidTr="00100334">
        <w:trPr>
          <w:cantSplit/>
          <w:trHeight w:val="4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Бикинский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10,02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100334" w:rsidRPr="00B951D5" w:rsidTr="00100334">
        <w:trPr>
          <w:cantSplit/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Вяземский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5,02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100334" w:rsidRPr="00B951D5" w:rsidTr="00100334">
        <w:trPr>
          <w:cantSplit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Амурский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3,77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100334" w:rsidRPr="00B951D5" w:rsidTr="00100334">
        <w:trPr>
          <w:cantSplit/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Хабаровский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2,98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100334" w:rsidRPr="00B951D5" w:rsidTr="00100334">
        <w:trPr>
          <w:cantSplit/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Советско-Гаванский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2,62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100334" w:rsidRPr="00B951D5" w:rsidTr="00100334">
        <w:trPr>
          <w:cantSplit/>
          <w:trHeight w:val="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Николаевский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1,71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100334" w:rsidRPr="00B951D5" w:rsidTr="00100334">
        <w:trPr>
          <w:cantSplit/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Ванинский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100334" w:rsidRPr="00B951D5" w:rsidTr="00100334">
        <w:trPr>
          <w:cantSplit/>
          <w:trHeight w:val="4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Комсомольский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  <w:r w:rsidRPr="00B951D5">
              <w:rPr>
                <w:sz w:val="22"/>
                <w:szCs w:val="22"/>
              </w:rPr>
              <w:t>0</w:t>
            </w:r>
          </w:p>
        </w:tc>
      </w:tr>
      <w:tr w:rsidR="00100334" w:rsidRPr="00B951D5" w:rsidTr="00100334">
        <w:trPr>
          <w:cantSplit/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Район имени Лазо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1,1</w:t>
            </w:r>
            <w:r>
              <w:rPr>
                <w:sz w:val="22"/>
                <w:szCs w:val="22"/>
              </w:rPr>
              <w:t>0</w:t>
            </w:r>
          </w:p>
        </w:tc>
      </w:tr>
      <w:tr w:rsidR="00100334" w:rsidRPr="00B951D5" w:rsidTr="00100334">
        <w:trPr>
          <w:cantSplit/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Солнечный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0,92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20</w:t>
            </w:r>
          </w:p>
        </w:tc>
      </w:tr>
      <w:tr w:rsidR="00100334" w:rsidRPr="00B951D5" w:rsidTr="00100334">
        <w:trPr>
          <w:cantSplit/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Нанайский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20</w:t>
            </w:r>
          </w:p>
        </w:tc>
      </w:tr>
      <w:tr w:rsidR="00100334" w:rsidRPr="00B951D5" w:rsidTr="00100334">
        <w:trPr>
          <w:cantSplit/>
          <w:trHeight w:val="4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Верхнебуреинский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20</w:t>
            </w:r>
          </w:p>
        </w:tc>
      </w:tr>
      <w:tr w:rsidR="00100334" w:rsidRPr="00B951D5" w:rsidTr="00100334">
        <w:trPr>
          <w:cantSplit/>
          <w:trHeight w:val="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Ульчский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20</w:t>
            </w:r>
          </w:p>
        </w:tc>
      </w:tr>
      <w:tr w:rsidR="00100334" w:rsidRPr="00B951D5" w:rsidTr="00100334">
        <w:trPr>
          <w:cantSplit/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Имени Полины Осипенко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1,50</w:t>
            </w:r>
          </w:p>
        </w:tc>
      </w:tr>
      <w:tr w:rsidR="00100334" w:rsidRPr="00B951D5" w:rsidTr="00100334">
        <w:trPr>
          <w:cantSplit/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Охотский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1,50</w:t>
            </w:r>
          </w:p>
        </w:tc>
      </w:tr>
      <w:tr w:rsidR="00100334" w:rsidRPr="00B951D5" w:rsidTr="00100334">
        <w:trPr>
          <w:cantSplit/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Тугуро-Чумиканский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1,50</w:t>
            </w:r>
          </w:p>
        </w:tc>
      </w:tr>
      <w:tr w:rsidR="00100334" w:rsidRPr="00B951D5" w:rsidTr="00100334">
        <w:trPr>
          <w:cantSplit/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 xml:space="preserve"> 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Аяно-Майский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0,01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334" w:rsidRPr="00B951D5" w:rsidRDefault="00100334" w:rsidP="00100334">
            <w:pPr>
              <w:rPr>
                <w:sz w:val="22"/>
                <w:szCs w:val="22"/>
              </w:rPr>
            </w:pPr>
            <w:r w:rsidRPr="00B951D5">
              <w:rPr>
                <w:sz w:val="22"/>
                <w:szCs w:val="22"/>
              </w:rPr>
              <w:t>1,50</w:t>
            </w:r>
          </w:p>
        </w:tc>
      </w:tr>
    </w:tbl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  <w:sectPr w:rsidR="00100334" w:rsidSect="008F75A9">
          <w:footerReference w:type="default" r:id="rId25"/>
          <w:pgSz w:w="11906" w:h="16838"/>
          <w:pgMar w:top="851" w:right="991" w:bottom="1134" w:left="1134" w:header="709" w:footer="709" w:gutter="0"/>
          <w:cols w:space="708"/>
          <w:titlePg/>
          <w:docGrid w:linePitch="360"/>
        </w:sect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4053"/>
        <w:gridCol w:w="1538"/>
        <w:gridCol w:w="1166"/>
        <w:gridCol w:w="1119"/>
        <w:gridCol w:w="1239"/>
        <w:gridCol w:w="1352"/>
        <w:gridCol w:w="1422"/>
        <w:gridCol w:w="2727"/>
      </w:tblGrid>
      <w:tr w:rsidR="0067727C" w:rsidTr="0067727C">
        <w:trPr>
          <w:trHeight w:val="1980"/>
        </w:trPr>
        <w:tc>
          <w:tcPr>
            <w:tcW w:w="4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bookmarkStart w:id="0" w:name="RANGE!A1:H56"/>
            <w:bookmarkEnd w:id="0"/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7727C" w:rsidRDefault="0067727C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10</w:t>
            </w:r>
            <w:r>
              <w:rPr>
                <w:color w:val="000000"/>
                <w:sz w:val="22"/>
                <w:szCs w:val="22"/>
              </w:rPr>
              <w:br/>
            </w:r>
            <w:proofErr w:type="gramStart"/>
            <w:r>
              <w:rPr>
                <w:color w:val="000000"/>
                <w:sz w:val="22"/>
                <w:szCs w:val="22"/>
              </w:rPr>
              <w:t>к Соглашению о тарифах на оплату 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дицинской помощи по обязательному медицинскому страхованию на террит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рии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Хабаровского края на 2016 год</w:t>
            </w:r>
          </w:p>
        </w:tc>
      </w:tr>
      <w:tr w:rsidR="0067727C" w:rsidTr="0067727C">
        <w:trPr>
          <w:trHeight w:val="672"/>
        </w:trPr>
        <w:tc>
          <w:tcPr>
            <w:tcW w:w="118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27C">
              <w:rPr>
                <w:b/>
                <w:bCs/>
                <w:color w:val="000000"/>
                <w:sz w:val="26"/>
                <w:szCs w:val="26"/>
              </w:rPr>
              <w:t xml:space="preserve">Объем  финансового обеспечения амбулаторно-поликлинической помощи по подушевому </w:t>
            </w:r>
          </w:p>
          <w:p w:rsidR="0067727C" w:rsidRPr="0067727C" w:rsidRDefault="0067727C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67727C">
              <w:rPr>
                <w:b/>
                <w:bCs/>
                <w:color w:val="000000"/>
                <w:sz w:val="26"/>
                <w:szCs w:val="26"/>
              </w:rPr>
              <w:t>нормативу для медицинских организаций, имеющих прикрепившихся лиц (январь)</w:t>
            </w: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67727C" w:rsidTr="0067727C">
        <w:trPr>
          <w:trHeight w:val="300"/>
        </w:trPr>
        <w:tc>
          <w:tcPr>
            <w:tcW w:w="118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Default="0067727C" w:rsidP="0067727C">
            <w:pPr>
              <w:jc w:val="center"/>
              <w:rPr>
                <w:b/>
                <w:sz w:val="27"/>
                <w:szCs w:val="27"/>
                <w:highlight w:val="yellow"/>
              </w:rPr>
            </w:pPr>
          </w:p>
          <w:p w:rsidR="0067727C" w:rsidRDefault="0067727C" w:rsidP="0067727C">
            <w:pPr>
              <w:jc w:val="center"/>
            </w:pPr>
            <w:r w:rsidRPr="00FE2AEC">
              <w:rPr>
                <w:b/>
                <w:sz w:val="27"/>
                <w:szCs w:val="27"/>
                <w:highlight w:val="yellow"/>
              </w:rPr>
              <w:t>( в ред. Дополнительного Соглашения от 10.03.2016 № 1)</w:t>
            </w:r>
          </w:p>
          <w:p w:rsidR="0067727C" w:rsidRDefault="0067727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67727C" w:rsidRDefault="0067727C"/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4053"/>
        <w:gridCol w:w="1538"/>
        <w:gridCol w:w="1166"/>
        <w:gridCol w:w="1119"/>
        <w:gridCol w:w="1239"/>
        <w:gridCol w:w="1352"/>
        <w:gridCol w:w="1422"/>
        <w:gridCol w:w="2727"/>
      </w:tblGrid>
      <w:tr w:rsidR="0067727C" w:rsidTr="0067727C">
        <w:trPr>
          <w:trHeight w:val="795"/>
          <w:tblHeader/>
        </w:trPr>
        <w:tc>
          <w:tcPr>
            <w:tcW w:w="4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МО</w:t>
            </w: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Подушевой норматив финаси-рования 1200,0 руб. с учетом КД (руб./год)</w:t>
            </w:r>
          </w:p>
        </w:tc>
        <w:tc>
          <w:tcPr>
            <w:tcW w:w="4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  <w:r>
              <w:rPr>
                <w:sz w:val="22"/>
                <w:szCs w:val="22"/>
              </w:rPr>
              <w:br/>
              <w:t xml:space="preserve"> коэффициентов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</w:t>
            </w:r>
            <w:proofErr w:type="gramStart"/>
            <w:r>
              <w:rPr>
                <w:sz w:val="22"/>
                <w:szCs w:val="22"/>
              </w:rPr>
              <w:t>прикрепив-шихся</w:t>
            </w:r>
            <w:proofErr w:type="gramEnd"/>
            <w:r>
              <w:rPr>
                <w:sz w:val="22"/>
                <w:szCs w:val="22"/>
              </w:rPr>
              <w:t xml:space="preserve"> лиц,  застрахован-ных в с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стеме ОМС, на 01.12.15 (чел.)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финансового обе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печения АПП, руб.</w:t>
            </w:r>
          </w:p>
        </w:tc>
      </w:tr>
      <w:tr w:rsidR="0067727C" w:rsidTr="0067727C">
        <w:trPr>
          <w:trHeight w:val="465"/>
          <w:tblHeader/>
        </w:trPr>
        <w:tc>
          <w:tcPr>
            <w:tcW w:w="4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структ. подразд. (КДсп)</w:t>
            </w:r>
          </w:p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плотн. насел. (КДпн)</w:t>
            </w:r>
          </w:p>
        </w:tc>
        <w:tc>
          <w:tcPr>
            <w:tcW w:w="12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половоз-растной</w:t>
            </w:r>
            <w:proofErr w:type="gramEnd"/>
            <w:r>
              <w:rPr>
                <w:sz w:val="22"/>
                <w:szCs w:val="22"/>
              </w:rPr>
              <w:t xml:space="preserve"> коэф-т дифферен-циации амбулат. помощи (КДпв)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достижение показателей "дорожной карты" (КДзп)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</w:tr>
      <w:tr w:rsidR="0067727C" w:rsidTr="0067727C">
        <w:trPr>
          <w:trHeight w:val="2172"/>
          <w:tblHeader/>
        </w:trPr>
        <w:tc>
          <w:tcPr>
            <w:tcW w:w="4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  <w:tc>
          <w:tcPr>
            <w:tcW w:w="1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  <w:tc>
          <w:tcPr>
            <w:tcW w:w="12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27C" w:rsidRDefault="0067727C">
            <w:pPr>
              <w:rPr>
                <w:sz w:val="22"/>
                <w:szCs w:val="22"/>
              </w:rPr>
            </w:pPr>
          </w:p>
        </w:tc>
      </w:tr>
      <w:tr w:rsidR="0067727C" w:rsidTr="0067727C">
        <w:trPr>
          <w:trHeight w:val="420"/>
          <w:tblHeader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27C" w:rsidRDefault="006772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клиническая пол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клиника №3"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1,007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68 835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89 668 270,69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№5"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0,802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39 960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40 380 379,20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"Клинико-диагностический центр"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0,76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0,966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53 746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66 289 714,44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№7"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0,99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1,440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32 422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77 650 949,38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№8"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0,97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1,366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23 112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51 448 088,56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КГБУЗ "Городская поликлиника №11"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1,423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96 589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173 182 145,22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№15"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0,94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1,012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26 970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43 102 116,29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№16"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48 341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60 909 660,00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поликлиника №1"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1,03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2,10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1,156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16 658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69 975 577,77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клиническая поликлиника №3"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1,03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2,10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0,942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17 394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59 541 006,21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поликлиника №17"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2,12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0,737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16 462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43 211 090,63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поликлиника №24"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2,13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0,694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14 516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37 851 632,44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клиническая бол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ница №10"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0,839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62 739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64 555 268,95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клиническая больница им. В.М. Истомина"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2,11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0,942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9 575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31 972 855,32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клиническая больница №9"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1,03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2,11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0,821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24 962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74 825 822,21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ФГКУ "301 ОВКГ" МО РФ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4 012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5 257 324,80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ФКУЗ "МСЧ МВД РФ по Хабаровскому краю"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5 809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7 026 566,40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Хабаровская больница ФГБУЗ "ДВОМЦ ФМБА"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0,68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2 372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2 709 772,80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ГБОУ ВПО "ДВГМУ" МЗ РФ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4 402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5 398 612,80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НУЗ "Отделенческая поликлиника на ст. Хабаровск-1"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0,90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0,837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29 123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36 856 437,91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НУЗ "Дорожная клиническая больница"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2 077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2 840 339,04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</w:t>
            </w:r>
            <w:proofErr w:type="gramStart"/>
            <w:r>
              <w:rPr>
                <w:sz w:val="22"/>
                <w:szCs w:val="22"/>
              </w:rPr>
              <w:t>Князе-Волконская</w:t>
            </w:r>
            <w:proofErr w:type="gramEnd"/>
            <w:r>
              <w:rPr>
                <w:sz w:val="22"/>
                <w:szCs w:val="22"/>
              </w:rPr>
              <w:t xml:space="preserve"> районная больница" МЗХК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1,09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0,798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13 639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25 212 257,03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"Хабаровская районная больн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ца</w:t>
            </w:r>
            <w:proofErr w:type="gramStart"/>
            <w:r>
              <w:rPr>
                <w:sz w:val="22"/>
                <w:szCs w:val="22"/>
              </w:rPr>
              <w:t>"М</w:t>
            </w:r>
            <w:proofErr w:type="gramEnd"/>
            <w:r>
              <w:rPr>
                <w:sz w:val="22"/>
                <w:szCs w:val="22"/>
              </w:rPr>
              <w:t>ЗХК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0,746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58 078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86 592 239,25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"Бикинская ЦРБ"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1,09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0,856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19 564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35 420 051,04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"Вяземская районная больница"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1,016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24 244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52 871 199,60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КГБУЗ "Районная больница района им. Лазо"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0,98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52 236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108 791 708,26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"Троицкая ЦРБ"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1 680,0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0,954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17 131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39 405 132,96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больница №2"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1,12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0,858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58 414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113 165 171,16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КГБУЗ "Городская больница №3"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0,88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1,013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29 847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56 321 294,73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больница №4"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0,823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32 556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41 592 222,52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больница №7"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0,76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0,901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72 016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99 416 371,14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№9"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1,350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20 245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39 671 130,24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больница"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1,03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2,10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0,915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31 262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124 734 014,48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НУЗ "Отделенческая больница на ст. Комсомольск"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1,03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0,82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0,885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25 835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38 930 801,18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ФГБУЗ "МСЧ №99 ФМБА РФ"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6 552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9 906 624,00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Комсомольского района"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1,20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1,343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22 087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81 304 470,83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"Амурская ЦРБ"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0,926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63 850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140 425 045,10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"Ванинская ЦРБ"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1,11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1,205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22 158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69 010 169,76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Ванинская больница ФГУ "ДВОМЦ ФМБА"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1,03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0,74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1,281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5 708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12 359 054,62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"РБ Советско-Гаванского рай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1,031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35 824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88 581 387,42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Верхнебуреинского рай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на"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0,970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21 781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59 954 161,74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Николаевского района"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28 552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69 806 899,01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КГБУЗ "Солнечная районная больница" 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0,902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31 229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72 268 170,73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КГБУЗ "Ульчская районная больница"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1,20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0,98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0,953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20 980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56 882 343,43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района им. П. Осипенко"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1,20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0,94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1,184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4 854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19 603 894,69   </w:t>
            </w:r>
          </w:p>
        </w:tc>
      </w:tr>
      <w:tr w:rsidR="0067727C" w:rsidTr="0067727C">
        <w:trPr>
          <w:trHeight w:val="6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Тугуро-Чумиканского района"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2 016,0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1,20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0,97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1,267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2 626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11 711 326,90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"Аяно-Майская ЦРБ"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2 676,0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1,20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0,96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2,052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2 142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20 324 818,23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"Охотская ЦРБ"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2 868,0  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1,20   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0,98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1,530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8 207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63 526 304,51   </w:t>
            </w:r>
          </w:p>
        </w:tc>
      </w:tr>
      <w:tr w:rsidR="0067727C" w:rsidTr="0067727C">
        <w:trPr>
          <w:trHeight w:val="300"/>
        </w:trPr>
        <w:tc>
          <w:tcPr>
            <w:tcW w:w="4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Хабаровский край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1 331 693   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27C" w:rsidRDefault="0067727C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      2 682 441 895,62   </w:t>
            </w:r>
          </w:p>
        </w:tc>
      </w:tr>
    </w:tbl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67727C" w:rsidRDefault="0067727C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4580" w:type="dxa"/>
        <w:tblInd w:w="93" w:type="dxa"/>
        <w:tblLook w:val="04A0" w:firstRow="1" w:lastRow="0" w:firstColumn="1" w:lastColumn="0" w:noHBand="0" w:noVBand="1"/>
      </w:tblPr>
      <w:tblGrid>
        <w:gridCol w:w="4744"/>
        <w:gridCol w:w="1306"/>
        <w:gridCol w:w="1174"/>
        <w:gridCol w:w="1132"/>
        <w:gridCol w:w="1336"/>
        <w:gridCol w:w="1352"/>
        <w:gridCol w:w="1536"/>
        <w:gridCol w:w="2000"/>
      </w:tblGrid>
      <w:tr w:rsidR="00100334" w:rsidTr="00100334">
        <w:trPr>
          <w:trHeight w:val="1020"/>
        </w:trPr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0334" w:rsidRDefault="0010033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7</w:t>
            </w:r>
            <w:r>
              <w:rPr>
                <w:color w:val="000000"/>
                <w:sz w:val="22"/>
                <w:szCs w:val="22"/>
              </w:rPr>
              <w:br/>
              <w:t>к Дополнительному Соглашению №1 от 10.03.2016</w:t>
            </w:r>
          </w:p>
        </w:tc>
      </w:tr>
      <w:tr w:rsidR="00100334" w:rsidTr="00100334">
        <w:trPr>
          <w:trHeight w:val="672"/>
        </w:trPr>
        <w:tc>
          <w:tcPr>
            <w:tcW w:w="12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Pr="00100334" w:rsidRDefault="00100334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00334">
              <w:rPr>
                <w:b/>
                <w:bCs/>
                <w:color w:val="000000"/>
                <w:sz w:val="26"/>
                <w:szCs w:val="26"/>
              </w:rPr>
              <w:t>Объем  финансового обеспечения амбулаторно-поликлинической помощи по подушевому нормативу для медицинских организаций, имеющих прикрепившихся лиц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 (февраль)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00334" w:rsidTr="00100334">
        <w:trPr>
          <w:trHeight w:val="300"/>
        </w:trPr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00334" w:rsidRDefault="00100334"/>
    <w:tbl>
      <w:tblPr>
        <w:tblW w:w="14580" w:type="dxa"/>
        <w:tblInd w:w="93" w:type="dxa"/>
        <w:tblLook w:val="04A0" w:firstRow="1" w:lastRow="0" w:firstColumn="1" w:lastColumn="0" w:noHBand="0" w:noVBand="1"/>
      </w:tblPr>
      <w:tblGrid>
        <w:gridCol w:w="4744"/>
        <w:gridCol w:w="1306"/>
        <w:gridCol w:w="1174"/>
        <w:gridCol w:w="1132"/>
        <w:gridCol w:w="1336"/>
        <w:gridCol w:w="1352"/>
        <w:gridCol w:w="1536"/>
        <w:gridCol w:w="2000"/>
      </w:tblGrid>
      <w:tr w:rsidR="00100334" w:rsidTr="00100334">
        <w:trPr>
          <w:trHeight w:val="795"/>
          <w:tblHeader/>
        </w:trPr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МО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Подушевой норматив финаси-рования 1200,0 руб. с учетом КД (руб./год)</w:t>
            </w:r>
          </w:p>
        </w:tc>
        <w:tc>
          <w:tcPr>
            <w:tcW w:w="49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  <w:r>
              <w:rPr>
                <w:sz w:val="22"/>
                <w:szCs w:val="22"/>
              </w:rPr>
              <w:br/>
              <w:t xml:space="preserve"> коэффициентов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Численность </w:t>
            </w:r>
            <w:proofErr w:type="gramStart"/>
            <w:r>
              <w:rPr>
                <w:sz w:val="22"/>
                <w:szCs w:val="22"/>
              </w:rPr>
              <w:t>прикрепив-шихся</w:t>
            </w:r>
            <w:proofErr w:type="gramEnd"/>
            <w:r>
              <w:rPr>
                <w:sz w:val="22"/>
                <w:szCs w:val="22"/>
              </w:rPr>
              <w:t xml:space="preserve"> лиц,  застрахован-ных в сист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ме ОМС, на 01.02.16 (чел.)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финансов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го обеспечения АПП, руб.</w:t>
            </w:r>
          </w:p>
        </w:tc>
      </w:tr>
      <w:tr w:rsidR="00100334" w:rsidTr="00100334">
        <w:trPr>
          <w:trHeight w:val="465"/>
          <w:tblHeader/>
        </w:trPr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структ. подразд. (КДсп)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плотн. насел. (КДпн)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половоз-растной</w:t>
            </w:r>
            <w:proofErr w:type="gramEnd"/>
            <w:r>
              <w:rPr>
                <w:sz w:val="22"/>
                <w:szCs w:val="22"/>
              </w:rPr>
              <w:t xml:space="preserve"> коэф-т дифферен-циации а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булат.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мощи (КДпв)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достижение показателей "дорожной карты" (КДзп)</w:t>
            </w: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</w:tr>
      <w:tr w:rsidR="00100334" w:rsidTr="00100334">
        <w:trPr>
          <w:trHeight w:val="2029"/>
          <w:tblHeader/>
        </w:trPr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11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0334" w:rsidRDefault="00100334">
            <w:pPr>
              <w:rPr>
                <w:sz w:val="22"/>
                <w:szCs w:val="22"/>
              </w:rPr>
            </w:pPr>
          </w:p>
        </w:tc>
      </w:tr>
      <w:tr w:rsidR="00100334" w:rsidTr="00100334">
        <w:trPr>
          <w:trHeight w:val="420"/>
          <w:tblHeader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0334" w:rsidRDefault="001003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100334" w:rsidTr="00100334">
        <w:trPr>
          <w:trHeight w:val="75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клиническая поликлиника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1,032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68 658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92 332 480,55   </w:t>
            </w:r>
          </w:p>
        </w:tc>
      </w:tr>
      <w:tr w:rsidR="00100334" w:rsidTr="00100334">
        <w:trPr>
          <w:trHeight w:val="45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№5"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0,802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39 902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40 696 269,44   </w:t>
            </w:r>
          </w:p>
        </w:tc>
      </w:tr>
      <w:tr w:rsidR="00100334" w:rsidTr="00100334">
        <w:trPr>
          <w:trHeight w:val="48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"Клинико-диагностический центр"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0,76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0,995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53 478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68 424 617,79   </w:t>
            </w:r>
          </w:p>
        </w:tc>
      </w:tr>
      <w:tr w:rsidR="00100334" w:rsidTr="00100334">
        <w:trPr>
          <w:trHeight w:val="495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0,99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1,440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32 372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77 541 178,18   </w:t>
            </w:r>
          </w:p>
        </w:tc>
      </w:tr>
      <w:tr w:rsidR="00100334" w:rsidTr="00100334">
        <w:trPr>
          <w:trHeight w:val="495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№8"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0,97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1,366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23 015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51 719 785,24   </w:t>
            </w:r>
          </w:p>
        </w:tc>
      </w:tr>
      <w:tr w:rsidR="00100334" w:rsidTr="00100334">
        <w:trPr>
          <w:trHeight w:val="48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№11"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1,423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96 566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174 731 468,20   </w:t>
            </w:r>
          </w:p>
        </w:tc>
      </w:tr>
      <w:tr w:rsidR="00100334" w:rsidTr="00100334">
        <w:trPr>
          <w:trHeight w:val="48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КГБУЗ "Городская поликлиника №15"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0,94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1,012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27 043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43 605 231,35   </w:t>
            </w:r>
          </w:p>
        </w:tc>
      </w:tr>
      <w:tr w:rsidR="00100334" w:rsidTr="00100334">
        <w:trPr>
          <w:trHeight w:val="48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№16"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48 096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61 182 193,80   </w:t>
            </w:r>
          </w:p>
        </w:tc>
      </w:tr>
      <w:tr w:rsidR="00100334" w:rsidTr="00100334">
        <w:trPr>
          <w:trHeight w:val="398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поликлиника №1"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2,10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1,156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16 657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68 726 281,89   </w:t>
            </w:r>
          </w:p>
        </w:tc>
      </w:tr>
      <w:tr w:rsidR="00100334" w:rsidTr="00100334">
        <w:trPr>
          <w:trHeight w:val="30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клиническая пол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клиника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1,03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2,10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0,942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16 420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56 484 768,71   </w:t>
            </w:r>
          </w:p>
        </w:tc>
      </w:tr>
      <w:tr w:rsidR="00100334" w:rsidTr="00100334">
        <w:trPr>
          <w:trHeight w:val="518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поликлиника №17"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2,12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0,737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16 479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43 251 995,31   </w:t>
            </w:r>
          </w:p>
        </w:tc>
      </w:tr>
      <w:tr w:rsidR="00100334" w:rsidTr="00100334">
        <w:trPr>
          <w:trHeight w:val="458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поликлиника №24"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1,03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2,13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0,694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14 545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37 258 728,75   </w:t>
            </w:r>
          </w:p>
        </w:tc>
      </w:tr>
      <w:tr w:rsidR="00100334" w:rsidTr="00100334">
        <w:trPr>
          <w:trHeight w:val="69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клиническая больница №10"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62 384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76 213 019,47   </w:t>
            </w:r>
          </w:p>
        </w:tc>
      </w:tr>
      <w:tr w:rsidR="00100334" w:rsidTr="00100334">
        <w:trPr>
          <w:trHeight w:val="78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клиническая бол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ница им. В.М. Истомина"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2,11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0,942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9 630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32 141 206,73   </w:t>
            </w:r>
          </w:p>
        </w:tc>
      </w:tr>
      <w:tr w:rsidR="00100334" w:rsidTr="00100334">
        <w:trPr>
          <w:trHeight w:val="75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клиническая бол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ница №9"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1,03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2,11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0,821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24 909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74 680 189,33   </w:t>
            </w:r>
          </w:p>
        </w:tc>
      </w:tr>
      <w:tr w:rsidR="00100334" w:rsidTr="00100334">
        <w:trPr>
          <w:trHeight w:val="432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ФГКУ "301 ОВКГ" МО РФ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4 023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5 270 538,00   </w:t>
            </w:r>
          </w:p>
        </w:tc>
      </w:tr>
      <w:tr w:rsidR="00100334" w:rsidTr="00100334">
        <w:trPr>
          <w:trHeight w:val="529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ФКУЗ "МСЧ МВД РФ по Хабаровскому краю"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5 992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7 229 476,80   </w:t>
            </w:r>
          </w:p>
        </w:tc>
      </w:tr>
      <w:tr w:rsidR="00100334" w:rsidTr="00100334">
        <w:trPr>
          <w:trHeight w:val="765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Хабаровская больница ФГБУЗ "ДВОМЦ ФМБА"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0,68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2 362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2 699 300,80   </w:t>
            </w:r>
          </w:p>
        </w:tc>
      </w:tr>
      <w:tr w:rsidR="00100334" w:rsidTr="00100334">
        <w:trPr>
          <w:trHeight w:val="57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ГБОУ ВПО "ДВГМУ" МЗ РФ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4 386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5 380 625,60   </w:t>
            </w:r>
          </w:p>
        </w:tc>
      </w:tr>
      <w:tr w:rsidR="00100334" w:rsidTr="00100334">
        <w:trPr>
          <w:trHeight w:val="84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НУЗ "Отделенческая поликлиника на ст. Хаб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ровск-1"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0,90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0,837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29 486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37 277 547,68   </w:t>
            </w:r>
          </w:p>
        </w:tc>
      </w:tr>
      <w:tr w:rsidR="00100334" w:rsidTr="00100334">
        <w:trPr>
          <w:trHeight w:val="492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НУЗ "Дорожная клиническая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2 003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2 747 575,60   </w:t>
            </w:r>
          </w:p>
        </w:tc>
      </w:tr>
      <w:tr w:rsidR="00100334" w:rsidTr="00100334">
        <w:trPr>
          <w:trHeight w:val="30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</w:t>
            </w:r>
            <w:proofErr w:type="gramStart"/>
            <w:r>
              <w:rPr>
                <w:sz w:val="22"/>
                <w:szCs w:val="22"/>
              </w:rPr>
              <w:t>Князе-Волконская</w:t>
            </w:r>
            <w:proofErr w:type="gramEnd"/>
            <w:r>
              <w:rPr>
                <w:sz w:val="22"/>
                <w:szCs w:val="22"/>
              </w:rPr>
              <w:t xml:space="preserve"> районная больница" МЗХК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1,09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0,875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13 634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27 432 998,53   </w:t>
            </w:r>
          </w:p>
        </w:tc>
      </w:tr>
      <w:tr w:rsidR="00100334" w:rsidTr="00100334">
        <w:trPr>
          <w:trHeight w:val="81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"Хабаровская районная больн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ца</w:t>
            </w:r>
            <w:proofErr w:type="gramStart"/>
            <w:r>
              <w:rPr>
                <w:sz w:val="22"/>
                <w:szCs w:val="22"/>
              </w:rPr>
              <w:t>"М</w:t>
            </w:r>
            <w:proofErr w:type="gramEnd"/>
            <w:r>
              <w:rPr>
                <w:sz w:val="22"/>
                <w:szCs w:val="22"/>
              </w:rPr>
              <w:t>ЗХК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0,788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58 105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91 100 120,61   </w:t>
            </w:r>
          </w:p>
        </w:tc>
      </w:tr>
      <w:tr w:rsidR="00100334" w:rsidTr="00100334">
        <w:trPr>
          <w:trHeight w:val="578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"Бикинская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1,09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0,856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19 641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35 547 840,11   </w:t>
            </w:r>
          </w:p>
        </w:tc>
      </w:tr>
      <w:tr w:rsidR="00100334" w:rsidTr="00100334">
        <w:trPr>
          <w:trHeight w:val="585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"Вяземская районная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1,121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24 220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57 826 977,35   </w:t>
            </w:r>
          </w:p>
        </w:tc>
      </w:tr>
      <w:tr w:rsidR="00100334" w:rsidTr="00100334">
        <w:trPr>
          <w:trHeight w:val="552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КГБУЗ "Районная больница района им. Лазо"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0,98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51 810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107 978 415,47   </w:t>
            </w:r>
          </w:p>
        </w:tc>
      </w:tr>
      <w:tr w:rsidR="00100334" w:rsidTr="00100334">
        <w:trPr>
          <w:trHeight w:val="57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"Троицкая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0,983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17 058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40 344 559,77   </w:t>
            </w:r>
          </w:p>
        </w:tc>
      </w:tr>
      <w:tr w:rsidR="00100334" w:rsidTr="00100334">
        <w:trPr>
          <w:trHeight w:val="623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больница №2"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1,12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0,858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58 403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114 182 788,82   </w:t>
            </w:r>
          </w:p>
        </w:tc>
      </w:tr>
      <w:tr w:rsidR="00100334" w:rsidTr="00100334">
        <w:trPr>
          <w:trHeight w:val="623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больница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0,88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1,013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29 477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55 681 287,17   </w:t>
            </w:r>
          </w:p>
        </w:tc>
      </w:tr>
      <w:tr w:rsidR="00100334" w:rsidTr="00100334">
        <w:trPr>
          <w:trHeight w:val="623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больница №4"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0,823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32 462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41 862 300,70   </w:t>
            </w:r>
          </w:p>
        </w:tc>
      </w:tr>
      <w:tr w:rsidR="00100334" w:rsidTr="00100334">
        <w:trPr>
          <w:trHeight w:val="623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больница №7"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1,01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0,76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0,901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71 478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99 640 075,00   </w:t>
            </w:r>
          </w:p>
        </w:tc>
      </w:tr>
      <w:tr w:rsidR="00100334" w:rsidTr="00100334">
        <w:trPr>
          <w:trHeight w:val="529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№9"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1,498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20 272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43 711 649,78   </w:t>
            </w:r>
          </w:p>
        </w:tc>
      </w:tr>
      <w:tr w:rsidR="00100334" w:rsidTr="00100334">
        <w:trPr>
          <w:trHeight w:val="48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1,03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2,10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0,915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31 176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124 419 472,92   </w:t>
            </w:r>
          </w:p>
        </w:tc>
      </w:tr>
      <w:tr w:rsidR="00100334" w:rsidTr="00100334">
        <w:trPr>
          <w:trHeight w:val="30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НУЗ "Отделенческая больница на ст. Комс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мольск"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1,03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0,82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0,885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26 247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39 499 907,66   </w:t>
            </w:r>
          </w:p>
        </w:tc>
      </w:tr>
      <w:tr w:rsidR="00100334" w:rsidTr="00100334">
        <w:trPr>
          <w:trHeight w:val="552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ФГБУЗ "МСЧ №99 ФМБА РФ"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6 598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9 970 380,00   </w:t>
            </w:r>
          </w:p>
        </w:tc>
      </w:tr>
      <w:tr w:rsidR="00100334" w:rsidTr="00100334">
        <w:trPr>
          <w:trHeight w:val="48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КГБУЗ "ЦРБ Комсомольского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1,23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1,343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22 034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82 984 387,14   </w:t>
            </w:r>
          </w:p>
        </w:tc>
      </w:tr>
      <w:tr w:rsidR="00100334" w:rsidTr="00100334">
        <w:trPr>
          <w:trHeight w:val="54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"Амурская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1,026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63 479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153 497 297,12   </w:t>
            </w:r>
          </w:p>
        </w:tc>
      </w:tr>
      <w:tr w:rsidR="00100334" w:rsidTr="00100334">
        <w:trPr>
          <w:trHeight w:val="54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"Ванинская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1,11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1,205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21 913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68 310 714,30   </w:t>
            </w:r>
          </w:p>
        </w:tc>
      </w:tr>
      <w:tr w:rsidR="00100334" w:rsidTr="00100334">
        <w:trPr>
          <w:trHeight w:val="48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Ванинская больница ФГУ "ДВОМЦ ФМБА"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0,74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1,281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5 731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12 073 400,23   </w:t>
            </w:r>
          </w:p>
        </w:tc>
      </w:tr>
      <w:tr w:rsidR="00100334" w:rsidTr="00100334">
        <w:trPr>
          <w:trHeight w:val="552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"РБ Советско-Гаванского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1,061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35 747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90 764 521,88   </w:t>
            </w:r>
          </w:p>
        </w:tc>
      </w:tr>
      <w:tr w:rsidR="00100334" w:rsidTr="00100334">
        <w:trPr>
          <w:trHeight w:val="578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Верхнебуреинского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1,058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21 656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64 596 025,86   </w:t>
            </w:r>
          </w:p>
        </w:tc>
      </w:tr>
      <w:tr w:rsidR="00100334" w:rsidTr="00100334">
        <w:trPr>
          <w:trHeight w:val="578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Николаевского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28 749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70 248 407,92   </w:t>
            </w:r>
          </w:p>
        </w:tc>
      </w:tr>
      <w:tr w:rsidR="00100334" w:rsidTr="00100334">
        <w:trPr>
          <w:trHeight w:val="60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КГБУЗ "Солнечная районная больница"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1,01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31 013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78 957 629,30   </w:t>
            </w:r>
          </w:p>
        </w:tc>
      </w:tr>
      <w:tr w:rsidR="00100334" w:rsidTr="00100334">
        <w:trPr>
          <w:trHeight w:val="503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"Ульчская районная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1,30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0,98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0,953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20 605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60 217 858,58   </w:t>
            </w:r>
          </w:p>
        </w:tc>
      </w:tr>
      <w:tr w:rsidR="00100334" w:rsidTr="00100334">
        <w:trPr>
          <w:trHeight w:val="578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района им. П. Осипенко"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1,50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0,94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1,382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4 781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27 458 586,24   </w:t>
            </w:r>
          </w:p>
        </w:tc>
      </w:tr>
      <w:tr w:rsidR="00100334" w:rsidTr="00100334">
        <w:trPr>
          <w:trHeight w:val="578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КГБУЗ "ЦРБ Тугуро-Чумиканского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1,50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0,97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1,655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2 575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18 164 185,56   </w:t>
            </w:r>
          </w:p>
        </w:tc>
      </w:tr>
      <w:tr w:rsidR="00100334" w:rsidTr="00100334">
        <w:trPr>
          <w:trHeight w:val="51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"Аяно-Майская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2 676,0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1,50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0,96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2,052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2 118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24 721 649,53   </w:t>
            </w:r>
          </w:p>
        </w:tc>
      </w:tr>
      <w:tr w:rsidR="00100334" w:rsidTr="00100334">
        <w:trPr>
          <w:trHeight w:val="510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"Охотская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3 084,0   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1,30  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0,98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1,530  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8 117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72 386 281,08   </w:t>
            </w:r>
          </w:p>
        </w:tc>
      </w:tr>
      <w:tr w:rsidR="00100334" w:rsidTr="00100334">
        <w:trPr>
          <w:trHeight w:val="495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Хабаровский край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   1 327 505 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0334" w:rsidRDefault="00100334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2 773 174 197,84   </w:t>
            </w:r>
          </w:p>
        </w:tc>
      </w:tr>
    </w:tbl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E017B9" w:rsidRDefault="00E017B9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306"/>
        <w:gridCol w:w="1246"/>
        <w:gridCol w:w="1134"/>
        <w:gridCol w:w="1275"/>
        <w:gridCol w:w="1418"/>
        <w:gridCol w:w="1559"/>
        <w:gridCol w:w="1985"/>
      </w:tblGrid>
      <w:tr w:rsidR="00E017B9" w:rsidTr="00E017B9">
        <w:trPr>
          <w:trHeight w:val="102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17B9" w:rsidRPr="00E017B9" w:rsidRDefault="00E017B9">
            <w:pPr>
              <w:jc w:val="right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  <w:highlight w:val="yellow"/>
              </w:rPr>
              <w:t>Приложение № 1</w:t>
            </w:r>
            <w:r w:rsidRPr="00E017B9">
              <w:rPr>
                <w:color w:val="000000"/>
                <w:sz w:val="22"/>
                <w:szCs w:val="22"/>
                <w:highlight w:val="yellow"/>
              </w:rPr>
              <w:br/>
              <w:t>к Дополнительному Соглашению № 2 от 31.03.2016</w:t>
            </w:r>
          </w:p>
        </w:tc>
      </w:tr>
      <w:tr w:rsidR="00E017B9" w:rsidTr="00E017B9">
        <w:trPr>
          <w:trHeight w:val="672"/>
        </w:trPr>
        <w:tc>
          <w:tcPr>
            <w:tcW w:w="1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 w:rsidP="00E017B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017B9">
              <w:rPr>
                <w:b/>
                <w:bCs/>
                <w:color w:val="000000"/>
                <w:sz w:val="22"/>
                <w:szCs w:val="22"/>
              </w:rPr>
              <w:t>Объем  финансового обеспечения амбулаторно-поликлинической помощи по подушевому нормативу для медицинских о</w:t>
            </w:r>
            <w:r w:rsidRPr="00E017B9">
              <w:rPr>
                <w:b/>
                <w:bCs/>
                <w:color w:val="000000"/>
                <w:sz w:val="22"/>
                <w:szCs w:val="22"/>
              </w:rPr>
              <w:t>р</w:t>
            </w:r>
            <w:r w:rsidRPr="00E017B9">
              <w:rPr>
                <w:b/>
                <w:bCs/>
                <w:color w:val="000000"/>
                <w:sz w:val="22"/>
                <w:szCs w:val="22"/>
              </w:rPr>
              <w:t xml:space="preserve">ганизаций, имеющих прикрепившихся лиц </w:t>
            </w:r>
            <w:r w:rsidRPr="00E017B9">
              <w:rPr>
                <w:b/>
                <w:bCs/>
                <w:color w:val="000000"/>
                <w:sz w:val="22"/>
                <w:szCs w:val="22"/>
                <w:highlight w:val="yellow"/>
              </w:rPr>
              <w:t>(март)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</w:tr>
      <w:tr w:rsidR="00E017B9" w:rsidTr="00E017B9">
        <w:trPr>
          <w:trHeight w:val="37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D4B25" w:rsidRDefault="007D4B25"/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306"/>
        <w:gridCol w:w="1246"/>
        <w:gridCol w:w="1134"/>
        <w:gridCol w:w="1275"/>
        <w:gridCol w:w="1418"/>
        <w:gridCol w:w="1559"/>
        <w:gridCol w:w="1985"/>
      </w:tblGrid>
      <w:tr w:rsidR="00E017B9" w:rsidTr="007D4B25">
        <w:trPr>
          <w:trHeight w:val="795"/>
          <w:tblHeader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Наименование МО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Подушевой норматив финаси-рования 1200,0 руб. с учетом КД (руб./год)</w:t>
            </w:r>
          </w:p>
        </w:tc>
        <w:tc>
          <w:tcPr>
            <w:tcW w:w="50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Значение</w:t>
            </w:r>
            <w:r w:rsidRPr="00E017B9">
              <w:rPr>
                <w:sz w:val="22"/>
                <w:szCs w:val="22"/>
              </w:rPr>
              <w:br/>
              <w:t xml:space="preserve"> коэффициентов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E017B9">
              <w:rPr>
                <w:sz w:val="22"/>
                <w:szCs w:val="22"/>
              </w:rPr>
              <w:t>прикрепив-шихся</w:t>
            </w:r>
            <w:proofErr w:type="gramEnd"/>
            <w:r w:rsidRPr="00E017B9">
              <w:rPr>
                <w:sz w:val="22"/>
                <w:szCs w:val="22"/>
              </w:rPr>
              <w:t xml:space="preserve"> лиц,  застрахован-ных в системе ОМС, на 01.02.16 (чел.)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Объем финанс</w:t>
            </w:r>
            <w:r w:rsidRPr="00E017B9">
              <w:rPr>
                <w:sz w:val="22"/>
                <w:szCs w:val="22"/>
              </w:rPr>
              <w:t>о</w:t>
            </w:r>
            <w:r w:rsidRPr="00E017B9">
              <w:rPr>
                <w:sz w:val="22"/>
                <w:szCs w:val="22"/>
              </w:rPr>
              <w:t>вого обеспечения АПП, руб.</w:t>
            </w:r>
          </w:p>
        </w:tc>
      </w:tr>
      <w:tr w:rsidR="00E017B9" w:rsidTr="007D4B25">
        <w:trPr>
          <w:trHeight w:val="465"/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структ. подразд. (КДсп)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 xml:space="preserve"> плотн. насел. (КДпн)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proofErr w:type="gramStart"/>
            <w:r w:rsidRPr="00E017B9">
              <w:rPr>
                <w:sz w:val="22"/>
                <w:szCs w:val="22"/>
              </w:rPr>
              <w:t>половоз-растной</w:t>
            </w:r>
            <w:proofErr w:type="gramEnd"/>
            <w:r w:rsidRPr="00E017B9">
              <w:rPr>
                <w:sz w:val="22"/>
                <w:szCs w:val="22"/>
              </w:rPr>
              <w:t xml:space="preserve"> коэф-т дифферен-циации амбулат. помощи (КДпв)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достижение показателей "дорожной карты" (КДзп)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</w:tr>
      <w:tr w:rsidR="00E017B9" w:rsidTr="007D4B25">
        <w:trPr>
          <w:trHeight w:val="2029"/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</w:p>
        </w:tc>
      </w:tr>
      <w:tr w:rsidR="00E017B9" w:rsidTr="007D4B25">
        <w:trPr>
          <w:trHeight w:val="420"/>
          <w:tblHeader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9" w:rsidRPr="00E017B9" w:rsidRDefault="00E017B9">
            <w:pPr>
              <w:jc w:val="center"/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8</w:t>
            </w:r>
          </w:p>
        </w:tc>
      </w:tr>
      <w:tr w:rsidR="00E017B9" w:rsidTr="00E017B9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клиническая поликлиника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1,032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68 658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92 332 480,55   </w:t>
            </w:r>
          </w:p>
        </w:tc>
      </w:tr>
      <w:tr w:rsidR="00E017B9" w:rsidTr="00E017B9">
        <w:trPr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поликлиника №5"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0,802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39 902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40 696 269,44   </w:t>
            </w:r>
          </w:p>
        </w:tc>
      </w:tr>
      <w:tr w:rsidR="00E017B9" w:rsidTr="00E017B9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"Клинико-диагностический центр"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0,995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53 478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68 424 617,79   </w:t>
            </w:r>
          </w:p>
        </w:tc>
      </w:tr>
      <w:tr w:rsidR="00E017B9" w:rsidTr="00E017B9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поликлиника №7"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0,99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1,440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32 372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77 541 178,18   </w:t>
            </w:r>
          </w:p>
        </w:tc>
      </w:tr>
      <w:tr w:rsidR="00E017B9" w:rsidTr="00E017B9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поликлиника №8"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0,97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1,366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23 015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51 719 785,24   </w:t>
            </w:r>
          </w:p>
        </w:tc>
      </w:tr>
      <w:tr w:rsidR="00E017B9" w:rsidTr="00E017B9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lastRenderedPageBreak/>
              <w:t>КГБУЗ "Городская поликлиника №11"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1,423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96 566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174 731 468,20   </w:t>
            </w:r>
          </w:p>
        </w:tc>
      </w:tr>
      <w:tr w:rsidR="00E017B9" w:rsidTr="00E017B9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поликлиника №15"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0,94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1,012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27 043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43 605 231,35   </w:t>
            </w:r>
          </w:p>
        </w:tc>
      </w:tr>
      <w:tr w:rsidR="00E017B9" w:rsidTr="00E017B9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поликлиника №16"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48 096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61 182 193,80   </w:t>
            </w:r>
          </w:p>
        </w:tc>
      </w:tr>
      <w:tr w:rsidR="00E017B9" w:rsidTr="00E017B9">
        <w:trPr>
          <w:trHeight w:val="39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"Детская городская поликлиника №1"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1,156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16 657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68 726 281,89   </w:t>
            </w:r>
          </w:p>
        </w:tc>
      </w:tr>
      <w:tr w:rsidR="00E017B9" w:rsidTr="00E017B9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"Детская городская клиническая пол</w:t>
            </w:r>
            <w:r w:rsidRPr="00E017B9">
              <w:rPr>
                <w:sz w:val="22"/>
                <w:szCs w:val="22"/>
              </w:rPr>
              <w:t>и</w:t>
            </w:r>
            <w:r w:rsidRPr="00E017B9">
              <w:rPr>
                <w:sz w:val="22"/>
                <w:szCs w:val="22"/>
              </w:rPr>
              <w:t>клиника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0,942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16 420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56 484 768,71   </w:t>
            </w:r>
          </w:p>
        </w:tc>
      </w:tr>
      <w:tr w:rsidR="00E017B9" w:rsidTr="00E017B9">
        <w:trPr>
          <w:trHeight w:val="5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"Детская городская поликлиника №17"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2,12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0,737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16 479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43 251 995,31   </w:t>
            </w:r>
          </w:p>
        </w:tc>
      </w:tr>
      <w:tr w:rsidR="00E017B9" w:rsidTr="00E017B9">
        <w:trPr>
          <w:trHeight w:val="4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"Детская городская поликлиника №24"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2,13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0,694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14 545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37 258 728,75   </w:t>
            </w:r>
          </w:p>
        </w:tc>
      </w:tr>
      <w:tr w:rsidR="00E017B9" w:rsidTr="00E017B9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клиническая больница №10"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62 384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76 213 019,47   </w:t>
            </w:r>
          </w:p>
        </w:tc>
      </w:tr>
      <w:tr w:rsidR="00E017B9" w:rsidTr="00E017B9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"Детская городская клиническая бол</w:t>
            </w:r>
            <w:r w:rsidRPr="00E017B9">
              <w:rPr>
                <w:sz w:val="22"/>
                <w:szCs w:val="22"/>
              </w:rPr>
              <w:t>ь</w:t>
            </w:r>
            <w:r w:rsidRPr="00E017B9">
              <w:rPr>
                <w:sz w:val="22"/>
                <w:szCs w:val="22"/>
              </w:rPr>
              <w:t>ница им. В.М. Истомина"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2,11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0,942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9 630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32 141 206,73   </w:t>
            </w:r>
          </w:p>
        </w:tc>
      </w:tr>
      <w:tr w:rsidR="00E017B9" w:rsidTr="00E017B9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lastRenderedPageBreak/>
              <w:t>КГБУЗ "Детская городская клиническая бол</w:t>
            </w:r>
            <w:r w:rsidRPr="00E017B9">
              <w:rPr>
                <w:sz w:val="22"/>
                <w:szCs w:val="22"/>
              </w:rPr>
              <w:t>ь</w:t>
            </w:r>
            <w:r w:rsidRPr="00E017B9">
              <w:rPr>
                <w:sz w:val="22"/>
                <w:szCs w:val="22"/>
              </w:rPr>
              <w:t>ница №9"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2,11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0,821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24 909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74 680 189,33   </w:t>
            </w:r>
          </w:p>
        </w:tc>
      </w:tr>
      <w:tr w:rsidR="00E017B9" w:rsidTr="00E017B9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ФГКУ "301 ОВКГ" МО РФ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4 023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5 270 538,00   </w:t>
            </w:r>
          </w:p>
        </w:tc>
      </w:tr>
      <w:tr w:rsidR="00E017B9" w:rsidTr="00E017B9">
        <w:trPr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ФКУЗ "МСЧ МВД РФ по Хабаровскому краю"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5 992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7 229 476,80   </w:t>
            </w:r>
          </w:p>
        </w:tc>
      </w:tr>
      <w:tr w:rsidR="00E017B9" w:rsidTr="00E017B9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Хабаровская больница ФГБУЗ "ДВОМЦ ФМБА"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0,68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2 362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2 699 300,80   </w:t>
            </w:r>
          </w:p>
        </w:tc>
      </w:tr>
      <w:tr w:rsidR="00E017B9" w:rsidTr="00E017B9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ГБОУ ВПО "ДВГМУ" МЗ РФ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4 386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5 380 625,60   </w:t>
            </w:r>
          </w:p>
        </w:tc>
      </w:tr>
      <w:tr w:rsidR="00E017B9" w:rsidTr="00E017B9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НУЗ "Отделенческая поликлиника на ст. Хаб</w:t>
            </w:r>
            <w:r w:rsidRPr="00E017B9">
              <w:rPr>
                <w:sz w:val="22"/>
                <w:szCs w:val="22"/>
              </w:rPr>
              <w:t>а</w:t>
            </w:r>
            <w:r w:rsidRPr="00E017B9">
              <w:rPr>
                <w:sz w:val="22"/>
                <w:szCs w:val="22"/>
              </w:rPr>
              <w:t>ровск-1"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0,837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29 486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37 277 547,68   </w:t>
            </w:r>
          </w:p>
        </w:tc>
      </w:tr>
      <w:tr w:rsidR="00E017B9" w:rsidTr="00E017B9">
        <w:trPr>
          <w:trHeight w:val="4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НУЗ "Дорожная клиническая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2 003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2 747 575,60   </w:t>
            </w:r>
          </w:p>
        </w:tc>
      </w:tr>
      <w:tr w:rsidR="00E017B9" w:rsidTr="00E017B9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</w:t>
            </w:r>
            <w:proofErr w:type="gramStart"/>
            <w:r w:rsidRPr="00E017B9">
              <w:rPr>
                <w:sz w:val="22"/>
                <w:szCs w:val="22"/>
              </w:rPr>
              <w:t>Князе-Волконская</w:t>
            </w:r>
            <w:proofErr w:type="gramEnd"/>
            <w:r w:rsidRPr="00E017B9">
              <w:rPr>
                <w:sz w:val="22"/>
                <w:szCs w:val="22"/>
              </w:rPr>
              <w:t xml:space="preserve"> районная больн</w:t>
            </w:r>
            <w:r w:rsidRPr="00E017B9">
              <w:rPr>
                <w:sz w:val="22"/>
                <w:szCs w:val="22"/>
              </w:rPr>
              <w:t>и</w:t>
            </w:r>
            <w:r w:rsidRPr="00E017B9">
              <w:rPr>
                <w:sz w:val="22"/>
                <w:szCs w:val="22"/>
              </w:rPr>
              <w:t>ца" МЗХК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0,875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13 634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27 432 998,53   </w:t>
            </w:r>
          </w:p>
        </w:tc>
      </w:tr>
      <w:tr w:rsidR="00E017B9" w:rsidTr="00E017B9">
        <w:trPr>
          <w:trHeight w:val="8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lastRenderedPageBreak/>
              <w:t>КГБУЗ "Хабаровская районная больн</w:t>
            </w:r>
            <w:r w:rsidRPr="00E017B9">
              <w:rPr>
                <w:sz w:val="22"/>
                <w:szCs w:val="22"/>
              </w:rPr>
              <w:t>и</w:t>
            </w:r>
            <w:r w:rsidRPr="00E017B9">
              <w:rPr>
                <w:sz w:val="22"/>
                <w:szCs w:val="22"/>
              </w:rPr>
              <w:t>ца</w:t>
            </w:r>
            <w:proofErr w:type="gramStart"/>
            <w:r w:rsidRPr="00E017B9">
              <w:rPr>
                <w:sz w:val="22"/>
                <w:szCs w:val="22"/>
              </w:rPr>
              <w:t>"М</w:t>
            </w:r>
            <w:proofErr w:type="gramEnd"/>
            <w:r w:rsidRPr="00E017B9">
              <w:rPr>
                <w:sz w:val="22"/>
                <w:szCs w:val="22"/>
              </w:rPr>
              <w:t>ЗХК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0,788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58 105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91 100 120,61   </w:t>
            </w:r>
          </w:p>
        </w:tc>
      </w:tr>
      <w:tr w:rsidR="00E017B9" w:rsidTr="00E017B9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"Бикинская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1,665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19 641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38 348 424,31   </w:t>
            </w:r>
          </w:p>
        </w:tc>
      </w:tr>
      <w:tr w:rsidR="00E017B9" w:rsidTr="00E017B9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"Вяземская районная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1,700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24 220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60 335 353,35   </w:t>
            </w:r>
          </w:p>
        </w:tc>
      </w:tr>
      <w:tr w:rsidR="00E017B9" w:rsidTr="00E017B9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 xml:space="preserve">КГБУЗ "Районная больница района им. Лазо"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 xml:space="preserve">              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51 810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107 978 415,47   </w:t>
            </w:r>
          </w:p>
        </w:tc>
      </w:tr>
      <w:tr w:rsidR="00E017B9" w:rsidTr="00E017B9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"Троицкая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0,983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17 058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40 344 559,77   </w:t>
            </w:r>
          </w:p>
        </w:tc>
      </w:tr>
      <w:tr w:rsidR="00E017B9" w:rsidTr="00E017B9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больница №2"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1,12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0,858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58 403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114 182 788,82   </w:t>
            </w:r>
          </w:p>
        </w:tc>
      </w:tr>
      <w:tr w:rsidR="00E017B9" w:rsidTr="00E017B9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больница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0,88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1,013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29 477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55 681 287,17   </w:t>
            </w:r>
          </w:p>
        </w:tc>
      </w:tr>
      <w:tr w:rsidR="00E017B9" w:rsidTr="00E017B9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больница №4"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0,823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32 462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41 862 300,70   </w:t>
            </w:r>
          </w:p>
        </w:tc>
      </w:tr>
      <w:tr w:rsidR="00E017B9" w:rsidTr="00E017B9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"Городская больница №7"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0,901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71 478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99 640 075,00   </w:t>
            </w:r>
          </w:p>
        </w:tc>
      </w:tr>
      <w:tr w:rsidR="00E017B9" w:rsidTr="00E017B9">
        <w:trPr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lastRenderedPageBreak/>
              <w:t>КГБУЗ "Городская поликлиника №9"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1,498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20 272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43 711 649,78   </w:t>
            </w:r>
          </w:p>
        </w:tc>
      </w:tr>
      <w:tr w:rsidR="00E017B9" w:rsidTr="00E017B9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"Детская городская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0,915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31 176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124 419 472,92   </w:t>
            </w:r>
          </w:p>
        </w:tc>
      </w:tr>
      <w:tr w:rsidR="00E017B9" w:rsidTr="00E017B9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НУЗ "Отделенческая больница на ст. Комс</w:t>
            </w:r>
            <w:r w:rsidRPr="00E017B9">
              <w:rPr>
                <w:sz w:val="22"/>
                <w:szCs w:val="22"/>
              </w:rPr>
              <w:t>о</w:t>
            </w:r>
            <w:r w:rsidRPr="00E017B9">
              <w:rPr>
                <w:sz w:val="22"/>
                <w:szCs w:val="22"/>
              </w:rPr>
              <w:t>мольск"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0,82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0,885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26 247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39 499 907,66   </w:t>
            </w:r>
          </w:p>
        </w:tc>
      </w:tr>
      <w:tr w:rsidR="00E017B9" w:rsidTr="00E017B9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ФГБУЗ "МСЧ №99 ФМБА РФ"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6 598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9 970 380,00   </w:t>
            </w:r>
          </w:p>
        </w:tc>
      </w:tr>
      <w:tr w:rsidR="00E017B9" w:rsidTr="00E017B9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"ЦРБ Комсомольского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1,23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1,343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22 034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82 984 387,14   </w:t>
            </w:r>
          </w:p>
        </w:tc>
      </w:tr>
      <w:tr w:rsidR="00E017B9" w:rsidTr="00E017B9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"Амурская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1,026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63 479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153 497 297,12   </w:t>
            </w:r>
          </w:p>
        </w:tc>
      </w:tr>
      <w:tr w:rsidR="00E017B9" w:rsidTr="00E017B9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"Ванинская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1,205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21 913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68 310 714,30   </w:t>
            </w:r>
          </w:p>
        </w:tc>
      </w:tr>
      <w:tr w:rsidR="00E017B9" w:rsidTr="00E017B9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Ванинская больница ФГУ "ДВОМЦ ФМБА"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0,74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1,281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5 731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12 073 400,23   </w:t>
            </w:r>
          </w:p>
        </w:tc>
      </w:tr>
      <w:tr w:rsidR="00E017B9" w:rsidTr="00E017B9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"РБ Советско-Гаванского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1,725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35 747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95 508 428,92   </w:t>
            </w:r>
          </w:p>
        </w:tc>
      </w:tr>
      <w:tr w:rsidR="00E017B9" w:rsidTr="00E017B9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"ЦРБ Верхнебуреинского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1,058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21 656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64 596 025,86   </w:t>
            </w:r>
          </w:p>
        </w:tc>
      </w:tr>
      <w:tr w:rsidR="00E017B9" w:rsidTr="00E017B9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lastRenderedPageBreak/>
              <w:t>КГБУЗ "ЦРБ Николаевского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1,940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28 749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75 754 343,95   </w:t>
            </w:r>
          </w:p>
        </w:tc>
      </w:tr>
      <w:tr w:rsidR="00E017B9" w:rsidTr="00E017B9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 xml:space="preserve">КГБУЗ "Солнечная районная больница"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1,01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1,994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31 013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85 548 326,58   </w:t>
            </w:r>
          </w:p>
        </w:tc>
      </w:tr>
      <w:tr w:rsidR="00E017B9" w:rsidTr="00E017B9">
        <w:trPr>
          <w:trHeight w:val="5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"Ульчская районная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0,953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20 605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60 217 858,58   </w:t>
            </w:r>
          </w:p>
        </w:tc>
      </w:tr>
      <w:tr w:rsidR="00E017B9" w:rsidTr="00E017B9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"ЦРБ района им. П. Осипенко"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0,94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1,382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4 781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27 458 586,24   </w:t>
            </w:r>
          </w:p>
        </w:tc>
      </w:tr>
      <w:tr w:rsidR="00E017B9" w:rsidTr="00E017B9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"ЦРБ Тугуро-Чумиканского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0,97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1,655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2 575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18 164 185,55   </w:t>
            </w:r>
          </w:p>
        </w:tc>
      </w:tr>
      <w:tr w:rsidR="00E017B9" w:rsidTr="00E017B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"Аяно-Майская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2 676,0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0,96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2,052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2 118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24 721 649,53   </w:t>
            </w:r>
          </w:p>
        </w:tc>
      </w:tr>
      <w:tr w:rsidR="00E017B9" w:rsidTr="00E017B9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sz w:val="22"/>
                <w:szCs w:val="22"/>
              </w:rPr>
            </w:pPr>
            <w:r w:rsidRPr="00E017B9">
              <w:rPr>
                <w:sz w:val="22"/>
                <w:szCs w:val="22"/>
              </w:rPr>
              <w:t>КГБУЗ "Охотская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3 084,0  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1,30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    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1,530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 8 117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 xml:space="preserve">         72 386 281,08   </w:t>
            </w:r>
          </w:p>
        </w:tc>
      </w:tr>
      <w:tr w:rsidR="00E017B9" w:rsidTr="00E017B9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b/>
                <w:bCs/>
                <w:sz w:val="22"/>
                <w:szCs w:val="22"/>
              </w:rPr>
            </w:pPr>
            <w:r w:rsidRPr="00E017B9">
              <w:rPr>
                <w:b/>
                <w:bCs/>
                <w:sz w:val="22"/>
                <w:szCs w:val="22"/>
              </w:rPr>
              <w:t>ИТОГО Хабаровский край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17B9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jc w:val="center"/>
              <w:rPr>
                <w:color w:val="000000"/>
                <w:sz w:val="22"/>
                <w:szCs w:val="22"/>
              </w:rPr>
            </w:pPr>
            <w:r w:rsidRPr="00E017B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17B9">
              <w:rPr>
                <w:b/>
                <w:bCs/>
                <w:color w:val="000000"/>
                <w:sz w:val="22"/>
                <w:szCs w:val="22"/>
              </w:rPr>
              <w:t xml:space="preserve">   1 327 505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7B9" w:rsidRPr="00E017B9" w:rsidRDefault="00E017B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017B9">
              <w:rPr>
                <w:b/>
                <w:bCs/>
                <w:color w:val="000000"/>
                <w:sz w:val="22"/>
                <w:szCs w:val="22"/>
              </w:rPr>
              <w:t xml:space="preserve">  2 795 323 698,39   </w:t>
            </w:r>
          </w:p>
        </w:tc>
      </w:tr>
    </w:tbl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582A49" w:rsidRDefault="00582A49" w:rsidP="00A742B5">
      <w:pPr>
        <w:ind w:firstLine="708"/>
        <w:jc w:val="both"/>
        <w:rPr>
          <w:sz w:val="28"/>
          <w:szCs w:val="28"/>
          <w:lang w:eastAsia="ja-JP"/>
        </w:rPr>
      </w:pPr>
    </w:p>
    <w:p w:rsidR="00582A49" w:rsidRDefault="00582A49" w:rsidP="00A742B5">
      <w:pPr>
        <w:ind w:firstLine="708"/>
        <w:jc w:val="both"/>
        <w:rPr>
          <w:sz w:val="28"/>
          <w:szCs w:val="28"/>
          <w:lang w:eastAsia="ja-JP"/>
        </w:rPr>
      </w:pPr>
    </w:p>
    <w:p w:rsidR="00582A49" w:rsidRDefault="00582A49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79"/>
        <w:gridCol w:w="1141"/>
        <w:gridCol w:w="165"/>
        <w:gridCol w:w="1437"/>
        <w:gridCol w:w="1235"/>
        <w:gridCol w:w="1138"/>
        <w:gridCol w:w="1906"/>
        <w:gridCol w:w="271"/>
        <w:gridCol w:w="659"/>
        <w:gridCol w:w="1985"/>
      </w:tblGrid>
      <w:tr w:rsidR="0027490A" w:rsidTr="0027490A">
        <w:trPr>
          <w:trHeight w:val="1149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8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</w:p>
          <w:p w:rsidR="0027490A" w:rsidRPr="0027490A" w:rsidRDefault="0027490A">
            <w:pPr>
              <w:jc w:val="right"/>
              <w:rPr>
                <w:color w:val="000000"/>
                <w:sz w:val="22"/>
                <w:szCs w:val="22"/>
              </w:rPr>
            </w:pPr>
            <w:r w:rsidRPr="00FB6503">
              <w:rPr>
                <w:color w:val="000000"/>
                <w:sz w:val="22"/>
                <w:szCs w:val="22"/>
                <w:highlight w:val="yellow"/>
              </w:rPr>
              <w:t>Приложение № 1</w:t>
            </w:r>
            <w:r w:rsidRPr="00FB6503">
              <w:rPr>
                <w:color w:val="000000"/>
                <w:sz w:val="22"/>
                <w:szCs w:val="22"/>
                <w:highlight w:val="yellow"/>
              </w:rPr>
              <w:br/>
              <w:t>к Дополнительному Соглашению от 27.05.2016 № 4</w:t>
            </w:r>
            <w:r w:rsidRPr="0027490A">
              <w:rPr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10 к Соглашению о тарифах</w:t>
            </w:r>
          </w:p>
        </w:tc>
      </w:tr>
      <w:tr w:rsidR="0027490A" w:rsidTr="0027490A">
        <w:trPr>
          <w:trHeight w:val="672"/>
        </w:trPr>
        <w:tc>
          <w:tcPr>
            <w:tcW w:w="1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Default="002749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490A">
              <w:rPr>
                <w:b/>
                <w:bCs/>
                <w:color w:val="000000"/>
                <w:sz w:val="22"/>
                <w:szCs w:val="22"/>
              </w:rPr>
              <w:t xml:space="preserve">Объем  финансового обеспечения амбулаторно-поликлинической помощи по подушевому нормативу для </w:t>
            </w:r>
            <w:proofErr w:type="gramStart"/>
            <w:r w:rsidRPr="0027490A">
              <w:rPr>
                <w:b/>
                <w:bCs/>
                <w:color w:val="000000"/>
                <w:sz w:val="22"/>
                <w:szCs w:val="22"/>
              </w:rPr>
              <w:t>медицинских</w:t>
            </w:r>
            <w:proofErr w:type="gramEnd"/>
          </w:p>
          <w:p w:rsidR="0027490A" w:rsidRPr="0027490A" w:rsidRDefault="002749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490A">
              <w:rPr>
                <w:b/>
                <w:bCs/>
                <w:color w:val="000000"/>
                <w:sz w:val="22"/>
                <w:szCs w:val="22"/>
              </w:rPr>
              <w:t xml:space="preserve"> организаций, имеющих прикрепившихся лиц</w:t>
            </w:r>
            <w:r w:rsidR="00FB6503">
              <w:rPr>
                <w:b/>
                <w:bCs/>
                <w:color w:val="000000"/>
                <w:sz w:val="22"/>
                <w:szCs w:val="22"/>
              </w:rPr>
              <w:t xml:space="preserve"> (май)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490A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27490A" w:rsidTr="0027490A">
        <w:trPr>
          <w:trHeight w:val="375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 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27490A" w:rsidRDefault="0027490A"/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79"/>
        <w:gridCol w:w="1306"/>
        <w:gridCol w:w="1245"/>
        <w:gridCol w:w="1133"/>
        <w:gridCol w:w="1275"/>
        <w:gridCol w:w="1434"/>
        <w:gridCol w:w="1559"/>
        <w:gridCol w:w="1985"/>
      </w:tblGrid>
      <w:tr w:rsidR="0027490A" w:rsidTr="0027490A">
        <w:trPr>
          <w:trHeight w:val="533"/>
          <w:tblHeader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Наименование МО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Подушевой норматив финаси-рования 1200,0 руб. с учетом КД (руб./год)</w:t>
            </w:r>
          </w:p>
        </w:tc>
        <w:tc>
          <w:tcPr>
            <w:tcW w:w="50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Значение</w:t>
            </w:r>
            <w:r w:rsidRPr="0027490A">
              <w:rPr>
                <w:sz w:val="22"/>
                <w:szCs w:val="22"/>
              </w:rPr>
              <w:br/>
              <w:t xml:space="preserve"> коэффициентов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27490A">
              <w:rPr>
                <w:sz w:val="22"/>
                <w:szCs w:val="22"/>
              </w:rPr>
              <w:t>прикрепив-шихся</w:t>
            </w:r>
            <w:proofErr w:type="gramEnd"/>
            <w:r w:rsidRPr="0027490A">
              <w:rPr>
                <w:sz w:val="22"/>
                <w:szCs w:val="22"/>
              </w:rPr>
              <w:t xml:space="preserve"> лиц,  застрахован-ных в системе ОМС, прин</w:t>
            </w:r>
            <w:r w:rsidRPr="0027490A">
              <w:rPr>
                <w:sz w:val="22"/>
                <w:szCs w:val="22"/>
              </w:rPr>
              <w:t>я</w:t>
            </w:r>
            <w:r w:rsidRPr="0027490A">
              <w:rPr>
                <w:sz w:val="22"/>
                <w:szCs w:val="22"/>
              </w:rPr>
              <w:t>тая для расч</w:t>
            </w:r>
            <w:r w:rsidRPr="0027490A">
              <w:rPr>
                <w:sz w:val="22"/>
                <w:szCs w:val="22"/>
              </w:rPr>
              <w:t>е</w:t>
            </w:r>
            <w:r w:rsidRPr="0027490A">
              <w:rPr>
                <w:sz w:val="22"/>
                <w:szCs w:val="22"/>
              </w:rPr>
              <w:t>та на 01.05.16 (чел.)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Объем финанс</w:t>
            </w:r>
            <w:r w:rsidRPr="0027490A">
              <w:rPr>
                <w:sz w:val="22"/>
                <w:szCs w:val="22"/>
              </w:rPr>
              <w:t>о</w:t>
            </w:r>
            <w:r w:rsidRPr="0027490A">
              <w:rPr>
                <w:sz w:val="22"/>
                <w:szCs w:val="22"/>
              </w:rPr>
              <w:t>вого обеспечения АПП, руб.</w:t>
            </w:r>
          </w:p>
        </w:tc>
      </w:tr>
      <w:tr w:rsidR="0027490A" w:rsidTr="0027490A">
        <w:trPr>
          <w:trHeight w:val="465"/>
          <w:tblHeader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структ. подразд. (КДсп)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 xml:space="preserve"> плотн. насел. (КДпн)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proofErr w:type="gramStart"/>
            <w:r w:rsidRPr="0027490A">
              <w:rPr>
                <w:sz w:val="22"/>
                <w:szCs w:val="22"/>
              </w:rPr>
              <w:t>половоз-растной</w:t>
            </w:r>
            <w:proofErr w:type="gramEnd"/>
            <w:r w:rsidRPr="0027490A">
              <w:rPr>
                <w:sz w:val="22"/>
                <w:szCs w:val="22"/>
              </w:rPr>
              <w:t xml:space="preserve"> коэф-т дифферен-циации амбулат. помощи (КДпв)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достижение показателей "дорожной карты" (КДзп)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</w:tr>
      <w:tr w:rsidR="0027490A" w:rsidTr="0027490A">
        <w:trPr>
          <w:trHeight w:val="1498"/>
          <w:tblHeader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</w:p>
        </w:tc>
      </w:tr>
      <w:tr w:rsidR="0027490A" w:rsidTr="0027490A">
        <w:trPr>
          <w:trHeight w:val="420"/>
          <w:tblHeader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5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490A" w:rsidRPr="0027490A" w:rsidRDefault="0027490A">
            <w:pPr>
              <w:jc w:val="center"/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8</w:t>
            </w:r>
          </w:p>
        </w:tc>
      </w:tr>
      <w:tr w:rsidR="0027490A" w:rsidTr="0027490A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клиническая поликлиника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0,77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1,032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68 065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91 799 434,77   </w:t>
            </w:r>
          </w:p>
        </w:tc>
      </w:tr>
      <w:tr w:rsidR="0027490A" w:rsidTr="0027490A">
        <w:trPr>
          <w:trHeight w:val="4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поликлиника №5"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0,802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39 542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40 451 319,39   </w:t>
            </w:r>
          </w:p>
        </w:tc>
      </w:tr>
      <w:tr w:rsidR="0027490A" w:rsidTr="0027490A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"Клинико-диагностический центр"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0,76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0,995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53 779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68 682 097,24   </w:t>
            </w:r>
          </w:p>
        </w:tc>
      </w:tr>
      <w:tr w:rsidR="0027490A" w:rsidTr="0027490A">
        <w:trPr>
          <w:trHeight w:val="4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поликлиника №7"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0,99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1,440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32 054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77 033 436,48   </w:t>
            </w:r>
          </w:p>
        </w:tc>
      </w:tr>
      <w:tr w:rsidR="0027490A" w:rsidTr="0027490A">
        <w:trPr>
          <w:trHeight w:val="4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поликлиника №8"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0,97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1,366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22 897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51 542 919,45   </w:t>
            </w:r>
          </w:p>
        </w:tc>
      </w:tr>
      <w:tr w:rsidR="0027490A" w:rsidTr="0027490A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поликлиника №11"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1,423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97 105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175 382 188,46   </w:t>
            </w:r>
          </w:p>
        </w:tc>
      </w:tr>
      <w:tr w:rsidR="0027490A" w:rsidTr="0027490A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поликлиника №15"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0,94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1,012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26 870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43 419 068,13   </w:t>
            </w:r>
          </w:p>
        </w:tc>
      </w:tr>
      <w:tr w:rsidR="0027490A" w:rsidTr="0027490A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lastRenderedPageBreak/>
              <w:t>КГБУЗ "Городская поликлиника №16"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47 810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60 939 551,40   </w:t>
            </w:r>
          </w:p>
        </w:tc>
      </w:tr>
      <w:tr w:rsidR="0027490A" w:rsidTr="0027490A">
        <w:trPr>
          <w:trHeight w:val="39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"Детская городская поликлиника №1"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2,10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1,156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16 815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69 160 165,86   </w:t>
            </w:r>
          </w:p>
        </w:tc>
      </w:tr>
      <w:tr w:rsidR="0027490A" w:rsidTr="0027490A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"Детская городская клиническая пол</w:t>
            </w:r>
            <w:r w:rsidRPr="0027490A">
              <w:rPr>
                <w:sz w:val="22"/>
                <w:szCs w:val="22"/>
              </w:rPr>
              <w:t>и</w:t>
            </w:r>
            <w:r w:rsidRPr="0027490A">
              <w:rPr>
                <w:sz w:val="22"/>
                <w:szCs w:val="22"/>
              </w:rPr>
              <w:t>клиника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2,10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0,886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17 468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56 506 591,13   </w:t>
            </w:r>
          </w:p>
        </w:tc>
      </w:tr>
      <w:tr w:rsidR="0027490A" w:rsidTr="0027490A">
        <w:trPr>
          <w:trHeight w:val="51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"Детская городская поликлиника №17"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2,12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0,737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16 507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43 300 993,43   </w:t>
            </w:r>
          </w:p>
        </w:tc>
      </w:tr>
      <w:tr w:rsidR="0027490A" w:rsidTr="0027490A">
        <w:trPr>
          <w:trHeight w:val="45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"Детская городская поликлиника №24"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2,13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0,694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14 758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37 621 952,23   </w:t>
            </w:r>
          </w:p>
        </w:tc>
      </w:tr>
      <w:tr w:rsidR="0027490A" w:rsidTr="0027490A">
        <w:trPr>
          <w:trHeight w:val="6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клиническая больница №10"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0,73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61 916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75 826 556,31   </w:t>
            </w:r>
          </w:p>
        </w:tc>
      </w:tr>
      <w:tr w:rsidR="0027490A" w:rsidTr="0027490A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"Детская городская клиническая бол</w:t>
            </w:r>
            <w:r w:rsidRPr="0027490A">
              <w:rPr>
                <w:sz w:val="22"/>
                <w:szCs w:val="22"/>
              </w:rPr>
              <w:t>ь</w:t>
            </w:r>
            <w:r w:rsidRPr="0027490A">
              <w:rPr>
                <w:sz w:val="22"/>
                <w:szCs w:val="22"/>
              </w:rPr>
              <w:t>ница им. В.М. Истомина"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2,11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0,942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9 630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32 141 206,73   </w:t>
            </w:r>
          </w:p>
        </w:tc>
      </w:tr>
      <w:tr w:rsidR="0027490A" w:rsidTr="0027490A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"Детская городская клиническая бол</w:t>
            </w:r>
            <w:r w:rsidRPr="0027490A">
              <w:rPr>
                <w:sz w:val="22"/>
                <w:szCs w:val="22"/>
              </w:rPr>
              <w:t>ь</w:t>
            </w:r>
            <w:r w:rsidRPr="0027490A">
              <w:rPr>
                <w:sz w:val="22"/>
                <w:szCs w:val="22"/>
              </w:rPr>
              <w:t>ница №9"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 xml:space="preserve">     1,03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2,11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0,821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25 085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75 031 906,47   </w:t>
            </w:r>
          </w:p>
        </w:tc>
      </w:tr>
      <w:tr w:rsidR="0027490A" w:rsidTr="0027490A">
        <w:trPr>
          <w:trHeight w:val="43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ФГКУ "301 ОВКГ" МО РФ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0,78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5 069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6 184 323,60   </w:t>
            </w:r>
          </w:p>
        </w:tc>
      </w:tr>
      <w:tr w:rsidR="0027490A" w:rsidTr="0027490A">
        <w:trPr>
          <w:trHeight w:val="5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ФКУЗ "МСЧ МВД РФ по Хабаровскому краю"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0,72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6 301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7 478 654,40   </w:t>
            </w:r>
          </w:p>
        </w:tc>
      </w:tr>
      <w:tr w:rsidR="0027490A" w:rsidTr="0027490A">
        <w:trPr>
          <w:trHeight w:val="58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lastRenderedPageBreak/>
              <w:t>Хабаровская больница ФГБУЗ "ДВОМЦ ФМБА"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0,68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2 434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2 754 136,00   </w:t>
            </w:r>
          </w:p>
        </w:tc>
      </w:tr>
      <w:tr w:rsidR="0027490A" w:rsidTr="0027490A">
        <w:trPr>
          <w:trHeight w:val="5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ГБОУ ВПО "ДВГМУ" МЗ РФ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0,73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4 346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5 347 921,60   </w:t>
            </w:r>
          </w:p>
        </w:tc>
      </w:tr>
      <w:tr w:rsidR="0027490A" w:rsidTr="0027490A">
        <w:trPr>
          <w:trHeight w:val="8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НУЗ "Отделенческая поликлиника на ст. Хаб</w:t>
            </w:r>
            <w:r w:rsidRPr="0027490A">
              <w:rPr>
                <w:sz w:val="22"/>
                <w:szCs w:val="22"/>
              </w:rPr>
              <w:t>а</w:t>
            </w:r>
            <w:r w:rsidRPr="0027490A">
              <w:rPr>
                <w:sz w:val="22"/>
                <w:szCs w:val="22"/>
              </w:rPr>
              <w:t>ровск-1"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0,90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0,837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29 969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37 685 052,85   </w:t>
            </w:r>
          </w:p>
        </w:tc>
      </w:tr>
      <w:tr w:rsidR="0027490A" w:rsidTr="0027490A">
        <w:trPr>
          <w:trHeight w:val="58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НУЗ "Дорожная клиническая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0,74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1 998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2 743 017,20   </w:t>
            </w:r>
          </w:p>
        </w:tc>
      </w:tr>
      <w:tr w:rsidR="0027490A" w:rsidTr="0027490A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</w:t>
            </w:r>
            <w:proofErr w:type="gramStart"/>
            <w:r w:rsidRPr="0027490A">
              <w:rPr>
                <w:sz w:val="22"/>
                <w:szCs w:val="22"/>
              </w:rPr>
              <w:t>Князе-Волконская</w:t>
            </w:r>
            <w:proofErr w:type="gramEnd"/>
            <w:r w:rsidRPr="0027490A">
              <w:rPr>
                <w:sz w:val="22"/>
                <w:szCs w:val="22"/>
              </w:rPr>
              <w:t xml:space="preserve"> районная больн</w:t>
            </w:r>
            <w:r w:rsidRPr="0027490A">
              <w:rPr>
                <w:sz w:val="22"/>
                <w:szCs w:val="22"/>
              </w:rPr>
              <w:t>и</w:t>
            </w:r>
            <w:r w:rsidRPr="0027490A">
              <w:rPr>
                <w:sz w:val="22"/>
                <w:szCs w:val="22"/>
              </w:rPr>
              <w:t>ца" МЗХК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1,09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0,875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13 621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27 415 431,98   </w:t>
            </w:r>
          </w:p>
        </w:tc>
      </w:tr>
      <w:tr w:rsidR="0027490A" w:rsidTr="0027490A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"Хабаровская районная больн</w:t>
            </w:r>
            <w:r w:rsidRPr="0027490A">
              <w:rPr>
                <w:sz w:val="22"/>
                <w:szCs w:val="22"/>
              </w:rPr>
              <w:t>и</w:t>
            </w:r>
            <w:r w:rsidRPr="0027490A">
              <w:rPr>
                <w:sz w:val="22"/>
                <w:szCs w:val="22"/>
              </w:rPr>
              <w:t>ца</w:t>
            </w:r>
            <w:proofErr w:type="gramStart"/>
            <w:r w:rsidRPr="0027490A">
              <w:rPr>
                <w:sz w:val="22"/>
                <w:szCs w:val="22"/>
              </w:rPr>
              <w:t>"М</w:t>
            </w:r>
            <w:proofErr w:type="gramEnd"/>
            <w:r w:rsidRPr="0027490A">
              <w:rPr>
                <w:sz w:val="22"/>
                <w:szCs w:val="22"/>
              </w:rPr>
              <w:t>ЗХК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1,03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0,788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58 133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91 129 518,86   </w:t>
            </w:r>
          </w:p>
        </w:tc>
      </w:tr>
      <w:tr w:rsidR="0027490A" w:rsidTr="0027490A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"Бикинская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1,09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0,856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19 641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41 149 008,52   </w:t>
            </w:r>
          </w:p>
        </w:tc>
      </w:tr>
      <w:tr w:rsidR="0027490A" w:rsidTr="0027490A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"Вяземская районная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1,01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1,121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24 220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62 843 729,36   </w:t>
            </w:r>
          </w:p>
        </w:tc>
      </w:tr>
      <w:tr w:rsidR="0027490A" w:rsidTr="0027490A">
        <w:trPr>
          <w:trHeight w:val="55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 xml:space="preserve">КГБУЗ "Районная больница района им. Лазо"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 xml:space="preserve">              0,98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51 810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107 978 415,47   </w:t>
            </w:r>
          </w:p>
        </w:tc>
      </w:tr>
      <w:tr w:rsidR="0027490A" w:rsidTr="0027490A">
        <w:trPr>
          <w:trHeight w:val="5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"Троицкая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1,04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0,983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17 058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40 344 559,77   </w:t>
            </w:r>
          </w:p>
        </w:tc>
      </w:tr>
      <w:tr w:rsidR="0027490A" w:rsidTr="0027490A">
        <w:trPr>
          <w:trHeight w:val="6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lastRenderedPageBreak/>
              <w:t>КГБУЗ "Городская больница №2"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1,12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0,858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58 299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114 047 126,49   </w:t>
            </w:r>
          </w:p>
        </w:tc>
      </w:tr>
      <w:tr w:rsidR="0027490A" w:rsidTr="0027490A">
        <w:trPr>
          <w:trHeight w:val="6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больница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0,88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1,013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29 196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55 327 789,13   </w:t>
            </w:r>
          </w:p>
        </w:tc>
      </w:tr>
      <w:tr w:rsidR="0027490A" w:rsidTr="0027490A">
        <w:trPr>
          <w:trHeight w:val="6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больница №4"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0,77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0,823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32 308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41 729 826,31   </w:t>
            </w:r>
          </w:p>
        </w:tc>
      </w:tr>
      <w:tr w:rsidR="0027490A" w:rsidTr="0027490A">
        <w:trPr>
          <w:trHeight w:val="6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больница №7"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0,76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0,901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70 724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98 939 216,46   </w:t>
            </w:r>
          </w:p>
        </w:tc>
      </w:tr>
      <w:tr w:rsidR="0027490A" w:rsidTr="0027490A">
        <w:trPr>
          <w:trHeight w:val="5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"Городская поликлиника №9"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0,72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1,498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20 249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43 678 309,33   </w:t>
            </w:r>
          </w:p>
        </w:tc>
      </w:tr>
      <w:tr w:rsidR="0027490A" w:rsidTr="0027490A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"Детская городская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2,10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0,915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31 105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124 230 614,99   </w:t>
            </w:r>
          </w:p>
        </w:tc>
      </w:tr>
      <w:tr w:rsidR="0027490A" w:rsidTr="0027490A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НУЗ "Отделенческая больница на ст. Комс</w:t>
            </w:r>
            <w:r w:rsidRPr="0027490A">
              <w:rPr>
                <w:sz w:val="22"/>
                <w:szCs w:val="22"/>
              </w:rPr>
              <w:t>о</w:t>
            </w:r>
            <w:r w:rsidRPr="0027490A">
              <w:rPr>
                <w:sz w:val="22"/>
                <w:szCs w:val="22"/>
              </w:rPr>
              <w:t>мольск"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0,82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0,885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26 501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39 755 076,32   </w:t>
            </w:r>
          </w:p>
        </w:tc>
      </w:tr>
      <w:tr w:rsidR="0027490A" w:rsidTr="0027490A">
        <w:trPr>
          <w:trHeight w:val="55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ФГБУЗ "МСЧ №99 ФМБА РФ"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6 684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10 057 068,00   </w:t>
            </w:r>
          </w:p>
        </w:tc>
      </w:tr>
      <w:tr w:rsidR="0027490A" w:rsidTr="0027490A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"ЦРБ Комсомольского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1,23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1,03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1,343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22 034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82 984 387,14   </w:t>
            </w:r>
          </w:p>
        </w:tc>
      </w:tr>
      <w:tr w:rsidR="0027490A" w:rsidTr="0027490A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"Амурская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1,02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1,026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63 479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153 497 297,12   </w:t>
            </w:r>
          </w:p>
        </w:tc>
      </w:tr>
      <w:tr w:rsidR="0027490A" w:rsidTr="0027490A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"Ванинская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1,11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1,222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21 604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68 301 966,25   </w:t>
            </w:r>
          </w:p>
        </w:tc>
      </w:tr>
      <w:tr w:rsidR="0027490A" w:rsidTr="0027490A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lastRenderedPageBreak/>
              <w:t>Ванинская больница ФГУ "ДВОМЦ ФМБА"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0,74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1,281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5 796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12 164 493,47   </w:t>
            </w:r>
          </w:p>
        </w:tc>
      </w:tr>
      <w:tr w:rsidR="0027490A" w:rsidTr="0027490A">
        <w:trPr>
          <w:trHeight w:val="55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"РБ Советско-Гаванского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1,03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1,061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35 747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100 252 335,96   </w:t>
            </w:r>
          </w:p>
        </w:tc>
      </w:tr>
      <w:tr w:rsidR="0027490A" w:rsidTr="0027490A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"ЦРБ Верхнебуреинского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1,02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21 656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64 596 025,86   </w:t>
            </w:r>
          </w:p>
        </w:tc>
      </w:tr>
      <w:tr w:rsidR="0027490A" w:rsidTr="0027490A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"ЦРБ Николаевского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1,05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28 749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81 260 279,99   </w:t>
            </w:r>
          </w:p>
        </w:tc>
      </w:tr>
      <w:tr w:rsidR="0027490A" w:rsidTr="0027490A">
        <w:trPr>
          <w:trHeight w:val="6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 xml:space="preserve">КГБУЗ "Солнечная районная больница"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1,01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31 013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92 139 023,86   </w:t>
            </w:r>
          </w:p>
        </w:tc>
      </w:tr>
      <w:tr w:rsidR="0027490A" w:rsidTr="0027490A">
        <w:trPr>
          <w:trHeight w:val="50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"Ульчская районная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1,30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0,98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0,953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20 605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60 217 858,58   </w:t>
            </w:r>
          </w:p>
        </w:tc>
      </w:tr>
      <w:tr w:rsidR="0027490A" w:rsidTr="0027490A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"ЦРБ района им. П. Осипенко"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0,94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1,382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4 781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27 458 586,24   </w:t>
            </w:r>
          </w:p>
        </w:tc>
      </w:tr>
      <w:tr w:rsidR="0027490A" w:rsidTr="0027490A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"ЦРБ Тугуро-Чумиканского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0,97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1,655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2 575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18 164 185,56   </w:t>
            </w:r>
          </w:p>
        </w:tc>
      </w:tr>
      <w:tr w:rsidR="0027490A" w:rsidTr="0027490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"Аяно-Майская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2 676,0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0,96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2,052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2 118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24 721 649,53   </w:t>
            </w:r>
          </w:p>
        </w:tc>
      </w:tr>
      <w:tr w:rsidR="0027490A" w:rsidTr="0027490A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sz w:val="22"/>
                <w:szCs w:val="22"/>
              </w:rPr>
            </w:pPr>
            <w:r w:rsidRPr="0027490A">
              <w:rPr>
                <w:sz w:val="22"/>
                <w:szCs w:val="22"/>
              </w:rPr>
              <w:t>КГБУЗ "Охотская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3 084,0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1,30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    0,98   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1,530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 8 117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490A" w:rsidRPr="0027490A" w:rsidRDefault="0027490A">
            <w:pPr>
              <w:jc w:val="center"/>
              <w:rPr>
                <w:color w:val="000000"/>
                <w:sz w:val="22"/>
                <w:szCs w:val="22"/>
              </w:rPr>
            </w:pPr>
            <w:r w:rsidRPr="0027490A">
              <w:rPr>
                <w:color w:val="000000"/>
                <w:sz w:val="22"/>
                <w:szCs w:val="22"/>
              </w:rPr>
              <w:t xml:space="preserve">         72 386 281,08   </w:t>
            </w:r>
          </w:p>
        </w:tc>
      </w:tr>
    </w:tbl>
    <w:p w:rsidR="00582A49" w:rsidRDefault="00582A49" w:rsidP="00A742B5">
      <w:pPr>
        <w:ind w:firstLine="708"/>
        <w:jc w:val="both"/>
        <w:rPr>
          <w:sz w:val="28"/>
          <w:szCs w:val="28"/>
          <w:lang w:eastAsia="ja-JP"/>
        </w:rPr>
      </w:pPr>
    </w:p>
    <w:p w:rsidR="00582A49" w:rsidRDefault="00582A49" w:rsidP="00A742B5">
      <w:pPr>
        <w:ind w:firstLine="708"/>
        <w:jc w:val="both"/>
        <w:rPr>
          <w:sz w:val="28"/>
          <w:szCs w:val="28"/>
          <w:lang w:eastAsia="ja-JP"/>
        </w:rPr>
      </w:pPr>
    </w:p>
    <w:p w:rsidR="00582A49" w:rsidRDefault="00582A49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30"/>
        <w:gridCol w:w="1246"/>
        <w:gridCol w:w="1134"/>
        <w:gridCol w:w="561"/>
        <w:gridCol w:w="714"/>
        <w:gridCol w:w="466"/>
        <w:gridCol w:w="952"/>
        <w:gridCol w:w="283"/>
        <w:gridCol w:w="236"/>
        <w:gridCol w:w="1040"/>
        <w:gridCol w:w="1985"/>
      </w:tblGrid>
      <w:tr w:rsidR="00287284" w:rsidRPr="00287284" w:rsidTr="00287284">
        <w:trPr>
          <w:trHeight w:val="37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jc w:val="right"/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>Приложение № 1</w:t>
            </w:r>
          </w:p>
        </w:tc>
      </w:tr>
      <w:tr w:rsidR="00287284" w:rsidRPr="00287284" w:rsidTr="00287284">
        <w:trPr>
          <w:trHeight w:val="63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 w:rsidP="00287284">
            <w:pPr>
              <w:jc w:val="right"/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к Дополнительному соглаш</w:t>
            </w:r>
            <w:r w:rsidRPr="00287284">
              <w:rPr>
                <w:color w:val="000000"/>
                <w:sz w:val="22"/>
                <w:szCs w:val="22"/>
              </w:rPr>
              <w:t>е</w:t>
            </w:r>
            <w:r w:rsidRPr="00287284">
              <w:rPr>
                <w:color w:val="000000"/>
                <w:sz w:val="22"/>
                <w:szCs w:val="22"/>
              </w:rPr>
              <w:t>нию  № 6  от 29.06.2016</w:t>
            </w:r>
          </w:p>
        </w:tc>
      </w:tr>
      <w:tr w:rsidR="00287284" w:rsidRPr="00287284" w:rsidTr="00287284">
        <w:trPr>
          <w:trHeight w:val="61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87284" w:rsidRPr="00287284" w:rsidRDefault="00287284">
            <w:pPr>
              <w:jc w:val="right"/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>Приложение № 10 к Соглаш</w:t>
            </w:r>
            <w:r w:rsidRPr="00287284">
              <w:rPr>
                <w:color w:val="000000"/>
                <w:sz w:val="22"/>
                <w:szCs w:val="22"/>
              </w:rPr>
              <w:t>е</w:t>
            </w:r>
            <w:r w:rsidRPr="00287284">
              <w:rPr>
                <w:color w:val="000000"/>
                <w:sz w:val="22"/>
                <w:szCs w:val="22"/>
              </w:rPr>
              <w:t>нию о тарифах на 2016 год</w:t>
            </w:r>
          </w:p>
        </w:tc>
      </w:tr>
      <w:tr w:rsidR="00287284" w:rsidRPr="00287284" w:rsidTr="00287284">
        <w:trPr>
          <w:trHeight w:val="672"/>
        </w:trPr>
        <w:tc>
          <w:tcPr>
            <w:tcW w:w="1461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87284">
              <w:rPr>
                <w:b/>
                <w:bCs/>
                <w:color w:val="000000"/>
                <w:sz w:val="22"/>
                <w:szCs w:val="22"/>
              </w:rPr>
              <w:t>Объем  финансового обеспечения амбулаторно-поликлинической помощи по подушевому нормативу для медицинских организаций, имеющих прикрепившихся лиц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  </w:t>
            </w:r>
            <w:r w:rsidRPr="00287284">
              <w:rPr>
                <w:b/>
                <w:bCs/>
                <w:color w:val="000000"/>
                <w:sz w:val="22"/>
                <w:szCs w:val="22"/>
                <w:highlight w:val="yellow"/>
              </w:rPr>
              <w:t>(июнь)</w:t>
            </w:r>
          </w:p>
        </w:tc>
      </w:tr>
      <w:tr w:rsidR="00287284" w:rsidRPr="00287284" w:rsidTr="00287284">
        <w:trPr>
          <w:trHeight w:val="37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287284" w:rsidRDefault="00287284"/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1276"/>
        <w:gridCol w:w="1134"/>
        <w:gridCol w:w="1275"/>
        <w:gridCol w:w="1418"/>
        <w:gridCol w:w="1559"/>
        <w:gridCol w:w="1985"/>
      </w:tblGrid>
      <w:tr w:rsidR="00287284" w:rsidRPr="00287284" w:rsidTr="00287284">
        <w:trPr>
          <w:trHeight w:val="595"/>
          <w:tblHeader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Наименование 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 w:rsidP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Подуш</w:t>
            </w:r>
            <w:r w:rsidRPr="00287284">
              <w:rPr>
                <w:sz w:val="22"/>
                <w:szCs w:val="22"/>
              </w:rPr>
              <w:t>е</w:t>
            </w:r>
            <w:r w:rsidRPr="00287284">
              <w:rPr>
                <w:sz w:val="22"/>
                <w:szCs w:val="22"/>
              </w:rPr>
              <w:t>вой норм</w:t>
            </w:r>
            <w:r w:rsidRPr="00287284">
              <w:rPr>
                <w:sz w:val="22"/>
                <w:szCs w:val="22"/>
              </w:rPr>
              <w:t>а</w:t>
            </w:r>
            <w:r w:rsidRPr="00287284">
              <w:rPr>
                <w:sz w:val="22"/>
                <w:szCs w:val="22"/>
              </w:rPr>
              <w:t>тив фин</w:t>
            </w:r>
            <w:r w:rsidRPr="00287284">
              <w:rPr>
                <w:sz w:val="22"/>
                <w:szCs w:val="22"/>
              </w:rPr>
              <w:t>а</w:t>
            </w:r>
            <w:r w:rsidRPr="00287284">
              <w:rPr>
                <w:sz w:val="22"/>
                <w:szCs w:val="22"/>
              </w:rPr>
              <w:t>сирования 1200,0 руб. с учетом КД (руб./год)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Значение</w:t>
            </w:r>
            <w:r w:rsidRPr="00287284">
              <w:rPr>
                <w:sz w:val="22"/>
                <w:szCs w:val="22"/>
              </w:rPr>
              <w:br/>
              <w:t xml:space="preserve"> коэффициентов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287284">
              <w:rPr>
                <w:sz w:val="22"/>
                <w:szCs w:val="22"/>
              </w:rPr>
              <w:t>прикрепив-шихся</w:t>
            </w:r>
            <w:proofErr w:type="gramEnd"/>
            <w:r w:rsidRPr="00287284">
              <w:rPr>
                <w:sz w:val="22"/>
                <w:szCs w:val="22"/>
              </w:rPr>
              <w:t xml:space="preserve"> лиц,  застрахован-ных в системе ОМС, прин</w:t>
            </w:r>
            <w:r w:rsidRPr="00287284">
              <w:rPr>
                <w:sz w:val="22"/>
                <w:szCs w:val="22"/>
              </w:rPr>
              <w:t>я</w:t>
            </w:r>
            <w:r w:rsidRPr="00287284">
              <w:rPr>
                <w:sz w:val="22"/>
                <w:szCs w:val="22"/>
              </w:rPr>
              <w:t>тая для расч</w:t>
            </w:r>
            <w:r w:rsidRPr="00287284">
              <w:rPr>
                <w:sz w:val="22"/>
                <w:szCs w:val="22"/>
              </w:rPr>
              <w:t>е</w:t>
            </w:r>
            <w:r w:rsidRPr="00287284">
              <w:rPr>
                <w:sz w:val="22"/>
                <w:szCs w:val="22"/>
              </w:rPr>
              <w:t>та на 01.05.16 (чел.)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Объем финанс</w:t>
            </w:r>
            <w:r w:rsidRPr="00287284">
              <w:rPr>
                <w:sz w:val="22"/>
                <w:szCs w:val="22"/>
              </w:rPr>
              <w:t>о</w:t>
            </w:r>
            <w:r w:rsidRPr="00287284">
              <w:rPr>
                <w:sz w:val="22"/>
                <w:szCs w:val="22"/>
              </w:rPr>
              <w:t>вого обеспечения АПП, руб.</w:t>
            </w:r>
          </w:p>
        </w:tc>
      </w:tr>
      <w:tr w:rsidR="00287284" w:rsidRPr="00287284" w:rsidTr="00287284">
        <w:trPr>
          <w:trHeight w:val="465"/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структ. подразд. (КДсп)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 xml:space="preserve"> плотн. насел. (КДпн)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proofErr w:type="gramStart"/>
            <w:r w:rsidRPr="00287284">
              <w:rPr>
                <w:sz w:val="22"/>
                <w:szCs w:val="22"/>
              </w:rPr>
              <w:t>половоз-растной</w:t>
            </w:r>
            <w:proofErr w:type="gramEnd"/>
            <w:r w:rsidRPr="00287284">
              <w:rPr>
                <w:sz w:val="22"/>
                <w:szCs w:val="22"/>
              </w:rPr>
              <w:t xml:space="preserve"> коэф-т дифферен-циации амбулат. помощи (КДпв)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достижение показателей "дорожной карты" (КДзп)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</w:tr>
      <w:tr w:rsidR="00287284" w:rsidRPr="00287284" w:rsidTr="00287284">
        <w:trPr>
          <w:trHeight w:val="1645"/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</w:p>
        </w:tc>
      </w:tr>
      <w:tr w:rsidR="00287284" w:rsidRPr="00287284" w:rsidTr="00287284">
        <w:trPr>
          <w:trHeight w:val="420"/>
          <w:tblHeader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284" w:rsidRPr="00287284" w:rsidRDefault="00287284">
            <w:pPr>
              <w:jc w:val="center"/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8</w:t>
            </w:r>
          </w:p>
        </w:tc>
      </w:tr>
      <w:tr w:rsidR="00287284" w:rsidRPr="00287284" w:rsidTr="00287284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клиническая поликлиника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68 065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86 767 514,42   </w:t>
            </w:r>
          </w:p>
        </w:tc>
      </w:tr>
      <w:tr w:rsidR="00287284" w:rsidRPr="00287284" w:rsidTr="00287284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поликлиника №5"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39 542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38 484 601,14   </w:t>
            </w:r>
          </w:p>
        </w:tc>
      </w:tr>
      <w:tr w:rsidR="00287284" w:rsidRPr="00287284" w:rsidTr="00287284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"Клинико-диагностический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0,995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53 779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68 682 097,24   </w:t>
            </w:r>
          </w:p>
        </w:tc>
      </w:tr>
      <w:tr w:rsidR="00287284" w:rsidRPr="00287284" w:rsidTr="00287284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поликлиника №7"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1,365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32 054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74 701 027,17   </w:t>
            </w:r>
          </w:p>
        </w:tc>
      </w:tr>
      <w:tr w:rsidR="00287284" w:rsidRPr="00287284" w:rsidTr="00287284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поликлиника №8"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1,366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22 897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51 542 919,45   </w:t>
            </w:r>
          </w:p>
        </w:tc>
      </w:tr>
      <w:tr w:rsidR="00287284" w:rsidRPr="00287284" w:rsidTr="00287284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поликлиника №11"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1,265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97 105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163 992 616,77   </w:t>
            </w:r>
          </w:p>
        </w:tc>
      </w:tr>
      <w:tr w:rsidR="00287284" w:rsidRPr="00287284" w:rsidTr="00287284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lastRenderedPageBreak/>
              <w:t>КГБУЗ "Городская поликлиника №15"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1,012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26 870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43 419 068,13   </w:t>
            </w:r>
          </w:p>
        </w:tc>
      </w:tr>
      <w:tr w:rsidR="00287284" w:rsidRPr="00287284" w:rsidTr="00287284">
        <w:trPr>
          <w:trHeight w:val="5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поликлиника №16"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47 810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60 939 551,40   </w:t>
            </w:r>
          </w:p>
        </w:tc>
      </w:tr>
      <w:tr w:rsidR="00287284" w:rsidRPr="00287284" w:rsidTr="00287284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"Детская городская поликлиника №1"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16 815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63 707 759,52   </w:t>
            </w:r>
          </w:p>
        </w:tc>
      </w:tr>
      <w:tr w:rsidR="00287284" w:rsidRPr="00287284" w:rsidTr="00287284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"Детская городская клиническая пол</w:t>
            </w:r>
            <w:r w:rsidRPr="00287284">
              <w:rPr>
                <w:sz w:val="22"/>
                <w:szCs w:val="22"/>
              </w:rPr>
              <w:t>и</w:t>
            </w:r>
            <w:r w:rsidRPr="00287284">
              <w:rPr>
                <w:sz w:val="22"/>
                <w:szCs w:val="22"/>
              </w:rPr>
              <w:t>клиника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0,670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17 468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48 508 625,57   </w:t>
            </w:r>
          </w:p>
        </w:tc>
      </w:tr>
      <w:tr w:rsidR="00287284" w:rsidRPr="00287284" w:rsidTr="00287284">
        <w:trPr>
          <w:trHeight w:val="5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"Детская городская поликлиника №17"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2,12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16 507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43 300 993,43   </w:t>
            </w:r>
          </w:p>
        </w:tc>
      </w:tr>
      <w:tr w:rsidR="00287284" w:rsidRPr="00287284" w:rsidTr="00287284">
        <w:trPr>
          <w:trHeight w:val="4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"Детская городская поликлиника №24"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2,13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0,694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14 758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37 621 952,23   </w:t>
            </w:r>
          </w:p>
        </w:tc>
      </w:tr>
      <w:tr w:rsidR="00287284" w:rsidRPr="00287284" w:rsidTr="00287284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клиническая больница №10"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61 916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75 826 556,31   </w:t>
            </w:r>
          </w:p>
        </w:tc>
      </w:tr>
      <w:tr w:rsidR="00287284" w:rsidRPr="00287284" w:rsidTr="00287284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"Детская городская клиническая бол</w:t>
            </w:r>
            <w:r w:rsidRPr="00287284">
              <w:rPr>
                <w:sz w:val="22"/>
                <w:szCs w:val="22"/>
              </w:rPr>
              <w:t>ь</w:t>
            </w:r>
            <w:r w:rsidRPr="00287284">
              <w:rPr>
                <w:sz w:val="22"/>
                <w:szCs w:val="22"/>
              </w:rPr>
              <w:t>ница им. В.М. Истомина"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2,11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0,942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9 630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32 141 206,73   </w:t>
            </w:r>
          </w:p>
        </w:tc>
      </w:tr>
      <w:tr w:rsidR="00287284" w:rsidRPr="00287284" w:rsidTr="00287284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"Детская городская клиническая бол</w:t>
            </w:r>
            <w:r w:rsidRPr="00287284">
              <w:rPr>
                <w:sz w:val="22"/>
                <w:szCs w:val="22"/>
              </w:rPr>
              <w:t>ь</w:t>
            </w:r>
            <w:r w:rsidRPr="00287284">
              <w:rPr>
                <w:sz w:val="22"/>
                <w:szCs w:val="22"/>
              </w:rPr>
              <w:t>ница №9"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2,11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25 085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72 040 000,86   </w:t>
            </w:r>
          </w:p>
        </w:tc>
      </w:tr>
      <w:tr w:rsidR="00287284" w:rsidRPr="00287284" w:rsidTr="00287284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ФГКУ "301 ОВКГ" 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5 069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  6 184 323,60   </w:t>
            </w:r>
          </w:p>
        </w:tc>
      </w:tr>
      <w:tr w:rsidR="00287284" w:rsidRPr="00287284" w:rsidTr="00287284">
        <w:trPr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lastRenderedPageBreak/>
              <w:t>ФКУЗ "МСЧ МВД РФ по Хабаровскому краю"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6 301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  7 478 654,40   </w:t>
            </w:r>
          </w:p>
        </w:tc>
      </w:tr>
      <w:tr w:rsidR="00287284" w:rsidRPr="00287284" w:rsidTr="00287284">
        <w:trPr>
          <w:trHeight w:val="58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Хабаровская больница ФГБУЗ "ДВОМЦ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0,68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2 434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  2 754 136,00   </w:t>
            </w:r>
          </w:p>
        </w:tc>
      </w:tr>
      <w:tr w:rsidR="00287284" w:rsidRPr="00287284" w:rsidTr="00287284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ГБОУ ВПО "ДВГМУ"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4 346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  5 347 921,60   </w:t>
            </w:r>
          </w:p>
        </w:tc>
      </w:tr>
      <w:tr w:rsidR="00287284" w:rsidRPr="00287284" w:rsidTr="00287284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НУЗ "Отделенческая поликлиника на ст. Хаб</w:t>
            </w:r>
            <w:r w:rsidRPr="00287284">
              <w:rPr>
                <w:sz w:val="22"/>
                <w:szCs w:val="22"/>
              </w:rPr>
              <w:t>а</w:t>
            </w:r>
            <w:r w:rsidRPr="00287284">
              <w:rPr>
                <w:sz w:val="22"/>
                <w:szCs w:val="22"/>
              </w:rPr>
              <w:t>ровск-1"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0,837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29 969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37 685 052,85   </w:t>
            </w:r>
          </w:p>
        </w:tc>
      </w:tr>
      <w:tr w:rsidR="00287284" w:rsidRPr="00287284" w:rsidTr="00287284">
        <w:trPr>
          <w:trHeight w:val="4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НУЗ "Дорожная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1 998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  2 743 017,20   </w:t>
            </w:r>
          </w:p>
        </w:tc>
      </w:tr>
      <w:tr w:rsidR="00287284" w:rsidRPr="00287284" w:rsidTr="00287284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</w:t>
            </w:r>
            <w:proofErr w:type="gramStart"/>
            <w:r w:rsidRPr="00287284">
              <w:rPr>
                <w:sz w:val="22"/>
                <w:szCs w:val="22"/>
              </w:rPr>
              <w:t>Князе-Волконская</w:t>
            </w:r>
            <w:proofErr w:type="gramEnd"/>
            <w:r w:rsidRPr="00287284">
              <w:rPr>
                <w:sz w:val="22"/>
                <w:szCs w:val="22"/>
              </w:rPr>
              <w:t xml:space="preserve"> районная больн</w:t>
            </w:r>
            <w:r w:rsidRPr="00287284">
              <w:rPr>
                <w:sz w:val="22"/>
                <w:szCs w:val="22"/>
              </w:rPr>
              <w:t>и</w:t>
            </w:r>
            <w:r w:rsidRPr="00287284">
              <w:rPr>
                <w:sz w:val="22"/>
                <w:szCs w:val="22"/>
              </w:rPr>
              <w:t>ца" МЗХК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0,875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13 621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27 415 431,98   </w:t>
            </w:r>
          </w:p>
        </w:tc>
      </w:tr>
      <w:tr w:rsidR="00287284" w:rsidRPr="00287284" w:rsidTr="00287284">
        <w:trPr>
          <w:trHeight w:val="5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"Хабаровская районная больн</w:t>
            </w:r>
            <w:r w:rsidRPr="00287284">
              <w:rPr>
                <w:sz w:val="22"/>
                <w:szCs w:val="22"/>
              </w:rPr>
              <w:t>и</w:t>
            </w:r>
            <w:r w:rsidRPr="00287284">
              <w:rPr>
                <w:sz w:val="22"/>
                <w:szCs w:val="22"/>
              </w:rPr>
              <w:t>ца</w:t>
            </w:r>
            <w:proofErr w:type="gramStart"/>
            <w:r w:rsidRPr="00287284">
              <w:rPr>
                <w:sz w:val="22"/>
                <w:szCs w:val="22"/>
              </w:rPr>
              <w:t>"М</w:t>
            </w:r>
            <w:proofErr w:type="gramEnd"/>
            <w:r w:rsidRPr="00287284">
              <w:rPr>
                <w:sz w:val="22"/>
                <w:szCs w:val="22"/>
              </w:rPr>
              <w:t>ЗХК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0,776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58 133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90 316 221,68   </w:t>
            </w:r>
          </w:p>
        </w:tc>
      </w:tr>
      <w:tr w:rsidR="00287284" w:rsidRPr="00287284" w:rsidTr="00287284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"Бикинская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19 641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46 213 600,23   </w:t>
            </w:r>
          </w:p>
        </w:tc>
      </w:tr>
      <w:tr w:rsidR="00287284" w:rsidRPr="00287284" w:rsidTr="00287284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"Вяземская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1,416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24 220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71 789 837,21   </w:t>
            </w:r>
          </w:p>
        </w:tc>
      </w:tr>
      <w:tr w:rsidR="00287284" w:rsidRPr="00287284" w:rsidTr="00287284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 xml:space="preserve">КГБУЗ "Районная больница района им. Лазо"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 xml:space="preserve">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1,256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51 810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124 092 151,11   </w:t>
            </w:r>
          </w:p>
        </w:tc>
      </w:tr>
      <w:tr w:rsidR="00287284" w:rsidRPr="00287284" w:rsidTr="00287284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lastRenderedPageBreak/>
              <w:t>КГБУЗ "Троицкая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1 680,0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0,983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17 058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40 344 559,77   </w:t>
            </w:r>
          </w:p>
        </w:tc>
      </w:tr>
      <w:tr w:rsidR="00287284" w:rsidRPr="00287284" w:rsidTr="00287284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1,12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0,858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58 299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114 047 126,49   </w:t>
            </w:r>
          </w:p>
        </w:tc>
      </w:tr>
      <w:tr w:rsidR="00287284" w:rsidRPr="00287284" w:rsidTr="00287284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больница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0,88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29 196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51 742 855,73   </w:t>
            </w:r>
          </w:p>
        </w:tc>
      </w:tr>
      <w:tr w:rsidR="00287284" w:rsidRPr="00287284" w:rsidTr="00287284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больница №4"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0,823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32 308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41 729 826,31   </w:t>
            </w:r>
          </w:p>
        </w:tc>
      </w:tr>
      <w:tr w:rsidR="00287284" w:rsidRPr="00287284" w:rsidTr="00287284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больница №7"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0,901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70 724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98 939 216,46   </w:t>
            </w:r>
          </w:p>
        </w:tc>
      </w:tr>
      <w:tr w:rsidR="00287284" w:rsidRPr="00287284" w:rsidTr="00287284">
        <w:trPr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"Городская поликлиника №9"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1,498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20 249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43 678 309,33   </w:t>
            </w:r>
          </w:p>
        </w:tc>
      </w:tr>
      <w:tr w:rsidR="00287284" w:rsidRPr="00287284" w:rsidTr="00287284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0,915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31 105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124 230 614,99   </w:t>
            </w:r>
          </w:p>
        </w:tc>
      </w:tr>
      <w:tr w:rsidR="00287284" w:rsidRPr="00287284" w:rsidTr="00287284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НУЗ "Отделенческая больница на ст. Комс</w:t>
            </w:r>
            <w:r w:rsidRPr="00287284">
              <w:rPr>
                <w:sz w:val="22"/>
                <w:szCs w:val="22"/>
              </w:rPr>
              <w:t>о</w:t>
            </w:r>
            <w:r w:rsidRPr="00287284">
              <w:rPr>
                <w:sz w:val="22"/>
                <w:szCs w:val="22"/>
              </w:rPr>
              <w:t>мольск"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0,82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0,885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26 501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39 755 076,32   </w:t>
            </w:r>
          </w:p>
        </w:tc>
      </w:tr>
      <w:tr w:rsidR="00287284" w:rsidRPr="00287284" w:rsidTr="00287284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ФГБУЗ "МСЧ №99 ФМБА РФ"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6 684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10 057 068,00   </w:t>
            </w:r>
          </w:p>
        </w:tc>
      </w:tr>
      <w:tr w:rsidR="00287284" w:rsidRPr="00287284" w:rsidTr="00287284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"ЦРБ Комсомольского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1,23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1,343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22 034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82 984 387,14   </w:t>
            </w:r>
          </w:p>
        </w:tc>
      </w:tr>
      <w:tr w:rsidR="00287284" w:rsidRPr="00287284" w:rsidTr="00287284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lastRenderedPageBreak/>
              <w:t>КГБУЗ "Амурская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1,005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63 479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151 650 416,40   </w:t>
            </w:r>
          </w:p>
        </w:tc>
      </w:tr>
      <w:tr w:rsidR="00287284" w:rsidRPr="00287284" w:rsidTr="00287284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"Ванинская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1,320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21 604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71 494 037,15   </w:t>
            </w:r>
          </w:p>
        </w:tc>
      </w:tr>
      <w:tr w:rsidR="00287284" w:rsidRPr="00287284" w:rsidTr="00287284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Ванинская больница ФГУ "ДВОМЦ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0,74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1,281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5 796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12 164 493,47   </w:t>
            </w:r>
          </w:p>
        </w:tc>
      </w:tr>
      <w:tr w:rsidR="00287284" w:rsidRPr="00287284" w:rsidTr="00287284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"РБ Советско-Гаванского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1,276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35 747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111 004 715,63   </w:t>
            </w:r>
          </w:p>
        </w:tc>
      </w:tr>
      <w:tr w:rsidR="00287284" w:rsidRPr="00287284" w:rsidTr="00287284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"ЦРБ Верхнебуреинского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21 656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64 596 025,86   </w:t>
            </w:r>
          </w:p>
        </w:tc>
      </w:tr>
      <w:tr w:rsidR="00287284" w:rsidRPr="00287284" w:rsidTr="00287284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"ЦРБ Николаевского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1,142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28 749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87 082 514,47   </w:t>
            </w:r>
          </w:p>
        </w:tc>
      </w:tr>
      <w:tr w:rsidR="00287284" w:rsidRPr="00287284" w:rsidTr="00287284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 xml:space="preserve">КГБУЗ "Солнечная районная больница"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1,067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31 013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95 248 719,05   </w:t>
            </w:r>
          </w:p>
        </w:tc>
      </w:tr>
      <w:tr w:rsidR="00287284" w:rsidRPr="00287284" w:rsidTr="00287284">
        <w:trPr>
          <w:trHeight w:val="5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"Ульчская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0,962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20 605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60 551 264,36   </w:t>
            </w:r>
          </w:p>
        </w:tc>
      </w:tr>
      <w:tr w:rsidR="00287284" w:rsidRPr="00287284" w:rsidTr="00287284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"ЦРБ района им. П. Осипенко"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1,396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4 781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27 625 067,17   </w:t>
            </w:r>
          </w:p>
        </w:tc>
      </w:tr>
      <w:tr w:rsidR="00287284" w:rsidRPr="00287284" w:rsidTr="00287284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"ЦРБ Тугуро-Чумиканского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2 016,0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2,028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2 575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20 629 359,90   </w:t>
            </w:r>
          </w:p>
        </w:tc>
      </w:tr>
      <w:tr w:rsidR="00287284" w:rsidRPr="00287284" w:rsidTr="00287284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t>КГБУЗ "Аяно-Майская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2 676,0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2,052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2 118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24 721 649,53   </w:t>
            </w:r>
          </w:p>
        </w:tc>
      </w:tr>
      <w:tr w:rsidR="00287284" w:rsidRPr="00287284" w:rsidTr="00287284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sz w:val="22"/>
                <w:szCs w:val="22"/>
              </w:rPr>
            </w:pPr>
            <w:r w:rsidRPr="00287284">
              <w:rPr>
                <w:sz w:val="22"/>
                <w:szCs w:val="22"/>
              </w:rPr>
              <w:lastRenderedPageBreak/>
              <w:t>КГБУЗ "Охотская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3 084,0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1,30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1,521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 xml:space="preserve">           8 117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59763F" w:rsidRDefault="00287284">
            <w:pPr>
              <w:jc w:val="center"/>
              <w:rPr>
                <w:color w:val="000000"/>
                <w:sz w:val="20"/>
                <w:szCs w:val="20"/>
              </w:rPr>
            </w:pPr>
            <w:r w:rsidRPr="0059763F">
              <w:rPr>
                <w:color w:val="000000"/>
                <w:sz w:val="20"/>
                <w:szCs w:val="20"/>
              </w:rPr>
              <w:t xml:space="preserve">          72 135 132,97   </w:t>
            </w:r>
          </w:p>
        </w:tc>
      </w:tr>
      <w:tr w:rsidR="00287284" w:rsidRPr="00287284" w:rsidTr="00287284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b/>
                <w:bCs/>
                <w:sz w:val="22"/>
                <w:szCs w:val="22"/>
              </w:rPr>
            </w:pPr>
            <w:r w:rsidRPr="00287284">
              <w:rPr>
                <w:b/>
                <w:bCs/>
                <w:sz w:val="22"/>
                <w:szCs w:val="22"/>
              </w:rPr>
              <w:t>ИТОГО Хабаровский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728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jc w:val="center"/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jc w:val="center"/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jc w:val="center"/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jc w:val="center"/>
              <w:rPr>
                <w:color w:val="000000"/>
                <w:sz w:val="22"/>
                <w:szCs w:val="22"/>
              </w:rPr>
            </w:pPr>
            <w:r w:rsidRPr="0028728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7284">
              <w:rPr>
                <w:b/>
                <w:bCs/>
                <w:color w:val="000000"/>
                <w:sz w:val="22"/>
                <w:szCs w:val="22"/>
              </w:rPr>
              <w:t xml:space="preserve">   1 328 241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7284" w:rsidRPr="00287284" w:rsidRDefault="0028728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87284">
              <w:rPr>
                <w:b/>
                <w:bCs/>
                <w:color w:val="000000"/>
                <w:sz w:val="22"/>
                <w:szCs w:val="22"/>
              </w:rPr>
              <w:t xml:space="preserve">   2 830 109 274,73   </w:t>
            </w:r>
          </w:p>
        </w:tc>
      </w:tr>
    </w:tbl>
    <w:p w:rsidR="00287284" w:rsidRDefault="00287284" w:rsidP="00A742B5">
      <w:pPr>
        <w:ind w:firstLine="708"/>
        <w:jc w:val="both"/>
        <w:rPr>
          <w:sz w:val="28"/>
          <w:szCs w:val="28"/>
          <w:lang w:eastAsia="ja-JP"/>
        </w:rPr>
      </w:pPr>
    </w:p>
    <w:p w:rsidR="00287284" w:rsidRDefault="007C4CF2" w:rsidP="00A742B5">
      <w:pPr>
        <w:ind w:firstLine="708"/>
        <w:jc w:val="both"/>
        <w:rPr>
          <w:sz w:val="28"/>
          <w:szCs w:val="28"/>
          <w:lang w:eastAsia="ja-JP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</w:t>
      </w:r>
      <w:r w:rsidRPr="007C4CF2">
        <w:rPr>
          <w:color w:val="000000"/>
          <w:sz w:val="22"/>
          <w:szCs w:val="22"/>
          <w:highlight w:val="yellow"/>
        </w:rPr>
        <w:t>к Дополнительному соглашению  № 7  от 09.0</w:t>
      </w:r>
      <w:r w:rsidR="00F62AAA">
        <w:rPr>
          <w:color w:val="000000"/>
          <w:sz w:val="22"/>
          <w:szCs w:val="22"/>
          <w:highlight w:val="yellow"/>
        </w:rPr>
        <w:t>8</w:t>
      </w:r>
      <w:r w:rsidRPr="007C4CF2">
        <w:rPr>
          <w:color w:val="000000"/>
          <w:sz w:val="22"/>
          <w:szCs w:val="22"/>
          <w:highlight w:val="yellow"/>
        </w:rPr>
        <w:t>.2016</w:t>
      </w:r>
    </w:p>
    <w:p w:rsidR="00287284" w:rsidRPr="007C4CF2" w:rsidRDefault="007C4CF2" w:rsidP="00A742B5">
      <w:pPr>
        <w:ind w:firstLine="708"/>
        <w:jc w:val="both"/>
        <w:rPr>
          <w:lang w:eastAsia="ja-JP"/>
        </w:rPr>
      </w:pPr>
      <w:r>
        <w:rPr>
          <w:sz w:val="28"/>
          <w:szCs w:val="28"/>
          <w:lang w:eastAsia="ja-JP"/>
        </w:rPr>
        <w:t xml:space="preserve">                                                                                                                 </w:t>
      </w:r>
      <w:r w:rsidRPr="007C4CF2">
        <w:rPr>
          <w:lang w:eastAsia="ja-JP"/>
        </w:rPr>
        <w:t>с 01.07.2016</w:t>
      </w:r>
    </w:p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62"/>
        <w:gridCol w:w="1276"/>
        <w:gridCol w:w="1276"/>
        <w:gridCol w:w="1134"/>
        <w:gridCol w:w="1275"/>
        <w:gridCol w:w="1418"/>
        <w:gridCol w:w="1559"/>
        <w:gridCol w:w="1985"/>
      </w:tblGrid>
      <w:tr w:rsidR="007C4CF2" w:rsidRPr="00821853" w:rsidTr="007C4CF2">
        <w:trPr>
          <w:trHeight w:val="503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Наименование 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Подушевой норматив финаси-рования 1200,0 руб. с учетом КД (руб./год)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Значение</w:t>
            </w:r>
            <w:r w:rsidRPr="00821853">
              <w:rPr>
                <w:sz w:val="20"/>
                <w:szCs w:val="20"/>
              </w:rPr>
              <w:br/>
              <w:t xml:space="preserve"> коэффициентов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.</w:t>
            </w:r>
          </w:p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 xml:space="preserve">Численность </w:t>
            </w:r>
            <w:proofErr w:type="gramStart"/>
            <w:r w:rsidRPr="00821853">
              <w:rPr>
                <w:sz w:val="20"/>
                <w:szCs w:val="20"/>
              </w:rPr>
              <w:t>прикрепив-шихся</w:t>
            </w:r>
            <w:proofErr w:type="gramEnd"/>
            <w:r w:rsidRPr="00821853">
              <w:rPr>
                <w:sz w:val="20"/>
                <w:szCs w:val="20"/>
              </w:rPr>
              <w:t xml:space="preserve"> лиц,  принятая для расчета на 01.05.16 (чел.)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Объем</w:t>
            </w:r>
          </w:p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финансового обе</w:t>
            </w:r>
            <w:r w:rsidRPr="00821853">
              <w:rPr>
                <w:sz w:val="20"/>
                <w:szCs w:val="20"/>
              </w:rPr>
              <w:t>с</w:t>
            </w:r>
            <w:r w:rsidRPr="00821853">
              <w:rPr>
                <w:sz w:val="20"/>
                <w:szCs w:val="20"/>
              </w:rPr>
              <w:t>печения АПП,</w:t>
            </w:r>
          </w:p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руб</w:t>
            </w:r>
          </w:p>
        </w:tc>
      </w:tr>
      <w:tr w:rsidR="007C4CF2" w:rsidRPr="00821853" w:rsidTr="007C4CF2">
        <w:trPr>
          <w:trHeight w:val="2256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F2" w:rsidRPr="00821853" w:rsidRDefault="007C4CF2" w:rsidP="000C5C7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F2" w:rsidRPr="00821853" w:rsidRDefault="007C4CF2" w:rsidP="000C5C7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структ. подразд. (КДсп)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 xml:space="preserve"> плотн. насел. (КДпн)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proofErr w:type="gramStart"/>
            <w:r w:rsidRPr="00821853">
              <w:rPr>
                <w:sz w:val="20"/>
                <w:szCs w:val="20"/>
              </w:rPr>
              <w:t>половоз-растной</w:t>
            </w:r>
            <w:proofErr w:type="gramEnd"/>
            <w:r w:rsidRPr="00821853">
              <w:rPr>
                <w:sz w:val="20"/>
                <w:szCs w:val="20"/>
              </w:rPr>
              <w:t xml:space="preserve"> коэф-т дифферен-циации </w:t>
            </w:r>
          </w:p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амбулат. помощи (КДпв)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821853" w:rsidRDefault="007C4CF2" w:rsidP="000C5C7A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достижение показателей "дорожной карты" (КДзп)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F2" w:rsidRPr="00821853" w:rsidRDefault="007C4CF2" w:rsidP="000C5C7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F2" w:rsidRPr="00821853" w:rsidRDefault="007C4CF2" w:rsidP="000C5C7A">
            <w:pPr>
              <w:rPr>
                <w:sz w:val="20"/>
                <w:szCs w:val="20"/>
              </w:rPr>
            </w:pPr>
          </w:p>
        </w:tc>
      </w:tr>
      <w:tr w:rsidR="007C4CF2" w:rsidRPr="007E2DCD" w:rsidTr="007C4CF2">
        <w:trPr>
          <w:trHeight w:val="24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7E2DCD" w:rsidRDefault="007C4CF2" w:rsidP="000C5C7A">
            <w:pPr>
              <w:jc w:val="center"/>
              <w:rPr>
                <w:sz w:val="18"/>
                <w:szCs w:val="18"/>
              </w:rPr>
            </w:pPr>
            <w:r w:rsidRPr="007E2DCD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7E2DCD" w:rsidRDefault="007C4CF2" w:rsidP="000C5C7A">
            <w:pPr>
              <w:jc w:val="center"/>
              <w:rPr>
                <w:sz w:val="18"/>
                <w:szCs w:val="18"/>
              </w:rPr>
            </w:pPr>
            <w:r w:rsidRPr="007E2DCD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7E2DCD" w:rsidRDefault="007C4CF2" w:rsidP="000C5C7A">
            <w:pPr>
              <w:jc w:val="center"/>
              <w:rPr>
                <w:sz w:val="18"/>
                <w:szCs w:val="18"/>
              </w:rPr>
            </w:pPr>
            <w:r w:rsidRPr="007E2DCD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7E2DCD" w:rsidRDefault="007C4CF2" w:rsidP="000C5C7A">
            <w:pPr>
              <w:jc w:val="center"/>
              <w:rPr>
                <w:sz w:val="18"/>
                <w:szCs w:val="18"/>
              </w:rPr>
            </w:pPr>
            <w:r w:rsidRPr="007E2DCD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7E2DCD" w:rsidRDefault="007C4CF2" w:rsidP="000C5C7A">
            <w:pPr>
              <w:jc w:val="center"/>
              <w:rPr>
                <w:sz w:val="18"/>
                <w:szCs w:val="18"/>
              </w:rPr>
            </w:pPr>
            <w:r w:rsidRPr="007E2DCD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7E2DCD" w:rsidRDefault="007C4CF2" w:rsidP="000C5C7A">
            <w:pPr>
              <w:jc w:val="center"/>
              <w:rPr>
                <w:sz w:val="18"/>
                <w:szCs w:val="18"/>
              </w:rPr>
            </w:pPr>
            <w:r w:rsidRPr="007E2DCD">
              <w:rPr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7E2DCD" w:rsidRDefault="007C4CF2" w:rsidP="000C5C7A">
            <w:pPr>
              <w:jc w:val="center"/>
              <w:rPr>
                <w:sz w:val="18"/>
                <w:szCs w:val="18"/>
              </w:rPr>
            </w:pPr>
            <w:r w:rsidRPr="007E2DCD">
              <w:rPr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7E2DCD" w:rsidRDefault="007C4CF2" w:rsidP="000C5C7A">
            <w:pPr>
              <w:jc w:val="center"/>
              <w:rPr>
                <w:sz w:val="18"/>
                <w:szCs w:val="18"/>
              </w:rPr>
            </w:pPr>
            <w:r w:rsidRPr="007E2DCD">
              <w:rPr>
                <w:sz w:val="18"/>
                <w:szCs w:val="18"/>
              </w:rPr>
              <w:t>8</w:t>
            </w:r>
          </w:p>
        </w:tc>
      </w:tr>
      <w:tr w:rsidR="007C4CF2" w:rsidRPr="00630659" w:rsidTr="007C4CF2">
        <w:trPr>
          <w:trHeight w:val="83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281908" w:rsidRDefault="007C4CF2" w:rsidP="000C5C7A">
            <w:pPr>
              <w:jc w:val="center"/>
              <w:rPr>
                <w:sz w:val="22"/>
                <w:szCs w:val="22"/>
                <w:highlight w:val="yellow"/>
              </w:rPr>
            </w:pPr>
            <w:r w:rsidRPr="00281908">
              <w:rPr>
                <w:sz w:val="22"/>
                <w:szCs w:val="22"/>
                <w:highlight w:val="yellow"/>
              </w:rPr>
              <w:t>КГБУЗ "Городская поликлиника № 5"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281908" w:rsidRDefault="007C4CF2" w:rsidP="000C5C7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81908">
              <w:rPr>
                <w:color w:val="000000"/>
                <w:sz w:val="22"/>
                <w:szCs w:val="22"/>
                <w:highlight w:val="yellow"/>
              </w:rPr>
              <w:t>1 680,0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281908" w:rsidRDefault="007C4CF2" w:rsidP="000C5C7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81908">
              <w:rPr>
                <w:color w:val="000000"/>
                <w:sz w:val="22"/>
                <w:szCs w:val="22"/>
                <w:highlight w:val="yellow"/>
              </w:rPr>
              <w:t>1,01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281908" w:rsidRDefault="007C4CF2" w:rsidP="000C5C7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81908">
              <w:rPr>
                <w:color w:val="000000"/>
                <w:sz w:val="22"/>
                <w:szCs w:val="22"/>
                <w:highlight w:val="yellow"/>
              </w:rPr>
              <w:t>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281908" w:rsidRDefault="007C4CF2" w:rsidP="000C5C7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81908">
              <w:rPr>
                <w:color w:val="000000"/>
                <w:sz w:val="22"/>
                <w:szCs w:val="22"/>
                <w:highlight w:val="yellow"/>
              </w:rPr>
              <w:t>0,75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281908" w:rsidRDefault="007C4CF2" w:rsidP="000C5C7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81908">
              <w:rPr>
                <w:color w:val="000000"/>
                <w:sz w:val="22"/>
                <w:szCs w:val="22"/>
                <w:highlight w:val="yellow"/>
              </w:rPr>
              <w:t>0,710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281908" w:rsidRDefault="007C4CF2" w:rsidP="000C5C7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81908">
              <w:rPr>
                <w:color w:val="000000"/>
                <w:sz w:val="22"/>
                <w:szCs w:val="22"/>
                <w:highlight w:val="yellow"/>
              </w:rPr>
              <w:t>39 542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CF2" w:rsidRPr="00630659" w:rsidRDefault="007C4CF2" w:rsidP="000C5C7A">
            <w:pPr>
              <w:jc w:val="center"/>
              <w:rPr>
                <w:color w:val="000000"/>
                <w:sz w:val="22"/>
                <w:szCs w:val="22"/>
              </w:rPr>
            </w:pPr>
            <w:r w:rsidRPr="00281908">
              <w:rPr>
                <w:color w:val="000000"/>
                <w:sz w:val="22"/>
                <w:szCs w:val="22"/>
                <w:highlight w:val="yellow"/>
              </w:rPr>
              <w:t>37 855 586,78</w:t>
            </w:r>
          </w:p>
        </w:tc>
      </w:tr>
    </w:tbl>
    <w:p w:rsidR="00287284" w:rsidRDefault="00287284" w:rsidP="00A742B5">
      <w:pPr>
        <w:ind w:firstLine="708"/>
        <w:jc w:val="both"/>
        <w:rPr>
          <w:sz w:val="28"/>
          <w:szCs w:val="28"/>
          <w:lang w:eastAsia="ja-JP"/>
        </w:rPr>
      </w:pPr>
    </w:p>
    <w:p w:rsidR="00582A49" w:rsidRDefault="00582A49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20"/>
        <w:gridCol w:w="1560"/>
        <w:gridCol w:w="1180"/>
        <w:gridCol w:w="1140"/>
        <w:gridCol w:w="1272"/>
        <w:gridCol w:w="3544"/>
      </w:tblGrid>
      <w:tr w:rsidR="00EB0AF6" w:rsidTr="00EB0AF6">
        <w:trPr>
          <w:trHeight w:val="37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 w:rsidP="00EB0AF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Таблица 1</w:t>
            </w:r>
          </w:p>
        </w:tc>
      </w:tr>
      <w:tr w:rsidR="00EB0AF6" w:rsidRPr="00EB0AF6" w:rsidTr="00EB0AF6">
        <w:trPr>
          <w:trHeight w:val="63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EB0AF6">
              <w:rPr>
                <w:color w:val="000000"/>
                <w:sz w:val="22"/>
                <w:szCs w:val="22"/>
                <w:highlight w:val="yellow"/>
              </w:rPr>
              <w:t xml:space="preserve">Приложение  № 1 </w:t>
            </w:r>
          </w:p>
          <w:p w:rsidR="00EB0AF6" w:rsidRPr="00EB0AF6" w:rsidRDefault="00EB0AF6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EB0AF6">
              <w:rPr>
                <w:color w:val="000000"/>
                <w:sz w:val="22"/>
                <w:szCs w:val="22"/>
                <w:highlight w:val="yellow"/>
              </w:rPr>
              <w:t>к</w:t>
            </w:r>
            <w:proofErr w:type="gramStart"/>
            <w:r w:rsidRPr="00EB0AF6">
              <w:rPr>
                <w:color w:val="000000"/>
                <w:sz w:val="22"/>
                <w:szCs w:val="22"/>
                <w:highlight w:val="yellow"/>
              </w:rPr>
              <w:t xml:space="preserve"> Д</w:t>
            </w:r>
            <w:proofErr w:type="gramEnd"/>
            <w:r w:rsidRPr="00EB0AF6">
              <w:rPr>
                <w:color w:val="000000"/>
                <w:sz w:val="22"/>
                <w:szCs w:val="22"/>
                <w:highlight w:val="yellow"/>
              </w:rPr>
              <w:t>оп. соглашению от 13.09.2016 № 8</w:t>
            </w:r>
          </w:p>
        </w:tc>
      </w:tr>
      <w:tr w:rsidR="00EB0AF6" w:rsidTr="00EB0AF6">
        <w:trPr>
          <w:trHeight w:val="541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Default="00EB0AF6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jc w:val="right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>Приложение № 10</w:t>
            </w:r>
            <w:r w:rsidRPr="00EB0AF6">
              <w:rPr>
                <w:color w:val="000000"/>
                <w:sz w:val="22"/>
                <w:szCs w:val="22"/>
              </w:rPr>
              <w:br/>
              <w:t>к Соглашению о тарифах на оплату на 2016 год</w:t>
            </w:r>
          </w:p>
        </w:tc>
      </w:tr>
      <w:tr w:rsidR="00EB0AF6" w:rsidTr="00EB0AF6">
        <w:trPr>
          <w:trHeight w:val="672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B0AF6">
              <w:rPr>
                <w:b/>
                <w:bCs/>
                <w:color w:val="000000"/>
                <w:sz w:val="22"/>
                <w:szCs w:val="22"/>
              </w:rPr>
              <w:t>Объем  финансового обеспечения амбулаторно-поликлинической помощи по подушевому нормативу для медицинских организаций, имеющих прикрепившихся лиц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B0AF6">
              <w:rPr>
                <w:b/>
                <w:bCs/>
                <w:color w:val="000000"/>
                <w:sz w:val="22"/>
                <w:szCs w:val="22"/>
                <w:highlight w:val="yellow"/>
              </w:rPr>
              <w:t>(август)</w:t>
            </w:r>
          </w:p>
          <w:p w:rsidR="00EB0AF6" w:rsidRPr="00EB0AF6" w:rsidRDefault="00EB0AF6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B0AF6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611CA0" w:rsidTr="002817BD">
        <w:trPr>
          <w:trHeight w:val="375"/>
        </w:trPr>
        <w:tc>
          <w:tcPr>
            <w:tcW w:w="146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1CA0" w:rsidRDefault="00611CA0" w:rsidP="00611CA0">
            <w:pPr>
              <w:rPr>
                <w:color w:val="000000"/>
                <w:sz w:val="28"/>
                <w:szCs w:val="28"/>
              </w:rPr>
            </w:pPr>
            <w:r w:rsidRPr="00611CA0">
              <w:rPr>
                <w:sz w:val="18"/>
                <w:szCs w:val="18"/>
              </w:rPr>
              <w:t xml:space="preserve">1.1.4.1. В связи с перерасчетом коэффициента достижения показателей «Дорожной карты» </w:t>
            </w:r>
          </w:p>
        </w:tc>
      </w:tr>
    </w:tbl>
    <w:p w:rsidR="00EB0AF6" w:rsidRDefault="00EB0AF6"/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27"/>
        <w:gridCol w:w="1325"/>
        <w:gridCol w:w="1134"/>
        <w:gridCol w:w="1275"/>
        <w:gridCol w:w="1418"/>
        <w:gridCol w:w="1559"/>
        <w:gridCol w:w="1985"/>
      </w:tblGrid>
      <w:tr w:rsidR="00EB0AF6" w:rsidTr="00EB0AF6">
        <w:trPr>
          <w:trHeight w:val="439"/>
          <w:tblHeader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  <w:rPr>
                <w:sz w:val="20"/>
                <w:szCs w:val="20"/>
              </w:rPr>
            </w:pPr>
            <w:r w:rsidRPr="00EB0AF6">
              <w:rPr>
                <w:sz w:val="20"/>
                <w:szCs w:val="20"/>
              </w:rPr>
              <w:t>Наименование МО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  <w:rPr>
                <w:sz w:val="20"/>
                <w:szCs w:val="20"/>
              </w:rPr>
            </w:pPr>
            <w:r w:rsidRPr="00EB0AF6">
              <w:rPr>
                <w:sz w:val="20"/>
                <w:szCs w:val="20"/>
              </w:rPr>
              <w:t>Подушевой норматив финаси-рования 1200,0 руб. с учетом КД (руб./год)</w:t>
            </w:r>
          </w:p>
        </w:tc>
        <w:tc>
          <w:tcPr>
            <w:tcW w:w="5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  <w:rPr>
                <w:sz w:val="20"/>
                <w:szCs w:val="20"/>
              </w:rPr>
            </w:pPr>
            <w:r w:rsidRPr="00EB0AF6">
              <w:rPr>
                <w:sz w:val="20"/>
                <w:szCs w:val="20"/>
              </w:rPr>
              <w:t>Значение</w:t>
            </w:r>
            <w:r w:rsidRPr="00EB0AF6">
              <w:rPr>
                <w:sz w:val="20"/>
                <w:szCs w:val="20"/>
              </w:rPr>
              <w:br/>
              <w:t xml:space="preserve"> коэффициентов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  <w:rPr>
                <w:sz w:val="20"/>
                <w:szCs w:val="20"/>
              </w:rPr>
            </w:pPr>
            <w:r w:rsidRPr="00EB0AF6">
              <w:rPr>
                <w:sz w:val="20"/>
                <w:szCs w:val="20"/>
              </w:rPr>
              <w:t xml:space="preserve">Численность </w:t>
            </w:r>
            <w:proofErr w:type="gramStart"/>
            <w:r w:rsidRPr="00EB0AF6">
              <w:rPr>
                <w:sz w:val="20"/>
                <w:szCs w:val="20"/>
              </w:rPr>
              <w:t>прикрепив-шихся</w:t>
            </w:r>
            <w:proofErr w:type="gramEnd"/>
            <w:r w:rsidRPr="00EB0AF6">
              <w:rPr>
                <w:sz w:val="20"/>
                <w:szCs w:val="20"/>
              </w:rPr>
              <w:t xml:space="preserve"> лиц,  застрахован-ных в системе ОМС, принятая для расчета на 01.05.16 (чел.)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sz w:val="20"/>
                <w:szCs w:val="20"/>
              </w:rPr>
            </w:pPr>
            <w:r w:rsidRPr="00EB0AF6">
              <w:rPr>
                <w:sz w:val="20"/>
                <w:szCs w:val="20"/>
              </w:rPr>
              <w:t> </w:t>
            </w:r>
          </w:p>
        </w:tc>
      </w:tr>
      <w:tr w:rsidR="00EB0AF6" w:rsidTr="00EB0AF6">
        <w:trPr>
          <w:trHeight w:val="465"/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F6" w:rsidRPr="00EB0AF6" w:rsidRDefault="00EB0AF6">
            <w:pPr>
              <w:rPr>
                <w:sz w:val="20"/>
                <w:szCs w:val="20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F6" w:rsidRPr="00EB0AF6" w:rsidRDefault="00EB0AF6">
            <w:pPr>
              <w:rPr>
                <w:sz w:val="20"/>
                <w:szCs w:val="20"/>
              </w:rPr>
            </w:pPr>
          </w:p>
        </w:tc>
        <w:tc>
          <w:tcPr>
            <w:tcW w:w="13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  <w:rPr>
                <w:sz w:val="20"/>
                <w:szCs w:val="20"/>
              </w:rPr>
            </w:pPr>
            <w:r w:rsidRPr="00EB0AF6">
              <w:rPr>
                <w:sz w:val="20"/>
                <w:szCs w:val="20"/>
              </w:rPr>
              <w:t>структ. по</w:t>
            </w:r>
            <w:r w:rsidRPr="00EB0AF6">
              <w:rPr>
                <w:sz w:val="20"/>
                <w:szCs w:val="20"/>
              </w:rPr>
              <w:t>д</w:t>
            </w:r>
            <w:r w:rsidRPr="00EB0AF6">
              <w:rPr>
                <w:sz w:val="20"/>
                <w:szCs w:val="20"/>
              </w:rPr>
              <w:t>разд. (КДсп)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  <w:rPr>
                <w:sz w:val="20"/>
                <w:szCs w:val="20"/>
              </w:rPr>
            </w:pPr>
            <w:r w:rsidRPr="00EB0AF6">
              <w:rPr>
                <w:sz w:val="20"/>
                <w:szCs w:val="20"/>
              </w:rPr>
              <w:t xml:space="preserve"> плотн. насел. (КДпн)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  <w:rPr>
                <w:sz w:val="20"/>
                <w:szCs w:val="20"/>
              </w:rPr>
            </w:pPr>
            <w:proofErr w:type="gramStart"/>
            <w:r w:rsidRPr="00EB0AF6">
              <w:rPr>
                <w:sz w:val="20"/>
                <w:szCs w:val="20"/>
              </w:rPr>
              <w:t>половоз-растной</w:t>
            </w:r>
            <w:proofErr w:type="gramEnd"/>
            <w:r w:rsidRPr="00EB0AF6">
              <w:rPr>
                <w:sz w:val="20"/>
                <w:szCs w:val="20"/>
              </w:rPr>
              <w:t xml:space="preserve"> коэф-т дифферен-циации а</w:t>
            </w:r>
            <w:r w:rsidRPr="00EB0AF6">
              <w:rPr>
                <w:sz w:val="20"/>
                <w:szCs w:val="20"/>
              </w:rPr>
              <w:t>м</w:t>
            </w:r>
            <w:r w:rsidRPr="00EB0AF6">
              <w:rPr>
                <w:sz w:val="20"/>
                <w:szCs w:val="20"/>
              </w:rPr>
              <w:t>булат. п</w:t>
            </w:r>
            <w:r w:rsidRPr="00EB0AF6">
              <w:rPr>
                <w:sz w:val="20"/>
                <w:szCs w:val="20"/>
              </w:rPr>
              <w:t>о</w:t>
            </w:r>
            <w:r w:rsidRPr="00EB0AF6">
              <w:rPr>
                <w:sz w:val="20"/>
                <w:szCs w:val="20"/>
              </w:rPr>
              <w:t>мощи (КДпв)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  <w:rPr>
                <w:sz w:val="20"/>
                <w:szCs w:val="20"/>
              </w:rPr>
            </w:pPr>
            <w:r w:rsidRPr="00EB0AF6">
              <w:rPr>
                <w:sz w:val="20"/>
                <w:szCs w:val="20"/>
              </w:rPr>
              <w:t>достижение показателей "дорожной карты" (КДзп)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F6" w:rsidRPr="00EB0AF6" w:rsidRDefault="00EB0AF6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AF6" w:rsidRPr="00EB0AF6" w:rsidRDefault="00EB0AF6">
            <w:pPr>
              <w:jc w:val="center"/>
              <w:rPr>
                <w:sz w:val="20"/>
                <w:szCs w:val="20"/>
              </w:rPr>
            </w:pPr>
            <w:r w:rsidRPr="00EB0AF6">
              <w:rPr>
                <w:sz w:val="20"/>
                <w:szCs w:val="20"/>
              </w:rPr>
              <w:t>Объем финансового обеспечения АПП, руб.</w:t>
            </w:r>
          </w:p>
        </w:tc>
      </w:tr>
      <w:tr w:rsidR="00EB0AF6" w:rsidTr="00EB0AF6">
        <w:trPr>
          <w:trHeight w:val="1350"/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  <w:tc>
          <w:tcPr>
            <w:tcW w:w="1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  <w:tc>
          <w:tcPr>
            <w:tcW w:w="13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0AF6" w:rsidRDefault="00EB0AF6">
            <w:pPr>
              <w:rPr>
                <w:sz w:val="28"/>
                <w:szCs w:val="28"/>
              </w:rPr>
            </w:pPr>
          </w:p>
        </w:tc>
      </w:tr>
      <w:tr w:rsidR="00EB0AF6" w:rsidTr="00EB0AF6">
        <w:trPr>
          <w:trHeight w:val="420"/>
          <w:tblHeader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jc w:val="center"/>
            </w:pPr>
            <w:r w:rsidRPr="00EB0AF6"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</w:pPr>
            <w:r w:rsidRPr="00EB0AF6">
              <w:t>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</w:pPr>
            <w:r w:rsidRPr="00EB0AF6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</w:pPr>
            <w:r w:rsidRPr="00EB0AF6"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</w:pPr>
            <w:r w:rsidRPr="00EB0AF6"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</w:pPr>
            <w:r w:rsidRPr="00EB0AF6"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0AF6" w:rsidRPr="00EB0AF6" w:rsidRDefault="00EB0AF6">
            <w:pPr>
              <w:jc w:val="center"/>
            </w:pPr>
            <w:r w:rsidRPr="00EB0AF6"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0AF6" w:rsidRPr="00EB0AF6" w:rsidRDefault="00EB0AF6">
            <w:pPr>
              <w:jc w:val="center"/>
            </w:pPr>
            <w:r w:rsidRPr="00EB0AF6">
              <w:t>8</w:t>
            </w:r>
          </w:p>
        </w:tc>
      </w:tr>
      <w:tr w:rsidR="00EB0AF6" w:rsidTr="00EB0AF6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клиническая поликлиника №3"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0,935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68 065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86 767 514,42   </w:t>
            </w:r>
          </w:p>
        </w:tc>
      </w:tr>
      <w:tr w:rsidR="00EB0AF6" w:rsidTr="00EB0AF6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поликлиника №5"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0,710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39 542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37 855 586,78   </w:t>
            </w:r>
          </w:p>
        </w:tc>
      </w:tr>
      <w:tr w:rsidR="00EB0AF6" w:rsidTr="00EB0AF6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"Клинико-диагностический центр"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0,995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53 779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68 682 097,24   </w:t>
            </w:r>
          </w:p>
        </w:tc>
      </w:tr>
      <w:tr w:rsidR="00EB0AF6" w:rsidTr="00EB0AF6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поликлиника №7"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0,99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1,365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32 054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74 701 027,17   </w:t>
            </w:r>
          </w:p>
        </w:tc>
      </w:tr>
      <w:tr w:rsidR="00EB0AF6" w:rsidTr="00EB0AF6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поликлиника №8"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0,97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1,366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22 897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51 542 919,45   </w:t>
            </w:r>
          </w:p>
        </w:tc>
      </w:tr>
      <w:tr w:rsidR="00EB0AF6" w:rsidTr="00EB0AF6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поликлиника №11"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1,265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97 105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163 992 616,77   </w:t>
            </w:r>
          </w:p>
        </w:tc>
      </w:tr>
      <w:tr w:rsidR="00EB0AF6" w:rsidTr="00EB0AF6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lastRenderedPageBreak/>
              <w:t>КГБУЗ "Городская поликлиника №15"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0,94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1,012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26 870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43 419 068,13   </w:t>
            </w:r>
          </w:p>
        </w:tc>
      </w:tr>
      <w:tr w:rsidR="00EB0AF6" w:rsidTr="00EB0AF6">
        <w:trPr>
          <w:trHeight w:val="5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поликлиника №16"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47 810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60 939 551,40   </w:t>
            </w:r>
          </w:p>
        </w:tc>
      </w:tr>
      <w:tr w:rsidR="00EB0AF6" w:rsidTr="00EB0AF6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"Детская городская поликлиника №1"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16 815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63 707 759,52   </w:t>
            </w:r>
          </w:p>
        </w:tc>
      </w:tr>
      <w:tr w:rsidR="00EB0AF6" w:rsidTr="00EB0AF6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"Детская городская клиническая пол</w:t>
            </w:r>
            <w:r w:rsidRPr="00EB0AF6">
              <w:rPr>
                <w:sz w:val="22"/>
                <w:szCs w:val="22"/>
              </w:rPr>
              <w:t>и</w:t>
            </w:r>
            <w:r w:rsidRPr="00EB0AF6">
              <w:rPr>
                <w:sz w:val="22"/>
                <w:szCs w:val="22"/>
              </w:rPr>
              <w:t>клиника №3"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0,670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17 468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48 508 625,57   </w:t>
            </w:r>
          </w:p>
        </w:tc>
      </w:tr>
      <w:tr w:rsidR="00EB0AF6" w:rsidTr="00EB0AF6">
        <w:trPr>
          <w:trHeight w:val="5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"Детская городская поликлиника №17"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2,12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0,737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16 507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43 300 993,43   </w:t>
            </w:r>
          </w:p>
        </w:tc>
      </w:tr>
      <w:tr w:rsidR="00EB0AF6" w:rsidTr="00EB0AF6">
        <w:trPr>
          <w:trHeight w:val="4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"Детская городская поликлиника №24"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2,13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0,694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14 758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37 621 952,23   </w:t>
            </w:r>
          </w:p>
        </w:tc>
      </w:tr>
      <w:tr w:rsidR="00EB0AF6" w:rsidTr="00EB0AF6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клиническая больница №10"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61 916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75 826 556,31   </w:t>
            </w:r>
          </w:p>
        </w:tc>
      </w:tr>
      <w:tr w:rsidR="00EB0AF6" w:rsidTr="00EB0AF6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"Детская городская клиническая бол</w:t>
            </w:r>
            <w:r w:rsidRPr="00EB0AF6">
              <w:rPr>
                <w:sz w:val="22"/>
                <w:szCs w:val="22"/>
              </w:rPr>
              <w:t>ь</w:t>
            </w:r>
            <w:r w:rsidRPr="00EB0AF6">
              <w:rPr>
                <w:sz w:val="22"/>
                <w:szCs w:val="22"/>
              </w:rPr>
              <w:t>ница им. В.М. Истомина"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2,11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0,942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9 630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32 141 206,73   </w:t>
            </w:r>
          </w:p>
        </w:tc>
      </w:tr>
      <w:tr w:rsidR="00EB0AF6" w:rsidTr="00EB0AF6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"Детская городская клиническая бол</w:t>
            </w:r>
            <w:r w:rsidRPr="00EB0AF6">
              <w:rPr>
                <w:sz w:val="22"/>
                <w:szCs w:val="22"/>
              </w:rPr>
              <w:t>ь</w:t>
            </w:r>
            <w:r w:rsidRPr="00EB0AF6">
              <w:rPr>
                <w:sz w:val="22"/>
                <w:szCs w:val="22"/>
              </w:rPr>
              <w:t>ница №9"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2,11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0,765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25 085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72 040 000,86   </w:t>
            </w:r>
          </w:p>
        </w:tc>
      </w:tr>
      <w:tr w:rsidR="00EB0AF6" w:rsidTr="00EB0AF6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ФГКУ "301 ОВКГ" МО РФ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5 069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6 184 323,60   </w:t>
            </w:r>
          </w:p>
        </w:tc>
      </w:tr>
      <w:tr w:rsidR="00EB0AF6" w:rsidTr="00EB0AF6">
        <w:trPr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ФКУЗ "МСЧ МВД РФ по Хабаровскому краю"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6 301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7 478 654,40   </w:t>
            </w:r>
          </w:p>
        </w:tc>
      </w:tr>
      <w:tr w:rsidR="00EB0AF6" w:rsidTr="00EB0AF6">
        <w:trPr>
          <w:trHeight w:val="58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lastRenderedPageBreak/>
              <w:t>Хабаровская больница ФГБУЗ "ДВОМЦ ФМБА"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0,68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2 434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2 754 136,00   </w:t>
            </w:r>
          </w:p>
        </w:tc>
      </w:tr>
      <w:tr w:rsidR="00EB0AF6" w:rsidTr="00EB0AF6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ГБОУ ВПО "ДВГМУ" МЗ РФ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4 346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5 347 921,60   </w:t>
            </w:r>
          </w:p>
        </w:tc>
      </w:tr>
      <w:tr w:rsidR="00EB0AF6" w:rsidTr="00EB0AF6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НУЗ "Отделенческая поликлиника на ст. Хаб</w:t>
            </w:r>
            <w:r w:rsidRPr="00EB0AF6">
              <w:rPr>
                <w:sz w:val="22"/>
                <w:szCs w:val="22"/>
              </w:rPr>
              <w:t>а</w:t>
            </w:r>
            <w:r w:rsidRPr="00EB0AF6">
              <w:rPr>
                <w:sz w:val="22"/>
                <w:szCs w:val="22"/>
              </w:rPr>
              <w:t>ровск-1"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0,837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29 969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37 685 052,85   </w:t>
            </w:r>
          </w:p>
        </w:tc>
      </w:tr>
      <w:tr w:rsidR="00EB0AF6" w:rsidTr="00EB0AF6">
        <w:trPr>
          <w:trHeight w:val="4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НУЗ "Дорожная клиническая больница"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1 998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2 743 017,20   </w:t>
            </w:r>
          </w:p>
        </w:tc>
      </w:tr>
      <w:tr w:rsidR="00EB0AF6" w:rsidTr="00EB0AF6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</w:t>
            </w:r>
            <w:proofErr w:type="gramStart"/>
            <w:r w:rsidRPr="00EB0AF6">
              <w:rPr>
                <w:sz w:val="22"/>
                <w:szCs w:val="22"/>
              </w:rPr>
              <w:t>Князе-Волконская</w:t>
            </w:r>
            <w:proofErr w:type="gramEnd"/>
            <w:r w:rsidRPr="00EB0AF6">
              <w:rPr>
                <w:sz w:val="22"/>
                <w:szCs w:val="22"/>
              </w:rPr>
              <w:t xml:space="preserve"> районная больн</w:t>
            </w:r>
            <w:r w:rsidRPr="00EB0AF6">
              <w:rPr>
                <w:sz w:val="22"/>
                <w:szCs w:val="22"/>
              </w:rPr>
              <w:t>и</w:t>
            </w:r>
            <w:r w:rsidRPr="00EB0AF6">
              <w:rPr>
                <w:sz w:val="22"/>
                <w:szCs w:val="22"/>
              </w:rPr>
              <w:t>ца" МЗХК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0,875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13 621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27 415 431,98   </w:t>
            </w:r>
          </w:p>
        </w:tc>
      </w:tr>
      <w:tr w:rsidR="00EB0AF6" w:rsidTr="00EB0AF6">
        <w:trPr>
          <w:trHeight w:val="7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"Хабаровская районная больн</w:t>
            </w:r>
            <w:r w:rsidRPr="00EB0AF6">
              <w:rPr>
                <w:sz w:val="22"/>
                <w:szCs w:val="22"/>
              </w:rPr>
              <w:t>и</w:t>
            </w:r>
            <w:r w:rsidRPr="00EB0AF6">
              <w:rPr>
                <w:sz w:val="22"/>
                <w:szCs w:val="22"/>
              </w:rPr>
              <w:t>ца</w:t>
            </w:r>
            <w:proofErr w:type="gramStart"/>
            <w:r w:rsidRPr="00EB0AF6">
              <w:rPr>
                <w:sz w:val="22"/>
                <w:szCs w:val="22"/>
              </w:rPr>
              <w:t>"М</w:t>
            </w:r>
            <w:proofErr w:type="gramEnd"/>
            <w:r w:rsidRPr="00EB0AF6">
              <w:rPr>
                <w:sz w:val="22"/>
                <w:szCs w:val="22"/>
              </w:rPr>
              <w:t>ЗХК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0,776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58 133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90 316 221,68   </w:t>
            </w:r>
          </w:p>
        </w:tc>
      </w:tr>
      <w:tr w:rsidR="00EB0AF6" w:rsidTr="00EB0AF6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"Бикинская ЦРБ"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1,065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19 641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46 213 600,23   </w:t>
            </w:r>
          </w:p>
        </w:tc>
      </w:tr>
      <w:tr w:rsidR="00EB0AF6" w:rsidTr="00EB0AF6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"Вяземская районная больница"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1,416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24 220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71 789 837,21   </w:t>
            </w:r>
          </w:p>
        </w:tc>
      </w:tr>
      <w:tr w:rsidR="00EB0AF6" w:rsidTr="00EB0AF6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 xml:space="preserve">КГБУЗ "Районная больница района им. Лазо"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 xml:space="preserve">              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1,256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51 810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124 092 151,11   </w:t>
            </w:r>
          </w:p>
        </w:tc>
      </w:tr>
      <w:tr w:rsidR="00EB0AF6" w:rsidTr="00EB0AF6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"Троицкая ЦРБ"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1 680,0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0,983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17 058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40 344 559,77   </w:t>
            </w:r>
          </w:p>
        </w:tc>
      </w:tr>
      <w:tr w:rsidR="00EB0AF6" w:rsidTr="00EB0AF6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lastRenderedPageBreak/>
              <w:t>КГБУЗ "Городская больница №2"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1,12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0,858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58 299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114 047 126,49   </w:t>
            </w:r>
          </w:p>
        </w:tc>
      </w:tr>
      <w:tr w:rsidR="00EB0AF6" w:rsidTr="00EB0AF6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больница №3"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0,88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0,900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29 196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51 742 855,73   </w:t>
            </w:r>
          </w:p>
        </w:tc>
      </w:tr>
      <w:tr w:rsidR="00EB0AF6" w:rsidTr="00EB0AF6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больница №4"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0,823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32 308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41 729 826,31   </w:t>
            </w:r>
          </w:p>
        </w:tc>
      </w:tr>
      <w:tr w:rsidR="00EB0AF6" w:rsidTr="00EB0AF6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больница №7"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0,901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70 724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98 939 216,46   </w:t>
            </w:r>
          </w:p>
        </w:tc>
      </w:tr>
      <w:tr w:rsidR="00EB0AF6" w:rsidTr="00EB0AF6">
        <w:trPr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"Городская поликлиника №9"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1,498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20 249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43 678 309,33   </w:t>
            </w:r>
          </w:p>
        </w:tc>
      </w:tr>
      <w:tr w:rsidR="00EB0AF6" w:rsidTr="00EB0AF6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"Детская городская больница"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0,915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31 105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124 230 614,99   </w:t>
            </w:r>
          </w:p>
        </w:tc>
      </w:tr>
      <w:tr w:rsidR="00EB0AF6" w:rsidTr="00EB0AF6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НУЗ "Отделенческая больница на ст. Комс</w:t>
            </w:r>
            <w:r w:rsidRPr="00EB0AF6">
              <w:rPr>
                <w:sz w:val="22"/>
                <w:szCs w:val="22"/>
              </w:rPr>
              <w:t>о</w:t>
            </w:r>
            <w:r w:rsidRPr="00EB0AF6">
              <w:rPr>
                <w:sz w:val="22"/>
                <w:szCs w:val="22"/>
              </w:rPr>
              <w:t>мольск"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0,82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0,885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26 501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39 755 076,32   </w:t>
            </w:r>
          </w:p>
        </w:tc>
      </w:tr>
      <w:tr w:rsidR="00EB0AF6" w:rsidTr="00EB0AF6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ФГБУЗ "МСЧ №99 ФМБА РФ"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6 684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10 057 068,00   </w:t>
            </w:r>
          </w:p>
        </w:tc>
      </w:tr>
      <w:tr w:rsidR="00EB0AF6" w:rsidTr="00EB0AF6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"ЦРБ Комсомольского района"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1,23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1,343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22 034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82 984 387,14   </w:t>
            </w:r>
          </w:p>
        </w:tc>
      </w:tr>
      <w:tr w:rsidR="00EB0AF6" w:rsidTr="00EB0AF6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"Амурская ЦРБ"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1,005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63 479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151 650 416,40   </w:t>
            </w:r>
          </w:p>
        </w:tc>
      </w:tr>
      <w:tr w:rsidR="00EB0AF6" w:rsidTr="00EB0AF6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"Ванинская ЦРБ"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1,416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21 604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73 727 556,15   </w:t>
            </w:r>
          </w:p>
        </w:tc>
      </w:tr>
      <w:tr w:rsidR="00EB0AF6" w:rsidTr="00EB0AF6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lastRenderedPageBreak/>
              <w:t>Ванинская больница ФГУ "ДВОМЦ ФМБА"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0,74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1,281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5 796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12 164 493,47   </w:t>
            </w:r>
          </w:p>
        </w:tc>
      </w:tr>
      <w:tr w:rsidR="00EB0AF6" w:rsidTr="00EB0AF6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"РБ Советско-Гаванского района"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1,416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35 747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116 005 822,45   </w:t>
            </w:r>
          </w:p>
        </w:tc>
      </w:tr>
      <w:tr w:rsidR="00EB0AF6" w:rsidTr="00EB0AF6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"ЦРБ Верхнебуреинского района"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21 656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64 596 025,86   </w:t>
            </w:r>
          </w:p>
        </w:tc>
      </w:tr>
      <w:tr w:rsidR="00EB0AF6" w:rsidTr="00EB0AF6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"ЦРБ Николаевского района"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1,228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28 749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89 601 187,34   </w:t>
            </w:r>
          </w:p>
        </w:tc>
      </w:tr>
      <w:tr w:rsidR="00EB0AF6" w:rsidTr="00EB0AF6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 xml:space="preserve">КГБУЗ "Солнечная районная больница"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1,01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1,067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31 013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95 248 719,05   </w:t>
            </w:r>
          </w:p>
        </w:tc>
      </w:tr>
      <w:tr w:rsidR="00EB0AF6" w:rsidTr="00EB0AF6">
        <w:trPr>
          <w:trHeight w:val="5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"Ульчская районная больница"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0,962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20 605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60 551 264,36   </w:t>
            </w:r>
          </w:p>
        </w:tc>
      </w:tr>
      <w:tr w:rsidR="00EB0AF6" w:rsidTr="00EB0AF6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"ЦРБ района им. П. Осипенко"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0,94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1,985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4 781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32 627 988,76   </w:t>
            </w:r>
          </w:p>
        </w:tc>
      </w:tr>
      <w:tr w:rsidR="00EB0AF6" w:rsidTr="00EB0AF6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"ЦРБ Тугуро-Чумиканского района"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2 016,0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0,97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2,558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2 575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23 131 356,08   </w:t>
            </w:r>
          </w:p>
        </w:tc>
      </w:tr>
      <w:tr w:rsidR="00EB0AF6" w:rsidTr="00EB0AF6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"Аяно-Майская ЦРБ"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2 676,0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0,96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2,052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2 118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24 721 649,53   </w:t>
            </w:r>
          </w:p>
        </w:tc>
      </w:tr>
      <w:tr w:rsidR="00EB0AF6" w:rsidTr="00EB0AF6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sz w:val="22"/>
                <w:szCs w:val="22"/>
              </w:rPr>
            </w:pPr>
            <w:r w:rsidRPr="00EB0AF6">
              <w:rPr>
                <w:sz w:val="22"/>
                <w:szCs w:val="22"/>
              </w:rPr>
              <w:t>КГБУЗ "Охотская ЦРБ"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3 084,0 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1,30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    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1,521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 8 117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 xml:space="preserve">         72 135 132,97   </w:t>
            </w:r>
          </w:p>
        </w:tc>
      </w:tr>
      <w:tr w:rsidR="00EB0AF6" w:rsidTr="00EB0AF6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b/>
                <w:bCs/>
                <w:sz w:val="22"/>
                <w:szCs w:val="22"/>
              </w:rPr>
            </w:pPr>
            <w:r w:rsidRPr="00EB0AF6">
              <w:rPr>
                <w:b/>
                <w:bCs/>
                <w:sz w:val="22"/>
                <w:szCs w:val="22"/>
              </w:rPr>
              <w:t>ИТОГО Хабаровский край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B0AF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jc w:val="center"/>
              <w:rPr>
                <w:color w:val="000000"/>
                <w:sz w:val="22"/>
                <w:szCs w:val="22"/>
              </w:rPr>
            </w:pPr>
            <w:r w:rsidRPr="00EB0AF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0AF6" w:rsidRPr="00EB0AF6" w:rsidRDefault="00EB0AF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B0AF6">
              <w:rPr>
                <w:b/>
                <w:bCs/>
                <w:color w:val="000000"/>
                <w:sz w:val="22"/>
                <w:szCs w:val="22"/>
              </w:rPr>
              <w:t xml:space="preserve">   1 328 241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0AF6" w:rsidRPr="00EB0AF6" w:rsidRDefault="00EB0AF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B0AF6">
              <w:rPr>
                <w:b/>
                <w:bCs/>
                <w:color w:val="000000"/>
                <w:sz w:val="22"/>
                <w:szCs w:val="22"/>
              </w:rPr>
              <w:t xml:space="preserve">  2 846 738 476,82   </w:t>
            </w:r>
          </w:p>
        </w:tc>
      </w:tr>
    </w:tbl>
    <w:p w:rsidR="00EB0AF6" w:rsidRDefault="00EB0AF6" w:rsidP="00A742B5">
      <w:pPr>
        <w:ind w:firstLine="708"/>
        <w:jc w:val="both"/>
        <w:rPr>
          <w:sz w:val="28"/>
          <w:szCs w:val="28"/>
          <w:lang w:eastAsia="ja-JP"/>
        </w:rPr>
      </w:pPr>
    </w:p>
    <w:p w:rsidR="00EB0AF6" w:rsidRDefault="00EB0AF6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69"/>
        <w:gridCol w:w="1261"/>
        <w:gridCol w:w="1133"/>
        <w:gridCol w:w="1275"/>
        <w:gridCol w:w="4978"/>
      </w:tblGrid>
      <w:tr w:rsidR="002727F6" w:rsidTr="00571D54">
        <w:trPr>
          <w:trHeight w:val="299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 w:rsidP="002727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Таблица 2</w:t>
            </w:r>
          </w:p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7F6" w:rsidRPr="002727F6" w:rsidTr="00571D54">
        <w:trPr>
          <w:trHeight w:val="363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Pr="00571D54" w:rsidRDefault="002727F6" w:rsidP="002727F6">
            <w:pPr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571D54">
              <w:rPr>
                <w:b/>
                <w:color w:val="000000"/>
                <w:sz w:val="22"/>
                <w:szCs w:val="22"/>
                <w:highlight w:val="yellow"/>
              </w:rPr>
              <w:t> Приложение  № 1 к</w:t>
            </w:r>
            <w:proofErr w:type="gramStart"/>
            <w:r w:rsidRPr="00571D54">
              <w:rPr>
                <w:b/>
                <w:color w:val="000000"/>
                <w:sz w:val="22"/>
                <w:szCs w:val="22"/>
                <w:highlight w:val="yellow"/>
              </w:rPr>
              <w:t xml:space="preserve"> Д</w:t>
            </w:r>
            <w:proofErr w:type="gramEnd"/>
            <w:r w:rsidRPr="00571D54">
              <w:rPr>
                <w:b/>
                <w:color w:val="000000"/>
                <w:sz w:val="22"/>
                <w:szCs w:val="22"/>
                <w:highlight w:val="yellow"/>
              </w:rPr>
              <w:t>оп. соглашению  от 13.09.2016 № 8</w:t>
            </w:r>
          </w:p>
        </w:tc>
      </w:tr>
      <w:tr w:rsidR="002727F6" w:rsidTr="00571D54">
        <w:trPr>
          <w:trHeight w:val="414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  <w:p w:rsidR="002727F6" w:rsidRDefault="002727F6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10</w:t>
            </w:r>
            <w:r>
              <w:rPr>
                <w:color w:val="000000"/>
                <w:sz w:val="22"/>
                <w:szCs w:val="22"/>
              </w:rPr>
              <w:br/>
              <w:t>к Соглашению о тарифах на оплату  на 2016 год</w:t>
            </w:r>
          </w:p>
        </w:tc>
      </w:tr>
      <w:tr w:rsidR="002727F6" w:rsidTr="00654690">
        <w:trPr>
          <w:trHeight w:val="672"/>
        </w:trPr>
        <w:tc>
          <w:tcPr>
            <w:tcW w:w="146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27F6" w:rsidRDefault="002727F6" w:rsidP="00611CA0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Объем  финансового обеспечения амбулаторно-поликлинической помощи по подушевому нормативу для медицинских организаций, имеющих прикрепившихся лиц </w:t>
            </w:r>
            <w:r w:rsidRPr="002727F6">
              <w:rPr>
                <w:b/>
                <w:bCs/>
                <w:color w:val="000000"/>
                <w:sz w:val="22"/>
                <w:szCs w:val="22"/>
                <w:highlight w:val="yellow"/>
              </w:rPr>
              <w:t>(сентябрь)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611CA0" w:rsidTr="002817BD">
        <w:trPr>
          <w:trHeight w:val="300"/>
        </w:trPr>
        <w:tc>
          <w:tcPr>
            <w:tcW w:w="146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11CA0" w:rsidRPr="00611CA0" w:rsidRDefault="00611CA0">
            <w:pPr>
              <w:rPr>
                <w:color w:val="000000"/>
                <w:sz w:val="20"/>
                <w:szCs w:val="20"/>
              </w:rPr>
            </w:pPr>
            <w:r w:rsidRPr="00611CA0">
              <w:rPr>
                <w:sz w:val="20"/>
                <w:szCs w:val="20"/>
              </w:rPr>
              <w:t xml:space="preserve">1.1.4.2. </w:t>
            </w:r>
            <w:r w:rsidRPr="00611CA0">
              <w:rPr>
                <w:bCs/>
                <w:sz w:val="20"/>
                <w:szCs w:val="20"/>
              </w:rPr>
              <w:t xml:space="preserve">В связи с </w:t>
            </w:r>
            <w:r w:rsidRPr="00611CA0">
              <w:rPr>
                <w:sz w:val="20"/>
                <w:szCs w:val="20"/>
              </w:rPr>
              <w:t xml:space="preserve">изменением количества </w:t>
            </w:r>
            <w:r w:rsidRPr="00611CA0">
              <w:rPr>
                <w:bCs/>
                <w:sz w:val="20"/>
                <w:szCs w:val="20"/>
              </w:rPr>
              <w:t>застрахованных лиц, прикрепившихся к медицинской организации  по состоянию на 01.09.2016,</w:t>
            </w:r>
            <w:r w:rsidRPr="00611CA0">
              <w:rPr>
                <w:sz w:val="20"/>
                <w:szCs w:val="20"/>
              </w:rPr>
              <w:t xml:space="preserve"> </w:t>
            </w:r>
            <w:r w:rsidRPr="00611CA0">
              <w:rPr>
                <w:bCs/>
                <w:sz w:val="20"/>
                <w:szCs w:val="20"/>
              </w:rPr>
              <w:t>перерасчетом коэффициента достижения показателей «Дорожной карты»</w:t>
            </w:r>
          </w:p>
        </w:tc>
      </w:tr>
    </w:tbl>
    <w:p w:rsidR="002727F6" w:rsidRDefault="002727F6"/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79"/>
        <w:gridCol w:w="1306"/>
        <w:gridCol w:w="1245"/>
        <w:gridCol w:w="1133"/>
        <w:gridCol w:w="1275"/>
        <w:gridCol w:w="1417"/>
        <w:gridCol w:w="1576"/>
        <w:gridCol w:w="1985"/>
      </w:tblGrid>
      <w:tr w:rsidR="002727F6" w:rsidTr="002727F6">
        <w:trPr>
          <w:trHeight w:val="427"/>
          <w:tblHeader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Pr="002727F6" w:rsidRDefault="002727F6">
            <w:pPr>
              <w:jc w:val="center"/>
              <w:rPr>
                <w:sz w:val="20"/>
                <w:szCs w:val="20"/>
              </w:rPr>
            </w:pPr>
            <w:r w:rsidRPr="002727F6">
              <w:rPr>
                <w:sz w:val="20"/>
                <w:szCs w:val="20"/>
              </w:rPr>
              <w:t>Наименование МО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Pr="002727F6" w:rsidRDefault="002727F6">
            <w:pPr>
              <w:jc w:val="center"/>
              <w:rPr>
                <w:sz w:val="20"/>
                <w:szCs w:val="20"/>
              </w:rPr>
            </w:pPr>
            <w:r w:rsidRPr="002727F6">
              <w:rPr>
                <w:sz w:val="20"/>
                <w:szCs w:val="20"/>
              </w:rPr>
              <w:t>Подушевой норматив финаси-рования 804,0 руб. с учетом КД (руб./год)</w:t>
            </w:r>
          </w:p>
        </w:tc>
        <w:tc>
          <w:tcPr>
            <w:tcW w:w="50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27F6" w:rsidRPr="002727F6" w:rsidRDefault="002727F6">
            <w:pPr>
              <w:jc w:val="center"/>
              <w:rPr>
                <w:sz w:val="20"/>
                <w:szCs w:val="20"/>
              </w:rPr>
            </w:pPr>
            <w:r w:rsidRPr="002727F6">
              <w:rPr>
                <w:sz w:val="20"/>
                <w:szCs w:val="20"/>
              </w:rPr>
              <w:t>Значение</w:t>
            </w:r>
            <w:r w:rsidRPr="002727F6">
              <w:rPr>
                <w:sz w:val="20"/>
                <w:szCs w:val="20"/>
              </w:rPr>
              <w:br/>
              <w:t xml:space="preserve"> коэффициентов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Pr="002727F6" w:rsidRDefault="002727F6">
            <w:pPr>
              <w:jc w:val="center"/>
              <w:rPr>
                <w:sz w:val="20"/>
                <w:szCs w:val="20"/>
              </w:rPr>
            </w:pPr>
            <w:r w:rsidRPr="002727F6">
              <w:rPr>
                <w:sz w:val="20"/>
                <w:szCs w:val="20"/>
              </w:rPr>
              <w:t xml:space="preserve">Численность </w:t>
            </w:r>
            <w:proofErr w:type="gramStart"/>
            <w:r w:rsidRPr="002727F6">
              <w:rPr>
                <w:sz w:val="20"/>
                <w:szCs w:val="20"/>
              </w:rPr>
              <w:t>прикрепив-шихся</w:t>
            </w:r>
            <w:proofErr w:type="gramEnd"/>
            <w:r w:rsidRPr="002727F6">
              <w:rPr>
                <w:sz w:val="20"/>
                <w:szCs w:val="20"/>
              </w:rPr>
              <w:t xml:space="preserve"> лиц,  застрахован-ных в системе ОМС на 01.09.16 (чел.)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Pr="002727F6" w:rsidRDefault="002727F6">
            <w:pPr>
              <w:jc w:val="center"/>
              <w:rPr>
                <w:sz w:val="20"/>
                <w:szCs w:val="20"/>
              </w:rPr>
            </w:pPr>
            <w:r w:rsidRPr="002727F6">
              <w:rPr>
                <w:sz w:val="20"/>
                <w:szCs w:val="20"/>
              </w:rPr>
              <w:t>Объем финансового обеспечения АПП, руб.</w:t>
            </w:r>
          </w:p>
        </w:tc>
      </w:tr>
      <w:tr w:rsidR="002727F6" w:rsidTr="002727F6">
        <w:trPr>
          <w:trHeight w:val="465"/>
          <w:tblHeader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Pr="002727F6" w:rsidRDefault="002727F6">
            <w:pPr>
              <w:jc w:val="center"/>
              <w:rPr>
                <w:sz w:val="20"/>
                <w:szCs w:val="20"/>
              </w:rPr>
            </w:pPr>
            <w:r w:rsidRPr="002727F6">
              <w:rPr>
                <w:sz w:val="20"/>
                <w:szCs w:val="20"/>
              </w:rPr>
              <w:t>структ. подразд. (КДсп)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Pr="002727F6" w:rsidRDefault="002727F6">
            <w:pPr>
              <w:jc w:val="center"/>
              <w:rPr>
                <w:sz w:val="20"/>
                <w:szCs w:val="20"/>
              </w:rPr>
            </w:pPr>
            <w:r w:rsidRPr="002727F6">
              <w:rPr>
                <w:sz w:val="20"/>
                <w:szCs w:val="20"/>
              </w:rPr>
              <w:t xml:space="preserve"> плотн. насел. (КДпн)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Pr="002727F6" w:rsidRDefault="002727F6">
            <w:pPr>
              <w:jc w:val="center"/>
              <w:rPr>
                <w:sz w:val="20"/>
                <w:szCs w:val="20"/>
              </w:rPr>
            </w:pPr>
            <w:proofErr w:type="gramStart"/>
            <w:r w:rsidRPr="002727F6">
              <w:rPr>
                <w:sz w:val="20"/>
                <w:szCs w:val="20"/>
              </w:rPr>
              <w:t>половоз-растной</w:t>
            </w:r>
            <w:proofErr w:type="gramEnd"/>
            <w:r w:rsidRPr="002727F6">
              <w:rPr>
                <w:sz w:val="20"/>
                <w:szCs w:val="20"/>
              </w:rPr>
              <w:t xml:space="preserve"> коэф-т дифферен-циации а</w:t>
            </w:r>
            <w:r w:rsidRPr="002727F6">
              <w:rPr>
                <w:sz w:val="20"/>
                <w:szCs w:val="20"/>
              </w:rPr>
              <w:t>м</w:t>
            </w:r>
            <w:r w:rsidRPr="002727F6">
              <w:rPr>
                <w:sz w:val="20"/>
                <w:szCs w:val="20"/>
              </w:rPr>
              <w:t>булат. п</w:t>
            </w:r>
            <w:r w:rsidRPr="002727F6">
              <w:rPr>
                <w:sz w:val="20"/>
                <w:szCs w:val="20"/>
              </w:rPr>
              <w:t>о</w:t>
            </w:r>
            <w:r w:rsidRPr="002727F6">
              <w:rPr>
                <w:sz w:val="20"/>
                <w:szCs w:val="20"/>
              </w:rPr>
              <w:t>мощи (КДпв)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Pr="002727F6" w:rsidRDefault="002727F6">
            <w:pPr>
              <w:jc w:val="center"/>
              <w:rPr>
                <w:sz w:val="20"/>
                <w:szCs w:val="20"/>
              </w:rPr>
            </w:pPr>
            <w:r w:rsidRPr="002727F6">
              <w:rPr>
                <w:sz w:val="20"/>
                <w:szCs w:val="20"/>
              </w:rPr>
              <w:t>достижение показателей "дорожной карты" (КДзп)</w:t>
            </w: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</w:tr>
      <w:tr w:rsidR="002727F6" w:rsidTr="002727F6">
        <w:trPr>
          <w:trHeight w:val="1475"/>
          <w:tblHeader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27F6" w:rsidRDefault="002727F6">
            <w:pPr>
              <w:rPr>
                <w:sz w:val="22"/>
                <w:szCs w:val="22"/>
              </w:rPr>
            </w:pPr>
          </w:p>
        </w:tc>
      </w:tr>
      <w:tr w:rsidR="002727F6" w:rsidTr="002727F6">
        <w:trPr>
          <w:trHeight w:val="420"/>
          <w:tblHeader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Default="002727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Default="002727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Default="002727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Default="002727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Default="002727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Default="002727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27F6" w:rsidRDefault="002727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2727F6" w:rsidTr="002727F6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клиническая поликлиника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1,396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67 608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86 590 844,43</w:t>
            </w:r>
          </w:p>
        </w:tc>
      </w:tr>
      <w:tr w:rsidR="002727F6" w:rsidTr="002727F6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№5"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1,039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39 256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37 538 480,00</w:t>
            </w:r>
          </w:p>
        </w:tc>
      </w:tr>
      <w:tr w:rsidR="002727F6" w:rsidTr="002727F6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"Клинико-диагностический центр"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0,76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1,485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54 187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68 855 436,95</w:t>
            </w:r>
          </w:p>
        </w:tc>
      </w:tr>
      <w:tr w:rsidR="002727F6" w:rsidTr="002727F6">
        <w:trPr>
          <w:trHeight w:val="4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0,99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2,037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31 824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74 523 268,21</w:t>
            </w:r>
          </w:p>
        </w:tc>
      </w:tr>
      <w:tr w:rsidR="002727F6" w:rsidTr="002727F6">
        <w:trPr>
          <w:trHeight w:val="4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№8"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0,97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2,039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22 716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51 408 892,54</w:t>
            </w:r>
          </w:p>
        </w:tc>
      </w:tr>
      <w:tr w:rsidR="002727F6" w:rsidTr="002727F6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№11"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1,888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97 483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164 193 802,39</w:t>
            </w:r>
          </w:p>
        </w:tc>
      </w:tr>
      <w:tr w:rsidR="002727F6" w:rsidTr="002727F6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КГБУЗ "Городская поликлиника №15"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0,94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1,510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26 566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43 251 265,51</w:t>
            </w:r>
          </w:p>
        </w:tc>
      </w:tr>
      <w:tr w:rsidR="002727F6" w:rsidTr="002727F6">
        <w:trPr>
          <w:trHeight w:val="56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№16"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1,493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47 552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60 836 360,98</w:t>
            </w:r>
          </w:p>
        </w:tc>
      </w:tr>
      <w:tr w:rsidR="002727F6" w:rsidTr="002727F6">
        <w:trPr>
          <w:trHeight w:val="55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поликлиника №1"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2,10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1,493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16 825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63 725 832,18</w:t>
            </w:r>
          </w:p>
        </w:tc>
      </w:tr>
      <w:tr w:rsidR="002727F6" w:rsidTr="002727F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клиническая пол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клиника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2,10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1,001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17 631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48 655 218,03</w:t>
            </w:r>
          </w:p>
        </w:tc>
      </w:tr>
      <w:tr w:rsidR="002727F6" w:rsidTr="002727F6">
        <w:trPr>
          <w:trHeight w:val="51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поликлиника №17"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2,12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1,100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16 644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43 420 863,82</w:t>
            </w:r>
          </w:p>
        </w:tc>
      </w:tr>
      <w:tr w:rsidR="002727F6" w:rsidTr="002727F6">
        <w:trPr>
          <w:trHeight w:val="45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поликлиника №24"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2,13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1,036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15 084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37 902 135,83</w:t>
            </w:r>
          </w:p>
        </w:tc>
      </w:tr>
      <w:tr w:rsidR="002727F6" w:rsidTr="002727F6">
        <w:trPr>
          <w:trHeight w:val="69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клиническая больница №10"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1,493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61 984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75 862 566,35</w:t>
            </w:r>
          </w:p>
        </w:tc>
      </w:tr>
      <w:tr w:rsidR="002727F6" w:rsidTr="002727F6">
        <w:trPr>
          <w:trHeight w:val="7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клиническая бол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ница им. В.М. Истомина"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2,11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1,406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9 775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32 302 832,48</w:t>
            </w:r>
          </w:p>
        </w:tc>
      </w:tr>
      <w:tr w:rsidR="002727F6" w:rsidTr="002727F6">
        <w:trPr>
          <w:trHeight w:val="75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клиническая бол</w:t>
            </w:r>
            <w:r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ница №9"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sz w:val="20"/>
                <w:szCs w:val="20"/>
              </w:rPr>
            </w:pPr>
            <w:r w:rsidRPr="00571D54">
              <w:rPr>
                <w:sz w:val="20"/>
                <w:szCs w:val="20"/>
              </w:rPr>
              <w:t xml:space="preserve">         1,03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2,11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1,142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25 386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72 324 569,85</w:t>
            </w:r>
          </w:p>
        </w:tc>
      </w:tr>
      <w:tr w:rsidR="002727F6" w:rsidTr="002727F6">
        <w:trPr>
          <w:trHeight w:val="43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ФГКУ "301 ОВКГ" МО РФ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1,000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5 255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5 508 091,68</w:t>
            </w:r>
          </w:p>
        </w:tc>
      </w:tr>
      <w:tr w:rsidR="002727F6" w:rsidTr="002727F6">
        <w:trPr>
          <w:trHeight w:val="5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ФКУЗ "МСЧ МВД РФ по Хабаровскому краю"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1,000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6 631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6 729 416,06</w:t>
            </w:r>
          </w:p>
        </w:tc>
      </w:tr>
      <w:tr w:rsidR="002727F6" w:rsidTr="002727F6">
        <w:trPr>
          <w:trHeight w:val="58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Хабаровская больница ФГБУЗ "ДВОМЦ ФМБА"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0,68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1,493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2 414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2 746 804,97</w:t>
            </w:r>
          </w:p>
        </w:tc>
      </w:tr>
      <w:tr w:rsidR="002727F6" w:rsidTr="002727F6">
        <w:trPr>
          <w:trHeight w:val="5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ГБОУ ВПО "ДВГМУ" МЗ РФ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1,493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4 310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5 333 751,00</w:t>
            </w:r>
          </w:p>
        </w:tc>
      </w:tr>
      <w:tr w:rsidR="002727F6" w:rsidTr="002727F6">
        <w:trPr>
          <w:trHeight w:val="8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НУЗ "Отделенческая поликлиника на ст. Хаб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ровск-1"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0,90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1,000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29 897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35 138 309,09</w:t>
            </w:r>
          </w:p>
        </w:tc>
      </w:tr>
      <w:tr w:rsidR="002727F6" w:rsidTr="002727F6">
        <w:trPr>
          <w:trHeight w:val="49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НУЗ "Дорожная клиническая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1,000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1 967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2 432 995,86</w:t>
            </w:r>
          </w:p>
        </w:tc>
      </w:tr>
      <w:tr w:rsidR="002727F6" w:rsidTr="002727F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</w:t>
            </w:r>
            <w:proofErr w:type="gramStart"/>
            <w:r>
              <w:rPr>
                <w:sz w:val="22"/>
                <w:szCs w:val="22"/>
              </w:rPr>
              <w:t>Князе-Волконская</w:t>
            </w:r>
            <w:proofErr w:type="gramEnd"/>
            <w:r>
              <w:rPr>
                <w:sz w:val="22"/>
                <w:szCs w:val="22"/>
              </w:rPr>
              <w:t xml:space="preserve"> районная больн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ца" МЗХК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1,15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1,09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1,306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13 514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27 343 347,58</w:t>
            </w:r>
          </w:p>
        </w:tc>
      </w:tr>
      <w:tr w:rsidR="002727F6" w:rsidTr="002727F6">
        <w:trPr>
          <w:trHeight w:val="67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"Хабаровская районная больн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ца</w:t>
            </w:r>
            <w:proofErr w:type="gramStart"/>
            <w:r>
              <w:rPr>
                <w:sz w:val="22"/>
                <w:szCs w:val="22"/>
              </w:rPr>
              <w:t>"М</w:t>
            </w:r>
            <w:proofErr w:type="gramEnd"/>
            <w:r>
              <w:rPr>
                <w:sz w:val="22"/>
                <w:szCs w:val="22"/>
              </w:rPr>
              <w:t>ЗХК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1,03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1,158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58 172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90 330 958,06</w:t>
            </w:r>
          </w:p>
        </w:tc>
      </w:tr>
      <w:tr w:rsidR="002727F6" w:rsidTr="002727F6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"Бикинская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1,09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1,613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19 355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46 213 231,54</w:t>
            </w:r>
          </w:p>
        </w:tc>
      </w:tr>
      <w:tr w:rsidR="002727F6" w:rsidTr="002727F6">
        <w:trPr>
          <w:trHeight w:val="58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"Вяземская районная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1,15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1,01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2,155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23 758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71 795 180,66</w:t>
            </w:r>
          </w:p>
        </w:tc>
      </w:tr>
      <w:tr w:rsidR="002727F6" w:rsidTr="002727F6">
        <w:trPr>
          <w:trHeight w:val="55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КГБУЗ "Районная больница района им. Лазо"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1,15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sz w:val="20"/>
                <w:szCs w:val="20"/>
              </w:rPr>
            </w:pPr>
            <w:r w:rsidRPr="00571D54">
              <w:rPr>
                <w:sz w:val="20"/>
                <w:szCs w:val="20"/>
              </w:rPr>
              <w:t xml:space="preserve">                     0,98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1,925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50 451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124 089 247,31</w:t>
            </w:r>
          </w:p>
        </w:tc>
      </w:tr>
      <w:tr w:rsidR="002727F6" w:rsidTr="002727F6">
        <w:trPr>
          <w:trHeight w:val="57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"Троицкая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1 125,60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1,15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1,04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1,492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16 770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40 341 303,77</w:t>
            </w:r>
          </w:p>
        </w:tc>
      </w:tr>
      <w:tr w:rsidR="002727F6" w:rsidTr="002727F6">
        <w:trPr>
          <w:trHeight w:val="6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больница №2"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1,12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1,281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58 285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114 049 958,07</w:t>
            </w:r>
          </w:p>
        </w:tc>
      </w:tr>
      <w:tr w:rsidR="002727F6" w:rsidTr="002727F6">
        <w:trPr>
          <w:trHeight w:val="6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КГБУЗ "Городская больница №3"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0,88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1,343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28 623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51 419 266,33</w:t>
            </w:r>
          </w:p>
        </w:tc>
      </w:tr>
      <w:tr w:rsidR="002727F6" w:rsidTr="002727F6">
        <w:trPr>
          <w:trHeight w:val="6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больница №4"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1,228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32 257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41 703 844,71</w:t>
            </w:r>
          </w:p>
        </w:tc>
      </w:tr>
      <w:tr w:rsidR="002727F6" w:rsidTr="002727F6">
        <w:trPr>
          <w:trHeight w:val="62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больница №7"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1,01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0,76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1,345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70 362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98 776 417,42</w:t>
            </w:r>
          </w:p>
        </w:tc>
      </w:tr>
      <w:tr w:rsidR="002727F6" w:rsidTr="002727F6">
        <w:trPr>
          <w:trHeight w:val="529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"Городская поликлиника №9"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2,236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20 258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43 686 008,66</w:t>
            </w:r>
          </w:p>
        </w:tc>
      </w:tr>
      <w:tr w:rsidR="002727F6" w:rsidTr="002727F6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"Детская городская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2,10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1,366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31 013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124 118 173,60</w:t>
            </w:r>
          </w:p>
        </w:tc>
      </w:tr>
      <w:tr w:rsidR="002727F6" w:rsidTr="002727F6">
        <w:trPr>
          <w:trHeight w:val="3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НУЗ "Отделенческая больница на ст. Комс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мольск"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0,82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1,000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26 645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36 575 976,65</w:t>
            </w:r>
          </w:p>
        </w:tc>
      </w:tr>
      <w:tr w:rsidR="002727F6" w:rsidTr="002727F6">
        <w:trPr>
          <w:trHeight w:val="42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ФГБУЗ "МСЧ №99 ФМБА РФ"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1,493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  6 684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10 058 112,31</w:t>
            </w:r>
          </w:p>
        </w:tc>
      </w:tr>
      <w:tr w:rsidR="002727F6" w:rsidTr="002727F6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Комсомольского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1,23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1,03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2,022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21 843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82 984 315,79</w:t>
            </w:r>
          </w:p>
        </w:tc>
      </w:tr>
      <w:tr w:rsidR="002727F6" w:rsidTr="002727F6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"Амурская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1,02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1,534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62 056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151 637 370,00</w:t>
            </w:r>
          </w:p>
        </w:tc>
      </w:tr>
      <w:tr w:rsidR="002727F6" w:rsidTr="002727F6">
        <w:trPr>
          <w:trHeight w:val="54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"Ванинская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1,11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2,140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21 333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73 724 102,59</w:t>
            </w:r>
          </w:p>
        </w:tc>
      </w:tr>
      <w:tr w:rsidR="002727F6" w:rsidTr="002727F6">
        <w:trPr>
          <w:trHeight w:val="48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Ванинская больница ФГУ "ДВОМЦ ФМБА"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0,74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1,912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  5 828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12 187 043,94</w:t>
            </w:r>
          </w:p>
        </w:tc>
      </w:tr>
      <w:tr w:rsidR="002727F6" w:rsidTr="002727F6">
        <w:trPr>
          <w:trHeight w:val="552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"РБ Советско-Гаванского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      1,03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20"/>
                <w:szCs w:val="20"/>
              </w:rPr>
            </w:pPr>
            <w:r w:rsidRPr="00571D54">
              <w:rPr>
                <w:color w:val="000000"/>
                <w:sz w:val="20"/>
                <w:szCs w:val="20"/>
              </w:rPr>
              <w:t xml:space="preserve">               2,057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36 733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116 011 659,41</w:t>
            </w:r>
          </w:p>
        </w:tc>
      </w:tr>
      <w:tr w:rsidR="002727F6" w:rsidTr="002727F6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КГБУЗ "ЦРБ Верхнебуреинского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1,15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1,02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1,637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20 887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64 592 814,25</w:t>
            </w:r>
          </w:p>
        </w:tc>
      </w:tr>
      <w:tr w:rsidR="002727F6" w:rsidTr="002727F6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Николаевского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1,05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1,886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27 946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89 608 809,34</w:t>
            </w:r>
          </w:p>
        </w:tc>
      </w:tr>
      <w:tr w:rsidR="002727F6" w:rsidTr="002727F6">
        <w:trPr>
          <w:trHeight w:val="60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КГБУЗ "Солнечная районная больница" 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1,05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1,01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1,628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30 330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95 241 774,76</w:t>
            </w:r>
          </w:p>
        </w:tc>
      </w:tr>
      <w:tr w:rsidR="002727F6" w:rsidTr="002727F6">
        <w:trPr>
          <w:trHeight w:val="503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"Ульчская районная больница"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1,30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0,98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1,496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19 770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60 544 952,71</w:t>
            </w:r>
          </w:p>
        </w:tc>
      </w:tr>
      <w:tr w:rsidR="002727F6" w:rsidTr="002727F6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района им. П. Осипенко"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1,50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0,94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2,111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  4 719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28 625 844,82</w:t>
            </w:r>
          </w:p>
        </w:tc>
      </w:tr>
      <w:tr w:rsidR="002727F6" w:rsidTr="002727F6">
        <w:trPr>
          <w:trHeight w:val="578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"ЦРБ Тугуро-Чумиканского района"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1 350,72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1,50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0,97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3,207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  2 430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21 128 610,32</w:t>
            </w:r>
          </w:p>
        </w:tc>
      </w:tr>
      <w:tr w:rsidR="002727F6" w:rsidTr="002727F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"Аяно-Майская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1 792,92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1,50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0,96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3,007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  2 157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24 720 783,14</w:t>
            </w:r>
          </w:p>
        </w:tc>
      </w:tr>
      <w:tr w:rsidR="002727F6" w:rsidTr="002727F6">
        <w:trPr>
          <w:trHeight w:val="510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КГБУЗ "Охотская ЦРБ"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2 066,28   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1,30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0,98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2,337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color w:val="000000"/>
                <w:sz w:val="18"/>
                <w:szCs w:val="18"/>
              </w:rPr>
            </w:pPr>
            <w:r w:rsidRPr="00571D54">
              <w:rPr>
                <w:color w:val="000000"/>
                <w:sz w:val="18"/>
                <w:szCs w:val="18"/>
              </w:rPr>
              <w:t xml:space="preserve">                 7 885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color w:val="000000"/>
                <w:sz w:val="22"/>
                <w:szCs w:val="22"/>
              </w:rPr>
            </w:pPr>
            <w:r w:rsidRPr="00571D54">
              <w:rPr>
                <w:color w:val="000000"/>
                <w:sz w:val="22"/>
                <w:szCs w:val="22"/>
              </w:rPr>
              <w:t>72 135 716,72</w:t>
            </w:r>
          </w:p>
        </w:tc>
      </w:tr>
      <w:tr w:rsidR="002727F6" w:rsidTr="002727F6">
        <w:trPr>
          <w:trHeight w:val="495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 Хабаровский край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Default="002727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571D54">
              <w:rPr>
                <w:b/>
                <w:bCs/>
                <w:color w:val="000000"/>
                <w:sz w:val="18"/>
                <w:szCs w:val="18"/>
              </w:rPr>
              <w:t xml:space="preserve">         1 321 059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727F6" w:rsidRPr="00571D54" w:rsidRDefault="002727F6" w:rsidP="00571D5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71D54">
              <w:rPr>
                <w:b/>
                <w:bCs/>
                <w:color w:val="000000"/>
                <w:sz w:val="22"/>
                <w:szCs w:val="22"/>
              </w:rPr>
              <w:t>2 832 926 562,67</w:t>
            </w:r>
          </w:p>
        </w:tc>
      </w:tr>
    </w:tbl>
    <w:p w:rsidR="00EB0AF6" w:rsidRDefault="00EB0AF6" w:rsidP="00A742B5">
      <w:pPr>
        <w:ind w:firstLine="708"/>
        <w:jc w:val="both"/>
        <w:rPr>
          <w:sz w:val="28"/>
          <w:szCs w:val="28"/>
          <w:lang w:eastAsia="ja-JP"/>
        </w:rPr>
      </w:pPr>
    </w:p>
    <w:p w:rsidR="00EB0AF6" w:rsidRDefault="00EB0AF6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1276"/>
        <w:gridCol w:w="1134"/>
        <w:gridCol w:w="1275"/>
        <w:gridCol w:w="1418"/>
        <w:gridCol w:w="1559"/>
        <w:gridCol w:w="1985"/>
      </w:tblGrid>
      <w:tr w:rsidR="00113D6B" w:rsidTr="00113D6B">
        <w:trPr>
          <w:trHeight w:val="37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Pr="00482ECD" w:rsidRDefault="00113D6B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>Таблица 1</w:t>
            </w:r>
          </w:p>
        </w:tc>
      </w:tr>
      <w:tr w:rsidR="00113D6B" w:rsidTr="00482ECD">
        <w:trPr>
          <w:trHeight w:val="346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Pr="00482ECD" w:rsidRDefault="00113D6B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>Приложение 2</w:t>
            </w:r>
          </w:p>
        </w:tc>
      </w:tr>
      <w:tr w:rsidR="00113D6B" w:rsidTr="00113D6B">
        <w:trPr>
          <w:trHeight w:val="840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  <w:highlight w:val="yellow"/>
              </w:rPr>
              <w:t>к Дополнительному Соглашению  от 31.10.2016</w:t>
            </w:r>
            <w:r w:rsidR="00482ECD" w:rsidRPr="00482ECD">
              <w:rPr>
                <w:color w:val="000000"/>
                <w:sz w:val="22"/>
                <w:szCs w:val="22"/>
              </w:rPr>
              <w:t xml:space="preserve">  </w:t>
            </w:r>
            <w:r w:rsidR="00482ECD" w:rsidRPr="00482ECD">
              <w:rPr>
                <w:color w:val="000000"/>
                <w:sz w:val="22"/>
                <w:szCs w:val="22"/>
                <w:highlight w:val="yellow"/>
              </w:rPr>
              <w:t>№ 9</w:t>
            </w:r>
          </w:p>
        </w:tc>
      </w:tr>
      <w:tr w:rsidR="00113D6B" w:rsidTr="00113D6B">
        <w:trPr>
          <w:trHeight w:val="672"/>
        </w:trPr>
        <w:tc>
          <w:tcPr>
            <w:tcW w:w="146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Pr="00482ECD" w:rsidRDefault="00113D6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482ECD">
              <w:rPr>
                <w:b/>
                <w:bCs/>
                <w:color w:val="000000"/>
                <w:sz w:val="22"/>
                <w:szCs w:val="22"/>
              </w:rPr>
              <w:t>Объем  финансового обеспечения амбулаторно-поликлинической помощи по подушевому нормативу для медицинских организаций, имеющих прикрепившихся лиц</w:t>
            </w:r>
            <w:r w:rsidR="00482ECD" w:rsidRPr="00482ECD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482ECD" w:rsidRPr="00482ECD">
              <w:rPr>
                <w:b/>
                <w:bCs/>
                <w:color w:val="000000"/>
                <w:sz w:val="22"/>
                <w:szCs w:val="22"/>
                <w:highlight w:val="yellow"/>
              </w:rPr>
              <w:t>(октябрь)</w:t>
            </w:r>
            <w:r w:rsidR="009A185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A1855" w:rsidRPr="009A1855">
              <w:rPr>
                <w:sz w:val="22"/>
                <w:szCs w:val="22"/>
              </w:rPr>
              <w:t xml:space="preserve">В связи с перерасчетом коэффициента достижения показателей «Дорожной карты» </w:t>
            </w:r>
            <w:r w:rsidR="009A1855" w:rsidRPr="009A1855">
              <w:rPr>
                <w:b/>
                <w:sz w:val="22"/>
                <w:szCs w:val="22"/>
              </w:rPr>
              <w:t>с 01.10.2016</w:t>
            </w:r>
          </w:p>
        </w:tc>
      </w:tr>
      <w:tr w:rsidR="00113D6B" w:rsidTr="00113D6B">
        <w:trPr>
          <w:trHeight w:val="375"/>
        </w:trPr>
        <w:tc>
          <w:tcPr>
            <w:tcW w:w="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color w:val="000000"/>
              </w:rPr>
            </w:pPr>
          </w:p>
        </w:tc>
      </w:tr>
    </w:tbl>
    <w:p w:rsidR="00482ECD" w:rsidRDefault="00482ECD"/>
    <w:tbl>
      <w:tblPr>
        <w:tblW w:w="146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1276"/>
        <w:gridCol w:w="1134"/>
        <w:gridCol w:w="1275"/>
        <w:gridCol w:w="1418"/>
        <w:gridCol w:w="1559"/>
        <w:gridCol w:w="1985"/>
      </w:tblGrid>
      <w:tr w:rsidR="00113D6B" w:rsidTr="00482ECD">
        <w:trPr>
          <w:trHeight w:val="527"/>
          <w:tblHeader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Наименование 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Подуш</w:t>
            </w:r>
            <w:r w:rsidRPr="00482ECD">
              <w:rPr>
                <w:sz w:val="22"/>
                <w:szCs w:val="22"/>
              </w:rPr>
              <w:t>е</w:t>
            </w:r>
            <w:r w:rsidRPr="00482ECD">
              <w:rPr>
                <w:sz w:val="22"/>
                <w:szCs w:val="22"/>
              </w:rPr>
              <w:t>вой норм</w:t>
            </w:r>
            <w:r w:rsidRPr="00482ECD">
              <w:rPr>
                <w:sz w:val="22"/>
                <w:szCs w:val="22"/>
              </w:rPr>
              <w:t>а</w:t>
            </w:r>
            <w:r w:rsidRPr="00482ECD">
              <w:rPr>
                <w:sz w:val="22"/>
                <w:szCs w:val="22"/>
              </w:rPr>
              <w:t>тив фин</w:t>
            </w:r>
            <w:r w:rsidRPr="00482ECD">
              <w:rPr>
                <w:sz w:val="22"/>
                <w:szCs w:val="22"/>
              </w:rPr>
              <w:t>а</w:t>
            </w:r>
            <w:r w:rsidRPr="00482ECD">
              <w:rPr>
                <w:sz w:val="22"/>
                <w:szCs w:val="22"/>
              </w:rPr>
              <w:t>си-рования 804,0 руб. с учетом КД (руб./год)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Значение</w:t>
            </w:r>
            <w:r w:rsidRPr="00482ECD">
              <w:rPr>
                <w:sz w:val="22"/>
                <w:szCs w:val="22"/>
              </w:rPr>
              <w:br/>
              <w:t xml:space="preserve"> коэффициентов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482ECD">
              <w:rPr>
                <w:sz w:val="22"/>
                <w:szCs w:val="22"/>
              </w:rPr>
              <w:t>прикрепив-шихся</w:t>
            </w:r>
            <w:proofErr w:type="gramEnd"/>
            <w:r w:rsidRPr="00482ECD">
              <w:rPr>
                <w:sz w:val="22"/>
                <w:szCs w:val="22"/>
              </w:rPr>
              <w:t xml:space="preserve"> лиц,  застрахован-ных в системе ОМС на 01.09.16 (чел.)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Объем финанс</w:t>
            </w:r>
            <w:r w:rsidRPr="00482ECD">
              <w:rPr>
                <w:sz w:val="22"/>
                <w:szCs w:val="22"/>
              </w:rPr>
              <w:t>о</w:t>
            </w:r>
            <w:r w:rsidRPr="00482ECD">
              <w:rPr>
                <w:sz w:val="22"/>
                <w:szCs w:val="22"/>
              </w:rPr>
              <w:t>вого обеспечения АПП, руб.</w:t>
            </w:r>
          </w:p>
        </w:tc>
      </w:tr>
      <w:tr w:rsidR="00113D6B" w:rsidTr="00482ECD">
        <w:trPr>
          <w:trHeight w:val="465"/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структ. подразд. (КДсп)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 xml:space="preserve"> плотн. насел. (КДпн)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proofErr w:type="gramStart"/>
            <w:r w:rsidRPr="00482ECD">
              <w:rPr>
                <w:sz w:val="22"/>
                <w:szCs w:val="22"/>
              </w:rPr>
              <w:t>половоз-растной</w:t>
            </w:r>
            <w:proofErr w:type="gramEnd"/>
            <w:r w:rsidRPr="00482ECD">
              <w:rPr>
                <w:sz w:val="22"/>
                <w:szCs w:val="22"/>
              </w:rPr>
              <w:t xml:space="preserve"> коэф-т дифферен-циации амбулат. помощи (КДпв)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достижение показателей "дорожной карты" (КДзп)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</w:tr>
      <w:tr w:rsidR="00113D6B" w:rsidTr="00482ECD">
        <w:trPr>
          <w:trHeight w:val="2187"/>
          <w:tblHeader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3D6B" w:rsidRPr="00482ECD" w:rsidRDefault="00113D6B">
            <w:pPr>
              <w:rPr>
                <w:sz w:val="22"/>
                <w:szCs w:val="22"/>
              </w:rPr>
            </w:pPr>
          </w:p>
        </w:tc>
      </w:tr>
      <w:tr w:rsidR="00113D6B" w:rsidTr="00482ECD">
        <w:trPr>
          <w:trHeight w:val="420"/>
          <w:tblHeader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D6B" w:rsidRPr="00482ECD" w:rsidRDefault="00113D6B">
            <w:pPr>
              <w:jc w:val="center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>8</w:t>
            </w:r>
          </w:p>
        </w:tc>
      </w:tr>
      <w:tr w:rsidR="00113D6B" w:rsidTr="00113D6B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клиническая поликл</w:t>
            </w:r>
            <w:r>
              <w:t>и</w:t>
            </w:r>
            <w:r>
              <w:t>ника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1,396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67 608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86 590 844,43   </w:t>
            </w:r>
          </w:p>
        </w:tc>
      </w:tr>
      <w:tr w:rsidR="00113D6B" w:rsidTr="00113D6B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поликлиника №5"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39 256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37 212 134,69   </w:t>
            </w:r>
          </w:p>
        </w:tc>
      </w:tr>
      <w:tr w:rsidR="00113D6B" w:rsidTr="00113D6B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"Клинико-диагностический центр"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1,485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54 187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68 855 436,95   </w:t>
            </w:r>
          </w:p>
        </w:tc>
      </w:tr>
      <w:tr w:rsidR="00113D6B" w:rsidTr="00113D6B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поликлиника №7"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0,99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2,037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31 824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74 523 268,21   </w:t>
            </w:r>
          </w:p>
        </w:tc>
      </w:tr>
      <w:tr w:rsidR="00113D6B" w:rsidTr="00113D6B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поликлиника №8"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0,97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2,039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22 716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51 408 892,54   </w:t>
            </w:r>
          </w:p>
        </w:tc>
      </w:tr>
      <w:tr w:rsidR="00113D6B" w:rsidTr="00113D6B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lastRenderedPageBreak/>
              <w:t>КГБУЗ "Городская поликлиника №11"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1,888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97 483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164 193 802,39   </w:t>
            </w:r>
          </w:p>
        </w:tc>
      </w:tr>
      <w:tr w:rsidR="00113D6B" w:rsidTr="00113D6B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поликлиника №15"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0,94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1,510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26 566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43 251 265,51   </w:t>
            </w:r>
          </w:p>
        </w:tc>
      </w:tr>
      <w:tr w:rsidR="00113D6B" w:rsidTr="00113D6B">
        <w:trPr>
          <w:trHeight w:val="5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поликлиника №16"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1,493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47 552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60 836 360,98   </w:t>
            </w:r>
          </w:p>
        </w:tc>
      </w:tr>
      <w:tr w:rsidR="00113D6B" w:rsidTr="00113D6B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"Детская городская поликлиника №1"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1,493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16 825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63 725 832,18   </w:t>
            </w:r>
          </w:p>
        </w:tc>
      </w:tr>
      <w:tr w:rsidR="00113D6B" w:rsidTr="00113D6B">
        <w:trPr>
          <w:trHeight w:val="6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"Детская городская клиническая поликлиника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17 631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48 640 909,46   </w:t>
            </w:r>
          </w:p>
        </w:tc>
      </w:tr>
      <w:tr w:rsidR="00113D6B" w:rsidTr="00113D6B">
        <w:trPr>
          <w:trHeight w:val="5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"Детская городская поликлиника №17"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2,12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16 644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43 420 863,82   </w:t>
            </w:r>
          </w:p>
        </w:tc>
      </w:tr>
      <w:tr w:rsidR="00113D6B" w:rsidTr="00113D6B">
        <w:trPr>
          <w:trHeight w:val="4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"Детская городская поликлиника №24"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2,13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1,036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15 084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37 902 135,83   </w:t>
            </w:r>
          </w:p>
        </w:tc>
      </w:tr>
      <w:tr w:rsidR="00113D6B" w:rsidTr="00113D6B">
        <w:trPr>
          <w:trHeight w:val="6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клиническая больница №10"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1,493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61 984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75 862 566,35   </w:t>
            </w:r>
          </w:p>
        </w:tc>
      </w:tr>
      <w:tr w:rsidR="00113D6B" w:rsidTr="00113D6B">
        <w:trPr>
          <w:trHeight w:val="7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"Детская городская клиническая больница им. В.М. Истомина"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1,406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9 775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32 302 832,48   </w:t>
            </w:r>
          </w:p>
        </w:tc>
      </w:tr>
      <w:tr w:rsidR="00113D6B" w:rsidTr="00113D6B">
        <w:trPr>
          <w:trHeight w:val="7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lastRenderedPageBreak/>
              <w:t>КГБУЗ "Детская городская клиническая больница №9"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 xml:space="preserve">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1,142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25 386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72 324 569,85   </w:t>
            </w:r>
          </w:p>
        </w:tc>
      </w:tr>
      <w:tr w:rsidR="00113D6B" w:rsidTr="00113D6B">
        <w:trPr>
          <w:trHeight w:val="43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ФГКУ "301 ОВКГ" МО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5 255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5 508 091,68   </w:t>
            </w:r>
          </w:p>
        </w:tc>
      </w:tr>
      <w:tr w:rsidR="00113D6B" w:rsidTr="00113D6B">
        <w:trPr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ФКУЗ "МСЧ МВД РФ по Хабаровскому краю"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6 631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6 729 416,06   </w:t>
            </w:r>
          </w:p>
        </w:tc>
      </w:tr>
      <w:tr w:rsidR="00113D6B" w:rsidTr="00113D6B">
        <w:trPr>
          <w:trHeight w:val="7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Хабаровская больница ФГБУЗ "ДВОМЦ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0,68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1,493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2 414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2 746 804,97   </w:t>
            </w:r>
          </w:p>
        </w:tc>
      </w:tr>
      <w:tr w:rsidR="00113D6B" w:rsidTr="00113D6B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ГБОУ ВПО "ДВГМУ" МЗ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1,493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4 310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5 333 751,00   </w:t>
            </w:r>
          </w:p>
        </w:tc>
      </w:tr>
      <w:tr w:rsidR="00113D6B" w:rsidTr="00113D6B">
        <w:trPr>
          <w:trHeight w:val="8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НУЗ "Отделенческая поликлиника на ст. Хабаровск-1"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0,90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29 897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35 138 309,09   </w:t>
            </w:r>
          </w:p>
        </w:tc>
      </w:tr>
      <w:tr w:rsidR="00113D6B" w:rsidTr="00113D6B">
        <w:trPr>
          <w:trHeight w:val="49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НУЗ "Дорожная клиническая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1 967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2 432 995,86   </w:t>
            </w:r>
          </w:p>
        </w:tc>
      </w:tr>
      <w:tr w:rsidR="00113D6B" w:rsidTr="00113D6B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</w:t>
            </w:r>
            <w:proofErr w:type="gramStart"/>
            <w:r>
              <w:t>Князе-Волконская</w:t>
            </w:r>
            <w:proofErr w:type="gramEnd"/>
            <w:r>
              <w:t xml:space="preserve"> районная бол</w:t>
            </w:r>
            <w:r>
              <w:t>ь</w:t>
            </w:r>
            <w:r>
              <w:t>ница" МЗХК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1,306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13 514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27 343 347,58   </w:t>
            </w:r>
          </w:p>
        </w:tc>
      </w:tr>
      <w:tr w:rsidR="00113D6B" w:rsidTr="00113D6B">
        <w:trPr>
          <w:trHeight w:val="5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"Хабаровская районная больн</w:t>
            </w:r>
            <w:r>
              <w:t>и</w:t>
            </w:r>
            <w:r>
              <w:t>ца</w:t>
            </w:r>
            <w:proofErr w:type="gramStart"/>
            <w:r>
              <w:t>"М</w:t>
            </w:r>
            <w:proofErr w:type="gramEnd"/>
            <w:r>
              <w:t>ЗХК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1,158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58 172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90 330 958,06   </w:t>
            </w:r>
          </w:p>
        </w:tc>
      </w:tr>
      <w:tr w:rsidR="00113D6B" w:rsidTr="00113D6B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lastRenderedPageBreak/>
              <w:t>КГБУЗ "Бикинская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1,09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1,613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19 355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46 213 231,54   </w:t>
            </w:r>
          </w:p>
        </w:tc>
      </w:tr>
      <w:tr w:rsidR="00113D6B" w:rsidTr="00113D6B">
        <w:trPr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"Вяземская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2,272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23 758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72 794 563,14   </w:t>
            </w:r>
          </w:p>
        </w:tc>
      </w:tr>
      <w:tr w:rsidR="00113D6B" w:rsidTr="00113D6B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"Районная больница района им. Л</w:t>
            </w:r>
            <w:r>
              <w:t>а</w:t>
            </w:r>
            <w:r>
              <w:t xml:space="preserve">зо"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sz w:val="22"/>
                <w:szCs w:val="22"/>
              </w:rPr>
            </w:pPr>
            <w:r w:rsidRPr="00482ECD">
              <w:rPr>
                <w:sz w:val="22"/>
                <w:szCs w:val="22"/>
              </w:rPr>
              <w:t xml:space="preserve">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3,800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50 451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157 089 080,56   </w:t>
            </w:r>
          </w:p>
        </w:tc>
      </w:tr>
      <w:tr w:rsidR="00113D6B" w:rsidTr="00113D6B">
        <w:trPr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"Троицкая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1 125,60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2,400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16 770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46 491 025,01   </w:t>
            </w:r>
          </w:p>
        </w:tc>
      </w:tr>
      <w:tr w:rsidR="00113D6B" w:rsidTr="00113D6B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больница №2"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1,281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58 285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114 049 958,07   </w:t>
            </w:r>
          </w:p>
        </w:tc>
      </w:tr>
      <w:tr w:rsidR="00113D6B" w:rsidTr="00113D6B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больница №3"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0,88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1,343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28 623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51 419 266,33   </w:t>
            </w:r>
          </w:p>
        </w:tc>
      </w:tr>
      <w:tr w:rsidR="00113D6B" w:rsidTr="00113D6B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больница №4"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1,228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32 257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41 703 844,71   </w:t>
            </w:r>
          </w:p>
        </w:tc>
      </w:tr>
      <w:tr w:rsidR="00113D6B" w:rsidTr="00113D6B">
        <w:trPr>
          <w:trHeight w:val="6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больница №7"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1,345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70 362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98 776 417,42   </w:t>
            </w:r>
          </w:p>
        </w:tc>
      </w:tr>
      <w:tr w:rsidR="00113D6B" w:rsidTr="00113D6B">
        <w:trPr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"Городская поликлиника №9"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2,236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20 258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43 686 008,66   </w:t>
            </w:r>
          </w:p>
        </w:tc>
      </w:tr>
      <w:tr w:rsidR="00113D6B" w:rsidTr="00113D6B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"Детская городская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2,10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1,366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31 013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124 118 173,60   </w:t>
            </w:r>
          </w:p>
        </w:tc>
      </w:tr>
      <w:tr w:rsidR="00113D6B" w:rsidTr="00113D6B">
        <w:trPr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lastRenderedPageBreak/>
              <w:t>НУЗ "Отделенческая больница на ст. Ко</w:t>
            </w:r>
            <w:r>
              <w:t>м</w:t>
            </w:r>
            <w:r>
              <w:t>сомольск"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0,82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26 645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36 575 976,65   </w:t>
            </w:r>
          </w:p>
        </w:tc>
      </w:tr>
      <w:tr w:rsidR="00113D6B" w:rsidTr="00113D6B">
        <w:trPr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ФГБУЗ "МСЧ №99 ФМБА РФ"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1,493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6 684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10 058 112,31   </w:t>
            </w:r>
          </w:p>
        </w:tc>
      </w:tr>
      <w:tr w:rsidR="00113D6B" w:rsidTr="00113D6B">
        <w:trPr>
          <w:trHeight w:val="5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"Комсомольская межрайонная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1,23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2,110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26 490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88 503 061,66   </w:t>
            </w:r>
          </w:p>
        </w:tc>
      </w:tr>
      <w:tr w:rsidR="00113D6B" w:rsidTr="00113D6B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"Амурская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1,534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62 056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151 637 370,00   </w:t>
            </w:r>
          </w:p>
        </w:tc>
      </w:tr>
      <w:tr w:rsidR="00113D6B" w:rsidTr="00113D6B">
        <w:trPr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"Ванинская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2,140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21 333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73 724 102,59   </w:t>
            </w:r>
          </w:p>
        </w:tc>
      </w:tr>
      <w:tr w:rsidR="00113D6B" w:rsidTr="00113D6B">
        <w:trPr>
          <w:trHeight w:val="4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Ванинская больница ФГУ "ДВОМЦ ФМБА"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0,74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1,912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5 828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12 187 043,94   </w:t>
            </w:r>
          </w:p>
        </w:tc>
      </w:tr>
      <w:tr w:rsidR="00113D6B" w:rsidTr="00113D6B">
        <w:trPr>
          <w:trHeight w:val="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"РБ Советско-Гаванского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1,03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2,057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36 733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116 011 659,41   </w:t>
            </w:r>
          </w:p>
        </w:tc>
      </w:tr>
      <w:tr w:rsidR="00113D6B" w:rsidTr="00113D6B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"ЦРБ Верхнебуреинского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1,15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1,02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1,637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20 887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64 592 814,25   </w:t>
            </w:r>
          </w:p>
        </w:tc>
      </w:tr>
      <w:tr w:rsidR="00113D6B" w:rsidTr="00113D6B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"ЦРБ Николаевского района"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1,10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1,05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3,800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27 946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111 513 554,79   </w:t>
            </w:r>
          </w:p>
        </w:tc>
      </w:tr>
      <w:tr w:rsidR="00113D6B" w:rsidTr="00113D6B">
        <w:trPr>
          <w:trHeight w:val="6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 xml:space="preserve">КГБУЗ "Солнечная районная больница"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1,01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1,628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30 330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95 241 774,76   </w:t>
            </w:r>
          </w:p>
        </w:tc>
      </w:tr>
      <w:tr w:rsidR="00113D6B" w:rsidTr="00113D6B">
        <w:trPr>
          <w:trHeight w:val="5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lastRenderedPageBreak/>
              <w:t>КГБУЗ "Ульчская районная больница"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1,20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1,496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19 770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60 544 952,71   </w:t>
            </w:r>
          </w:p>
        </w:tc>
      </w:tr>
      <w:tr w:rsidR="00113D6B" w:rsidTr="00113D6B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"ЦРБ района им. П. Осипенко"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0,94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2,111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21 511 188,57   </w:t>
            </w:r>
          </w:p>
        </w:tc>
      </w:tr>
      <w:tr w:rsidR="00113D6B" w:rsidTr="00113D6B">
        <w:trPr>
          <w:trHeight w:val="5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"ЦРБ Тугуро-Чумиканского рай</w:t>
            </w:r>
            <w:r>
              <w:t>о</w:t>
            </w:r>
            <w:r>
              <w:t>на"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1 350,72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0,97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3,800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2 430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22 190 600,64   </w:t>
            </w:r>
          </w:p>
        </w:tc>
      </w:tr>
      <w:tr w:rsidR="00113D6B" w:rsidTr="00113D6B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"Аяно-Майская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1 792,92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1,50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0,96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3,007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2 157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24 720 783,14   </w:t>
            </w:r>
          </w:p>
        </w:tc>
      </w:tr>
      <w:tr w:rsidR="00113D6B" w:rsidTr="00113D6B">
        <w:trPr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r>
              <w:t>КГБУЗ "Охотская ЦРБ"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2 066,28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1,30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1,50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0,98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2,337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7 885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 xml:space="preserve">    72 135 716,72   </w:t>
            </w:r>
          </w:p>
        </w:tc>
      </w:tr>
      <w:tr w:rsidR="00113D6B" w:rsidTr="00113D6B">
        <w:trPr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Default="00113D6B">
            <w:pPr>
              <w:rPr>
                <w:b/>
                <w:bCs/>
              </w:rPr>
            </w:pPr>
            <w:r>
              <w:rPr>
                <w:b/>
                <w:bCs/>
              </w:rPr>
              <w:t>ИТОГО Хабаровский край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82EC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color w:val="000000"/>
                <w:sz w:val="22"/>
                <w:szCs w:val="22"/>
              </w:rPr>
            </w:pPr>
            <w:r w:rsidRPr="00482EC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82ECD">
              <w:rPr>
                <w:b/>
                <w:bCs/>
                <w:color w:val="000000"/>
                <w:sz w:val="22"/>
                <w:szCs w:val="22"/>
              </w:rPr>
              <w:t xml:space="preserve"> 1 320 987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3D6B" w:rsidRPr="00482ECD" w:rsidRDefault="00113D6B" w:rsidP="00482EC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82ECD">
              <w:rPr>
                <w:b/>
                <w:bCs/>
                <w:color w:val="000000"/>
                <w:sz w:val="22"/>
                <w:szCs w:val="22"/>
              </w:rPr>
              <w:t xml:space="preserve"> 2 894 105 671,14   </w:t>
            </w:r>
          </w:p>
        </w:tc>
      </w:tr>
    </w:tbl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4440" w:type="dxa"/>
        <w:tblInd w:w="93" w:type="dxa"/>
        <w:tblLook w:val="04A0" w:firstRow="1" w:lastRow="0" w:firstColumn="1" w:lastColumn="0" w:noHBand="0" w:noVBand="1"/>
      </w:tblPr>
      <w:tblGrid>
        <w:gridCol w:w="4238"/>
        <w:gridCol w:w="1320"/>
        <w:gridCol w:w="1314"/>
        <w:gridCol w:w="1311"/>
        <w:gridCol w:w="1318"/>
        <w:gridCol w:w="1352"/>
        <w:gridCol w:w="1422"/>
        <w:gridCol w:w="2165"/>
      </w:tblGrid>
      <w:tr w:rsidR="00EE7D40" w:rsidRPr="00EE7D40" w:rsidTr="00EE7D40">
        <w:trPr>
          <w:trHeight w:val="375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EE7D40">
              <w:rPr>
                <w:color w:val="000000"/>
                <w:sz w:val="22"/>
                <w:szCs w:val="22"/>
                <w:highlight w:val="yellow"/>
              </w:rPr>
              <w:t>Таблица 2</w:t>
            </w:r>
          </w:p>
        </w:tc>
      </w:tr>
      <w:tr w:rsidR="00EE7D40" w:rsidRPr="00EE7D40" w:rsidTr="00EE7D40">
        <w:trPr>
          <w:trHeight w:val="375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EE7D40">
              <w:rPr>
                <w:color w:val="000000"/>
                <w:sz w:val="22"/>
                <w:szCs w:val="22"/>
                <w:highlight w:val="yellow"/>
              </w:rPr>
              <w:t>Приложение 2</w:t>
            </w:r>
          </w:p>
        </w:tc>
      </w:tr>
      <w:tr w:rsidR="00EE7D40" w:rsidRPr="00EE7D40" w:rsidTr="00EE7D40">
        <w:trPr>
          <w:trHeight w:val="394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E7D40" w:rsidRPr="00EE7D40" w:rsidRDefault="00EE7D40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EE7D40">
              <w:rPr>
                <w:color w:val="000000"/>
                <w:sz w:val="22"/>
                <w:szCs w:val="22"/>
                <w:highlight w:val="yellow"/>
              </w:rPr>
              <w:t>к Дополнительному Соглашению от 31.10.2016  №9</w:t>
            </w:r>
          </w:p>
        </w:tc>
      </w:tr>
      <w:tr w:rsidR="009A1855" w:rsidRPr="00EE7D40" w:rsidTr="00FD4C38">
        <w:trPr>
          <w:trHeight w:val="990"/>
        </w:trPr>
        <w:tc>
          <w:tcPr>
            <w:tcW w:w="144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1855" w:rsidRDefault="009A18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7D40">
              <w:rPr>
                <w:b/>
                <w:bCs/>
                <w:color w:val="000000"/>
                <w:sz w:val="22"/>
                <w:szCs w:val="22"/>
              </w:rPr>
              <w:t xml:space="preserve">Объем  финансового обеспечения амбулаторно-поликлинической помощи по подушевому нормативу </w:t>
            </w:r>
          </w:p>
          <w:p w:rsidR="009A1855" w:rsidRDefault="009A185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E7D40">
              <w:rPr>
                <w:b/>
                <w:bCs/>
                <w:color w:val="000000"/>
                <w:sz w:val="22"/>
                <w:szCs w:val="22"/>
              </w:rPr>
              <w:t>для медицинских организаций, имеющих прикрепившихся лиц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E7D40">
              <w:rPr>
                <w:b/>
                <w:bCs/>
                <w:color w:val="000000"/>
                <w:sz w:val="22"/>
                <w:szCs w:val="22"/>
                <w:highlight w:val="yellow"/>
              </w:rPr>
              <w:t>(ноябрь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) </w:t>
            </w:r>
          </w:p>
          <w:p w:rsidR="009A1855" w:rsidRPr="00EE7D40" w:rsidRDefault="009A185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A1855">
              <w:rPr>
                <w:bCs/>
                <w:color w:val="000000"/>
                <w:sz w:val="22"/>
                <w:szCs w:val="22"/>
              </w:rPr>
              <w:t xml:space="preserve">С учетом изменения по состоянию </w:t>
            </w:r>
            <w:r w:rsidRPr="009A1855">
              <w:rPr>
                <w:b/>
                <w:bCs/>
                <w:color w:val="000000"/>
                <w:sz w:val="22"/>
                <w:szCs w:val="22"/>
              </w:rPr>
              <w:t>на 01.11.2016</w:t>
            </w:r>
            <w:r w:rsidRPr="009A1855">
              <w:rPr>
                <w:bCs/>
                <w:color w:val="000000"/>
                <w:sz w:val="22"/>
                <w:szCs w:val="22"/>
              </w:rPr>
              <w:t xml:space="preserve"> количества застрахованных лиц, прикрепившихся к КГБУЗ «</w:t>
            </w:r>
            <w:proofErr w:type="gramStart"/>
            <w:r w:rsidRPr="009A1855">
              <w:rPr>
                <w:bCs/>
                <w:color w:val="000000"/>
                <w:sz w:val="22"/>
                <w:szCs w:val="22"/>
              </w:rPr>
              <w:t>Николаевская</w:t>
            </w:r>
            <w:proofErr w:type="gramEnd"/>
            <w:r w:rsidRPr="009A1855">
              <w:rPr>
                <w:bCs/>
                <w:color w:val="000000"/>
                <w:sz w:val="22"/>
                <w:szCs w:val="22"/>
              </w:rPr>
              <w:t xml:space="preserve"> ЦРБ» МЗХК, связанного с расширением зоны обслуживания ввиду прекращения деятельности Николаевской больницы ФГБУЗ «ДВОМЦ  ФМБА».</w:t>
            </w:r>
          </w:p>
        </w:tc>
      </w:tr>
      <w:tr w:rsidR="00EE7D40" w:rsidRPr="00EE7D40" w:rsidTr="00EE7D40">
        <w:trPr>
          <w:trHeight w:val="375"/>
        </w:trPr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E7D40" w:rsidRDefault="00EE7D40"/>
    <w:tbl>
      <w:tblPr>
        <w:tblW w:w="14440" w:type="dxa"/>
        <w:tblInd w:w="93" w:type="dxa"/>
        <w:tblLook w:val="04A0" w:firstRow="1" w:lastRow="0" w:firstColumn="1" w:lastColumn="0" w:noHBand="0" w:noVBand="1"/>
      </w:tblPr>
      <w:tblGrid>
        <w:gridCol w:w="4238"/>
        <w:gridCol w:w="1320"/>
        <w:gridCol w:w="1314"/>
        <w:gridCol w:w="1311"/>
        <w:gridCol w:w="1318"/>
        <w:gridCol w:w="1352"/>
        <w:gridCol w:w="1422"/>
        <w:gridCol w:w="2165"/>
      </w:tblGrid>
      <w:tr w:rsidR="00EE7D40" w:rsidRPr="00EE7D40" w:rsidTr="00EE7D40">
        <w:trPr>
          <w:trHeight w:val="375"/>
          <w:tblHeader/>
        </w:trPr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Pr="00EE7D40" w:rsidRDefault="00EE7D40">
            <w:pPr>
              <w:jc w:val="center"/>
              <w:rPr>
                <w:sz w:val="22"/>
                <w:szCs w:val="22"/>
              </w:rPr>
            </w:pPr>
            <w:r w:rsidRPr="00EE7D40">
              <w:rPr>
                <w:sz w:val="22"/>
                <w:szCs w:val="22"/>
              </w:rPr>
              <w:t>Наименование МО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Pr="00EE7D40" w:rsidRDefault="00EE7D40">
            <w:pPr>
              <w:jc w:val="center"/>
              <w:rPr>
                <w:sz w:val="22"/>
                <w:szCs w:val="22"/>
              </w:rPr>
            </w:pPr>
            <w:r w:rsidRPr="00EE7D40">
              <w:rPr>
                <w:sz w:val="22"/>
                <w:szCs w:val="22"/>
              </w:rPr>
              <w:t>Подушевой норматив финаси-рования 804,0 руб. с учетом КД (руб./год)</w:t>
            </w:r>
          </w:p>
        </w:tc>
        <w:tc>
          <w:tcPr>
            <w:tcW w:w="52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7D40" w:rsidRPr="00EE7D40" w:rsidRDefault="00EE7D40">
            <w:pPr>
              <w:jc w:val="center"/>
              <w:rPr>
                <w:sz w:val="22"/>
                <w:szCs w:val="22"/>
              </w:rPr>
            </w:pPr>
            <w:r w:rsidRPr="00EE7D40">
              <w:rPr>
                <w:sz w:val="22"/>
                <w:szCs w:val="22"/>
              </w:rPr>
              <w:t>Значение</w:t>
            </w:r>
            <w:r w:rsidRPr="00EE7D40">
              <w:rPr>
                <w:sz w:val="22"/>
                <w:szCs w:val="22"/>
              </w:rPr>
              <w:br/>
              <w:t xml:space="preserve"> коэффициентов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Pr="00EE7D40" w:rsidRDefault="00EE7D40">
            <w:pPr>
              <w:jc w:val="center"/>
              <w:rPr>
                <w:sz w:val="22"/>
                <w:szCs w:val="22"/>
              </w:rPr>
            </w:pPr>
            <w:r w:rsidRPr="00EE7D40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EE7D40">
              <w:rPr>
                <w:sz w:val="22"/>
                <w:szCs w:val="22"/>
              </w:rPr>
              <w:t>прикрепив-шихся</w:t>
            </w:r>
            <w:proofErr w:type="gramEnd"/>
            <w:r w:rsidRPr="00EE7D40">
              <w:rPr>
                <w:sz w:val="22"/>
                <w:szCs w:val="22"/>
              </w:rPr>
              <w:t xml:space="preserve"> лиц,  застрахован-ных в с</w:t>
            </w:r>
            <w:r w:rsidRPr="00EE7D40">
              <w:rPr>
                <w:sz w:val="22"/>
                <w:szCs w:val="22"/>
              </w:rPr>
              <w:t>и</w:t>
            </w:r>
            <w:r w:rsidRPr="00EE7D40">
              <w:rPr>
                <w:sz w:val="22"/>
                <w:szCs w:val="22"/>
              </w:rPr>
              <w:t>стеме ОМС на 01.09.16 (чел.)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Pr="00EE7D40" w:rsidRDefault="00EE7D40">
            <w:pPr>
              <w:jc w:val="center"/>
              <w:rPr>
                <w:sz w:val="22"/>
                <w:szCs w:val="22"/>
              </w:rPr>
            </w:pPr>
            <w:r w:rsidRPr="00EE7D40">
              <w:rPr>
                <w:sz w:val="22"/>
                <w:szCs w:val="22"/>
              </w:rPr>
              <w:t>Объем финансового обеспечения АПП, руб.</w:t>
            </w:r>
          </w:p>
        </w:tc>
      </w:tr>
      <w:tr w:rsidR="00EE7D40" w:rsidRPr="00EE7D40" w:rsidTr="00EE7D40">
        <w:trPr>
          <w:trHeight w:val="375"/>
          <w:tblHeader/>
        </w:trPr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Pr="00EE7D40" w:rsidRDefault="00EE7D40">
            <w:pPr>
              <w:jc w:val="center"/>
              <w:rPr>
                <w:sz w:val="22"/>
                <w:szCs w:val="22"/>
              </w:rPr>
            </w:pPr>
            <w:r w:rsidRPr="00EE7D40">
              <w:rPr>
                <w:sz w:val="22"/>
                <w:szCs w:val="22"/>
              </w:rPr>
              <w:t>структ. подразд. (КДсп)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Pr="00EE7D40" w:rsidRDefault="00EE7D40">
            <w:pPr>
              <w:jc w:val="center"/>
              <w:rPr>
                <w:sz w:val="22"/>
                <w:szCs w:val="22"/>
              </w:rPr>
            </w:pPr>
            <w:r w:rsidRPr="00EE7D40">
              <w:rPr>
                <w:sz w:val="22"/>
                <w:szCs w:val="22"/>
              </w:rPr>
              <w:t xml:space="preserve"> плотн. насел. (КДпн)</w:t>
            </w: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Pr="00EE7D40" w:rsidRDefault="00EE7D40">
            <w:pPr>
              <w:jc w:val="center"/>
              <w:rPr>
                <w:sz w:val="22"/>
                <w:szCs w:val="22"/>
              </w:rPr>
            </w:pPr>
            <w:proofErr w:type="gramStart"/>
            <w:r w:rsidRPr="00EE7D40">
              <w:rPr>
                <w:sz w:val="22"/>
                <w:szCs w:val="22"/>
              </w:rPr>
              <w:t>половоз-растной</w:t>
            </w:r>
            <w:proofErr w:type="gramEnd"/>
            <w:r w:rsidRPr="00EE7D40">
              <w:rPr>
                <w:sz w:val="22"/>
                <w:szCs w:val="22"/>
              </w:rPr>
              <w:t xml:space="preserve"> коэф-т дифферен-циации а</w:t>
            </w:r>
            <w:r w:rsidRPr="00EE7D40">
              <w:rPr>
                <w:sz w:val="22"/>
                <w:szCs w:val="22"/>
              </w:rPr>
              <w:t>м</w:t>
            </w:r>
            <w:r w:rsidRPr="00EE7D40">
              <w:rPr>
                <w:sz w:val="22"/>
                <w:szCs w:val="22"/>
              </w:rPr>
              <w:t>булат. п</w:t>
            </w:r>
            <w:r w:rsidRPr="00EE7D40">
              <w:rPr>
                <w:sz w:val="22"/>
                <w:szCs w:val="22"/>
              </w:rPr>
              <w:t>о</w:t>
            </w:r>
            <w:r w:rsidRPr="00EE7D40">
              <w:rPr>
                <w:sz w:val="22"/>
                <w:szCs w:val="22"/>
              </w:rPr>
              <w:t>мощи (КДпв)</w:t>
            </w:r>
          </w:p>
        </w:tc>
        <w:tc>
          <w:tcPr>
            <w:tcW w:w="13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Pr="00EE7D40" w:rsidRDefault="00EE7D40">
            <w:pPr>
              <w:jc w:val="center"/>
              <w:rPr>
                <w:sz w:val="22"/>
                <w:szCs w:val="22"/>
              </w:rPr>
            </w:pPr>
            <w:r w:rsidRPr="00EE7D40">
              <w:rPr>
                <w:sz w:val="22"/>
                <w:szCs w:val="22"/>
              </w:rPr>
              <w:t>достижение показателей "дорожной карты" (КДзп)</w:t>
            </w: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</w:tr>
      <w:tr w:rsidR="00EE7D40" w:rsidRPr="00EE7D40" w:rsidTr="00EE7D40">
        <w:trPr>
          <w:trHeight w:val="375"/>
          <w:tblHeader/>
        </w:trPr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3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</w:p>
        </w:tc>
      </w:tr>
      <w:tr w:rsidR="00EE7D40" w:rsidTr="00EE7D40">
        <w:trPr>
          <w:trHeight w:val="375"/>
          <w:tblHeader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pPr>
              <w:jc w:val="center"/>
            </w:pPr>
            <w: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Default="00EE7D40">
            <w:pPr>
              <w:jc w:val="center"/>
            </w:pPr>
            <w: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Default="00EE7D40">
            <w:pPr>
              <w:jc w:val="center"/>
            </w:pPr>
            <w:r>
              <w:t>3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Default="00EE7D40">
            <w:pPr>
              <w:jc w:val="center"/>
            </w:pPr>
            <w: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Default="00EE7D40">
            <w:pPr>
              <w:jc w:val="center"/>
            </w:pPr>
            <w:r>
              <w:t>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Default="00EE7D40">
            <w:pPr>
              <w:jc w:val="center"/>
            </w:pPr>
            <w: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Default="00EE7D40">
            <w:pPr>
              <w:jc w:val="center"/>
            </w:pPr>
            <w:r>
              <w:t>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7D40" w:rsidRDefault="00EE7D40">
            <w:pPr>
              <w:jc w:val="center"/>
            </w:pPr>
            <w:r>
              <w:t>8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клиническая пол</w:t>
            </w:r>
            <w:r>
              <w:t>и</w:t>
            </w:r>
            <w:r>
              <w:t>клиника №3"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1,396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67 608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86 590 844,43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поликлиника №5"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39 256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37 212 134,69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"Клинико-диагностический центр"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0,76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1,485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54 187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68 855 436,95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поликлиника №7"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0,99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2,037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31 824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74 523 268,21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поликлиника №8"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0,97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2,039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22 716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51 408 892,54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поликлиника №11"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1,888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97 483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164 193 802,39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поликлиника №15"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0,94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1,510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26 566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43 251 265,51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поликлиника №16"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1,493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47 552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60 836 360,98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lastRenderedPageBreak/>
              <w:t>КГБУЗ "Детская городская поликл</w:t>
            </w:r>
            <w:r>
              <w:t>и</w:t>
            </w:r>
            <w:r>
              <w:t>ника №1"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2,10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1,493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16 825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63 725 832,18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"Детская городская клинич</w:t>
            </w:r>
            <w:r>
              <w:t>е</w:t>
            </w:r>
            <w:r>
              <w:t>ская поликлиника №3"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1,03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2,10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17 631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48 640 909,46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"Детская городская поликл</w:t>
            </w:r>
            <w:r>
              <w:t>и</w:t>
            </w:r>
            <w:r>
              <w:t>ника №17"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2,12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1,100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16 644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43 420 863,82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"Детская городская поликл</w:t>
            </w:r>
            <w:r>
              <w:t>и</w:t>
            </w:r>
            <w:r>
              <w:t>ника №24"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1,03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2,13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1,036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15 084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37 902 135,83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клиническая бол</w:t>
            </w:r>
            <w:r>
              <w:t>ь</w:t>
            </w:r>
            <w:r>
              <w:t>ница №10"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1,493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61 984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75 862 566,35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"Детская городская клинич</w:t>
            </w:r>
            <w:r>
              <w:t>е</w:t>
            </w:r>
            <w:r>
              <w:t>ская больница им. В.М. Истомина"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2,11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1,406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9 775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32 302 832,48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"Детская городская клинич</w:t>
            </w:r>
            <w:r>
              <w:t>е</w:t>
            </w:r>
            <w:r>
              <w:t>ская больница №9"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  <w:r w:rsidRPr="00EE7D40">
              <w:rPr>
                <w:sz w:val="22"/>
                <w:szCs w:val="22"/>
              </w:rPr>
              <w:t xml:space="preserve">          1,03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2,11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1,142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25 386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72 324 569,85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ФГКУ "301 ОВКГ" МО РФ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5 255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 5 508 091,68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ФКУЗ "МСЧ МВД РФ по Хабаро</w:t>
            </w:r>
            <w:r>
              <w:t>в</w:t>
            </w:r>
            <w:r>
              <w:t>скому краю"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6 631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 6 729 416,06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Хабаровская больница ФГБУЗ "ДВОМЦ ФМБА"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0,68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1,493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2 414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 2 746 804,97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ГБОУ ВПО "ДВГМУ" МЗ РФ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1,493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4 310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 5 333 751,00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lastRenderedPageBreak/>
              <w:t>НУЗ "Отделенческая поликлиника на ст. Хабаровск-1"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0,90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29 897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35 138 309,09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НУЗ "Дорожная клиническая больн</w:t>
            </w:r>
            <w:r>
              <w:t>и</w:t>
            </w:r>
            <w:r>
              <w:t>ца"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1 967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 2 432 995,86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</w:t>
            </w:r>
            <w:proofErr w:type="gramStart"/>
            <w:r>
              <w:t>Князе-Волконская</w:t>
            </w:r>
            <w:proofErr w:type="gramEnd"/>
            <w:r>
              <w:t xml:space="preserve"> районная больница" МЗХК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1,09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1,306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13 514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27 343 347,58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"Хабаровская районная бол</w:t>
            </w:r>
            <w:r>
              <w:t>ь</w:t>
            </w:r>
            <w:r>
              <w:t>ница</w:t>
            </w:r>
            <w:proofErr w:type="gramStart"/>
            <w:r>
              <w:t>"М</w:t>
            </w:r>
            <w:proofErr w:type="gramEnd"/>
            <w:r>
              <w:t>ЗХК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1,158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58 172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90 330 958,06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"Бикинская ЦРБ"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1,09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1,613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19 355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46 213 231,54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"Вяземская районная больн</w:t>
            </w:r>
            <w:r>
              <w:t>и</w:t>
            </w:r>
            <w:r>
              <w:t>ца"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2,272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23 758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72 794 563,14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 xml:space="preserve">КГБУЗ "Районная больница района им. Лазо"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sz w:val="22"/>
                <w:szCs w:val="22"/>
              </w:rPr>
            </w:pPr>
            <w:r w:rsidRPr="00EE7D40">
              <w:rPr>
                <w:sz w:val="22"/>
                <w:szCs w:val="22"/>
              </w:rPr>
              <w:t xml:space="preserve">          0,98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3,800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50 451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157 089 080,56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"Троицкая ЦРБ"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1 125,60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2,400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16 770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46 491 025,01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больница №2"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1,281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58 285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114 049 958,07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больница №3"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0,88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1,343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28 623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51 419 266,33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больница №4"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1,228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32 257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41 703 844,71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больница №7"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0,76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1,345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70 362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98 776 417,42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"Городская поликлиника №9"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2,236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20 258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43 686 008,66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lastRenderedPageBreak/>
              <w:t>КГБУЗ "Детская городская больница"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1,03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2,10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1,366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31 013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124 118 173,60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НУЗ "Отделенческая больница на ст. Комсомольск"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1,03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0,82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1,000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26 645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36 575 976,65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ФГБУЗ "МСЧ №99 ФМБА РФ"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1,493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6 684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10 058 112,31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"Комсомольская межрайонная больница"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1,23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2,110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26 490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88 503 061,66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"Амурская ЦРБ"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1,534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62 056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151 637 370,00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"Ванинская ЦРБ"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2,140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21 333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73 724 102,59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Ванинская больница ФГУ "ДВОМЦ ФМБА"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0,74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1,912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5 828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12 187 043,94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"РБ Советско-Гаванского ра</w:t>
            </w:r>
            <w:r>
              <w:t>й</w:t>
            </w:r>
            <w:r>
              <w:t>она"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1,03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2,057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36 733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116 011 659,41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"ЦРБ Верхнебуреинского ра</w:t>
            </w:r>
            <w:r>
              <w:t>й</w:t>
            </w:r>
            <w:r>
              <w:t>она"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1,02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1,637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20 887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64 592 814,25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"ЦРБ Николаевского района"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1,10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1,05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3,800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28 854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112 455 563,26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"Солнечная районная больн</w:t>
            </w:r>
            <w:r>
              <w:t>и</w:t>
            </w:r>
            <w:r>
              <w:t xml:space="preserve">ца"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1,05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1,01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1,628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30 330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95 241 774,76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"Ульчская районная больница"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1,30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1,20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0,98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1,496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19 770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60 544 952,71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"ЦРБ района им. П. Осипенко"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1,50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0,94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2,111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21 511 188,57   </w:t>
            </w:r>
          </w:p>
        </w:tc>
      </w:tr>
      <w:tr w:rsidR="00EE7D40" w:rsidTr="00EE7D40">
        <w:trPr>
          <w:trHeight w:val="64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lastRenderedPageBreak/>
              <w:t>КГБУЗ "ЦРБ Тугуро-Чумиканского района"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1 350,72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1,50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0,97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3,800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2 430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22 190 600,64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"Аяно-Майская ЦРБ"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1 792,92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1,50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0,96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3,007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2 157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24 720 783,14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r>
              <w:t>КГБУЗ "Охотская ЦРБ"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2 066,28   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1,30  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1,50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 0,98   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2,337 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7 885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 xml:space="preserve">         72 135 716,72   </w:t>
            </w:r>
          </w:p>
        </w:tc>
      </w:tr>
      <w:tr w:rsidR="00EE7D40" w:rsidTr="00EE7D40">
        <w:trPr>
          <w:trHeight w:val="375"/>
        </w:trPr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Default="00EE7D40">
            <w:pPr>
              <w:rPr>
                <w:b/>
                <w:bCs/>
              </w:rPr>
            </w:pPr>
            <w:r>
              <w:rPr>
                <w:b/>
                <w:bCs/>
              </w:rPr>
              <w:t>ИТОГО Хабаровский край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E7D4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jc w:val="center"/>
              <w:rPr>
                <w:color w:val="000000"/>
                <w:sz w:val="22"/>
                <w:szCs w:val="22"/>
              </w:rPr>
            </w:pPr>
            <w:r w:rsidRPr="00EE7D4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E7D40">
              <w:rPr>
                <w:b/>
                <w:bCs/>
                <w:color w:val="000000"/>
                <w:sz w:val="22"/>
                <w:szCs w:val="22"/>
              </w:rPr>
              <w:t xml:space="preserve">  1 321 895   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7D40" w:rsidRPr="00EE7D40" w:rsidRDefault="00EE7D4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E7D40">
              <w:rPr>
                <w:b/>
                <w:bCs/>
                <w:color w:val="000000"/>
                <w:sz w:val="22"/>
                <w:szCs w:val="22"/>
              </w:rPr>
              <w:t xml:space="preserve">    2 895 047 679,62   </w:t>
            </w:r>
          </w:p>
        </w:tc>
      </w:tr>
    </w:tbl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sz w:val="28"/>
          <w:szCs w:val="28"/>
          <w:lang w:eastAsia="ja-JP"/>
        </w:rPr>
      </w:pPr>
    </w:p>
    <w:p w:rsidR="00624D8E" w:rsidRDefault="00624D8E" w:rsidP="00624D8E">
      <w:pPr>
        <w:jc w:val="center"/>
        <w:rPr>
          <w:b/>
          <w:bCs/>
          <w:color w:val="000000"/>
          <w:sz w:val="22"/>
          <w:szCs w:val="22"/>
        </w:rPr>
      </w:pPr>
      <w:r w:rsidRPr="00EE7D40">
        <w:rPr>
          <w:b/>
          <w:bCs/>
          <w:color w:val="000000"/>
          <w:sz w:val="22"/>
          <w:szCs w:val="22"/>
        </w:rPr>
        <w:lastRenderedPageBreak/>
        <w:t xml:space="preserve">Объем  финансового обеспечения амбулаторно-поликлинической помощи по подушевому нормативу </w:t>
      </w:r>
    </w:p>
    <w:p w:rsidR="00624D8E" w:rsidRDefault="00624D8E" w:rsidP="00624D8E">
      <w:pPr>
        <w:jc w:val="center"/>
        <w:rPr>
          <w:b/>
          <w:bCs/>
          <w:color w:val="000000"/>
          <w:sz w:val="22"/>
          <w:szCs w:val="22"/>
        </w:rPr>
      </w:pPr>
      <w:r w:rsidRPr="00EE7D40">
        <w:rPr>
          <w:b/>
          <w:bCs/>
          <w:color w:val="000000"/>
          <w:sz w:val="22"/>
          <w:szCs w:val="22"/>
        </w:rPr>
        <w:t>для медицинских организаций, имеющих прикрепившихся лиц</w:t>
      </w:r>
      <w:r>
        <w:rPr>
          <w:b/>
          <w:bCs/>
          <w:color w:val="000000"/>
          <w:sz w:val="22"/>
          <w:szCs w:val="22"/>
        </w:rPr>
        <w:t xml:space="preserve"> </w:t>
      </w:r>
      <w:r w:rsidRPr="00EE7D40">
        <w:rPr>
          <w:b/>
          <w:bCs/>
          <w:color w:val="000000"/>
          <w:sz w:val="22"/>
          <w:szCs w:val="22"/>
          <w:highlight w:val="yellow"/>
        </w:rPr>
        <w:t>(</w:t>
      </w:r>
      <w:r>
        <w:rPr>
          <w:b/>
          <w:bCs/>
          <w:color w:val="000000"/>
          <w:sz w:val="22"/>
          <w:szCs w:val="22"/>
          <w:highlight w:val="yellow"/>
        </w:rPr>
        <w:t>дека</w:t>
      </w:r>
      <w:r w:rsidRPr="00EE7D40">
        <w:rPr>
          <w:b/>
          <w:bCs/>
          <w:color w:val="000000"/>
          <w:sz w:val="22"/>
          <w:szCs w:val="22"/>
          <w:highlight w:val="yellow"/>
        </w:rPr>
        <w:t>брь</w:t>
      </w:r>
      <w:r>
        <w:rPr>
          <w:b/>
          <w:bCs/>
          <w:color w:val="000000"/>
          <w:sz w:val="22"/>
          <w:szCs w:val="22"/>
        </w:rPr>
        <w:t xml:space="preserve">) </w:t>
      </w:r>
    </w:p>
    <w:p w:rsidR="00113D6B" w:rsidRDefault="00624D8E" w:rsidP="00A742B5">
      <w:pPr>
        <w:ind w:firstLine="708"/>
        <w:jc w:val="both"/>
        <w:rPr>
          <w:sz w:val="27"/>
          <w:szCs w:val="27"/>
        </w:rPr>
      </w:pPr>
      <w:proofErr w:type="gramStart"/>
      <w:r w:rsidRPr="00A32CF9">
        <w:rPr>
          <w:sz w:val="27"/>
          <w:szCs w:val="27"/>
        </w:rPr>
        <w:t>В Приложении № 10 "Объем финансового обеспечения амбулаторно-поликлинической помощи по подушевому нормат</w:t>
      </w:r>
      <w:r w:rsidRPr="00A32CF9">
        <w:rPr>
          <w:sz w:val="27"/>
          <w:szCs w:val="27"/>
        </w:rPr>
        <w:t>и</w:t>
      </w:r>
      <w:r w:rsidRPr="00A32CF9">
        <w:rPr>
          <w:sz w:val="27"/>
          <w:szCs w:val="27"/>
        </w:rPr>
        <w:t>ву для медицинских организаций, имеющих прикрепившихся лиц" строку с</w:t>
      </w:r>
      <w:r w:rsidRPr="00A32CF9">
        <w:rPr>
          <w:bCs/>
          <w:sz w:val="27"/>
          <w:szCs w:val="27"/>
        </w:rPr>
        <w:t xml:space="preserve"> учетом изменения по состоянию на 01.12.2016 к</w:t>
      </w:r>
      <w:r w:rsidRPr="00A32CF9">
        <w:rPr>
          <w:bCs/>
          <w:sz w:val="27"/>
          <w:szCs w:val="27"/>
        </w:rPr>
        <w:t>о</w:t>
      </w:r>
      <w:r w:rsidRPr="00A32CF9">
        <w:rPr>
          <w:bCs/>
          <w:sz w:val="27"/>
          <w:szCs w:val="27"/>
        </w:rPr>
        <w:t>личества застрахованных лиц, прикрепившихся к КГБУЗ «Николаевская ЦРБ» МЗХК, связанного с расширением зоны обсл</w:t>
      </w:r>
      <w:r w:rsidRPr="00A32CF9">
        <w:rPr>
          <w:bCs/>
          <w:sz w:val="27"/>
          <w:szCs w:val="27"/>
        </w:rPr>
        <w:t>у</w:t>
      </w:r>
      <w:r w:rsidRPr="00A32CF9">
        <w:rPr>
          <w:bCs/>
          <w:sz w:val="27"/>
          <w:szCs w:val="27"/>
        </w:rPr>
        <w:t>живания ввиду прекращ</w:t>
      </w:r>
      <w:r w:rsidRPr="00A32CF9">
        <w:rPr>
          <w:bCs/>
          <w:sz w:val="27"/>
          <w:szCs w:val="27"/>
        </w:rPr>
        <w:t>е</w:t>
      </w:r>
      <w:r w:rsidRPr="00A32CF9">
        <w:rPr>
          <w:bCs/>
          <w:sz w:val="27"/>
          <w:szCs w:val="27"/>
        </w:rPr>
        <w:t>ния деятельности Николаевской больницы ФГБУЗ «ДВОМЦ  ФМБА»</w:t>
      </w:r>
      <w:r w:rsidR="001A1927">
        <w:rPr>
          <w:bCs/>
          <w:sz w:val="27"/>
          <w:szCs w:val="27"/>
        </w:rPr>
        <w:t xml:space="preserve"> с </w:t>
      </w:r>
      <w:r w:rsidR="001A1927" w:rsidRPr="001A1927">
        <w:rPr>
          <w:bCs/>
          <w:sz w:val="27"/>
          <w:szCs w:val="27"/>
        </w:rPr>
        <w:t>01 декабря 2016 года</w:t>
      </w:r>
      <w:r w:rsidR="001A1927">
        <w:rPr>
          <w:bCs/>
          <w:sz w:val="27"/>
          <w:szCs w:val="27"/>
        </w:rPr>
        <w:t>.</w:t>
      </w:r>
      <w:proofErr w:type="gramEnd"/>
    </w:p>
    <w:p w:rsidR="00624D8E" w:rsidRDefault="00624D8E" w:rsidP="00A742B5">
      <w:pPr>
        <w:ind w:firstLine="708"/>
        <w:jc w:val="both"/>
        <w:rPr>
          <w:sz w:val="27"/>
          <w:szCs w:val="27"/>
        </w:rPr>
      </w:pPr>
    </w:p>
    <w:p w:rsidR="00624D8E" w:rsidRDefault="00624D8E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431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111"/>
        <w:gridCol w:w="1276"/>
        <w:gridCol w:w="1275"/>
        <w:gridCol w:w="1276"/>
        <w:gridCol w:w="1418"/>
        <w:gridCol w:w="1417"/>
        <w:gridCol w:w="1276"/>
        <w:gridCol w:w="2268"/>
      </w:tblGrid>
      <w:tr w:rsidR="00624D8E" w:rsidRPr="00821853" w:rsidTr="001A1927">
        <w:trPr>
          <w:trHeight w:val="461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Наименование 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2C4F91">
              <w:rPr>
                <w:sz w:val="20"/>
                <w:szCs w:val="20"/>
              </w:rPr>
              <w:t>Подушевой норматив ф</w:t>
            </w:r>
            <w:r w:rsidRPr="002C4F91">
              <w:rPr>
                <w:sz w:val="20"/>
                <w:szCs w:val="20"/>
              </w:rPr>
              <w:t>и</w:t>
            </w:r>
            <w:r w:rsidRPr="002C4F91">
              <w:rPr>
                <w:sz w:val="20"/>
                <w:szCs w:val="20"/>
              </w:rPr>
              <w:t>наси-рования 804,0 руб. с учетом КД (руб./год)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Значение</w:t>
            </w:r>
            <w:r w:rsidRPr="00821853">
              <w:rPr>
                <w:sz w:val="20"/>
                <w:szCs w:val="20"/>
              </w:rPr>
              <w:br/>
              <w:t xml:space="preserve"> коэффициентов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.</w:t>
            </w:r>
          </w:p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Числе</w:t>
            </w:r>
            <w:r w:rsidRPr="00821853">
              <w:rPr>
                <w:sz w:val="20"/>
                <w:szCs w:val="20"/>
              </w:rPr>
              <w:t>н</w:t>
            </w:r>
            <w:r w:rsidRPr="00821853">
              <w:rPr>
                <w:sz w:val="20"/>
                <w:szCs w:val="20"/>
              </w:rPr>
              <w:t xml:space="preserve">ность </w:t>
            </w:r>
            <w:proofErr w:type="gramStart"/>
            <w:r w:rsidRPr="00821853">
              <w:rPr>
                <w:sz w:val="20"/>
                <w:szCs w:val="20"/>
              </w:rPr>
              <w:t>пр</w:t>
            </w:r>
            <w:r w:rsidRPr="00821853">
              <w:rPr>
                <w:sz w:val="20"/>
                <w:szCs w:val="20"/>
              </w:rPr>
              <w:t>и</w:t>
            </w:r>
            <w:r w:rsidRPr="00821853">
              <w:rPr>
                <w:sz w:val="20"/>
                <w:szCs w:val="20"/>
              </w:rPr>
              <w:t>крепив-шихся</w:t>
            </w:r>
            <w:proofErr w:type="gramEnd"/>
            <w:r w:rsidRPr="00821853">
              <w:rPr>
                <w:sz w:val="20"/>
                <w:szCs w:val="20"/>
              </w:rPr>
              <w:t xml:space="preserve"> лиц,  принятая для ра</w:t>
            </w:r>
            <w:r w:rsidRPr="00821853">
              <w:rPr>
                <w:sz w:val="20"/>
                <w:szCs w:val="20"/>
              </w:rPr>
              <w:t>с</w:t>
            </w:r>
            <w:r w:rsidRPr="00821853">
              <w:rPr>
                <w:sz w:val="20"/>
                <w:szCs w:val="20"/>
              </w:rPr>
              <w:t>чета на 01.0</w:t>
            </w:r>
            <w:r>
              <w:rPr>
                <w:sz w:val="20"/>
                <w:szCs w:val="20"/>
              </w:rPr>
              <w:t>9</w:t>
            </w:r>
            <w:r w:rsidRPr="00821853">
              <w:rPr>
                <w:sz w:val="20"/>
                <w:szCs w:val="20"/>
              </w:rPr>
              <w:t>.16 (чел.)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Объем</w:t>
            </w:r>
          </w:p>
          <w:p w:rsidR="00624D8E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 xml:space="preserve">финансового </w:t>
            </w:r>
          </w:p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обеспечения АПП,</w:t>
            </w:r>
          </w:p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руб</w:t>
            </w:r>
          </w:p>
        </w:tc>
      </w:tr>
      <w:tr w:rsidR="00624D8E" w:rsidRPr="00821853" w:rsidTr="001A1927">
        <w:trPr>
          <w:trHeight w:val="2410"/>
        </w:trPr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D8E" w:rsidRPr="00821853" w:rsidRDefault="00624D8E" w:rsidP="00624D8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D8E" w:rsidRPr="00821853" w:rsidRDefault="00624D8E" w:rsidP="00624D8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структ. подразд. (КДсп)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 xml:space="preserve"> плотн. насел. (КДпн)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proofErr w:type="gramStart"/>
            <w:r w:rsidRPr="00821853">
              <w:rPr>
                <w:sz w:val="20"/>
                <w:szCs w:val="20"/>
              </w:rPr>
              <w:t>половоз-растной</w:t>
            </w:r>
            <w:proofErr w:type="gramEnd"/>
            <w:r w:rsidRPr="00821853">
              <w:rPr>
                <w:sz w:val="20"/>
                <w:szCs w:val="20"/>
              </w:rPr>
              <w:t xml:space="preserve"> к</w:t>
            </w:r>
            <w:r w:rsidRPr="00821853">
              <w:rPr>
                <w:sz w:val="20"/>
                <w:szCs w:val="20"/>
              </w:rPr>
              <w:t>о</w:t>
            </w:r>
            <w:r w:rsidRPr="00821853">
              <w:rPr>
                <w:sz w:val="20"/>
                <w:szCs w:val="20"/>
              </w:rPr>
              <w:t>эф-т дифф</w:t>
            </w:r>
            <w:r w:rsidRPr="00821853">
              <w:rPr>
                <w:sz w:val="20"/>
                <w:szCs w:val="20"/>
              </w:rPr>
              <w:t>е</w:t>
            </w:r>
            <w:r w:rsidRPr="00821853">
              <w:rPr>
                <w:sz w:val="20"/>
                <w:szCs w:val="20"/>
              </w:rPr>
              <w:t xml:space="preserve">рен-циации </w:t>
            </w:r>
          </w:p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амбулат. п</w:t>
            </w:r>
            <w:r w:rsidRPr="00821853">
              <w:rPr>
                <w:sz w:val="20"/>
                <w:szCs w:val="20"/>
              </w:rPr>
              <w:t>о</w:t>
            </w:r>
            <w:r w:rsidRPr="00821853">
              <w:rPr>
                <w:sz w:val="20"/>
                <w:szCs w:val="20"/>
              </w:rPr>
              <w:t>мощи (КДпв)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821853" w:rsidRDefault="00624D8E" w:rsidP="00624D8E">
            <w:pPr>
              <w:jc w:val="center"/>
              <w:rPr>
                <w:sz w:val="20"/>
                <w:szCs w:val="20"/>
              </w:rPr>
            </w:pPr>
            <w:r w:rsidRPr="00821853">
              <w:rPr>
                <w:sz w:val="20"/>
                <w:szCs w:val="20"/>
              </w:rPr>
              <w:t>достижение показателей "дорожной карты" (КДзп)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D8E" w:rsidRPr="00821853" w:rsidRDefault="00624D8E" w:rsidP="00624D8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D8E" w:rsidRPr="00821853" w:rsidRDefault="00624D8E" w:rsidP="00624D8E">
            <w:pPr>
              <w:rPr>
                <w:sz w:val="20"/>
                <w:szCs w:val="20"/>
              </w:rPr>
            </w:pPr>
          </w:p>
        </w:tc>
      </w:tr>
      <w:tr w:rsidR="00624D8E" w:rsidRPr="00167220" w:rsidTr="001A1927">
        <w:trPr>
          <w:trHeight w:val="24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167220" w:rsidRDefault="00624D8E" w:rsidP="00624D8E">
            <w:pPr>
              <w:jc w:val="center"/>
              <w:rPr>
                <w:sz w:val="20"/>
                <w:szCs w:val="20"/>
              </w:rPr>
            </w:pPr>
            <w:r w:rsidRPr="0016722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167220" w:rsidRDefault="00624D8E" w:rsidP="00624D8E">
            <w:pPr>
              <w:jc w:val="center"/>
              <w:rPr>
                <w:sz w:val="20"/>
                <w:szCs w:val="20"/>
              </w:rPr>
            </w:pPr>
            <w:r w:rsidRPr="00167220">
              <w:rPr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167220" w:rsidRDefault="00624D8E" w:rsidP="00624D8E">
            <w:pPr>
              <w:jc w:val="center"/>
              <w:rPr>
                <w:sz w:val="20"/>
                <w:szCs w:val="20"/>
              </w:rPr>
            </w:pPr>
            <w:r w:rsidRPr="00167220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167220" w:rsidRDefault="00624D8E" w:rsidP="00624D8E">
            <w:pPr>
              <w:jc w:val="center"/>
              <w:rPr>
                <w:sz w:val="20"/>
                <w:szCs w:val="20"/>
              </w:rPr>
            </w:pPr>
            <w:r w:rsidRPr="00167220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167220" w:rsidRDefault="00624D8E" w:rsidP="00624D8E">
            <w:pPr>
              <w:jc w:val="center"/>
              <w:rPr>
                <w:sz w:val="20"/>
                <w:szCs w:val="20"/>
              </w:rPr>
            </w:pPr>
            <w:r w:rsidRPr="00167220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167220" w:rsidRDefault="00624D8E" w:rsidP="00624D8E">
            <w:pPr>
              <w:jc w:val="center"/>
              <w:rPr>
                <w:sz w:val="20"/>
                <w:szCs w:val="20"/>
              </w:rPr>
            </w:pPr>
            <w:r w:rsidRPr="00167220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167220" w:rsidRDefault="00624D8E" w:rsidP="00624D8E">
            <w:pPr>
              <w:jc w:val="center"/>
              <w:rPr>
                <w:sz w:val="20"/>
                <w:szCs w:val="20"/>
              </w:rPr>
            </w:pPr>
            <w:r w:rsidRPr="00167220">
              <w:rPr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167220" w:rsidRDefault="00624D8E" w:rsidP="00624D8E">
            <w:pPr>
              <w:jc w:val="center"/>
              <w:rPr>
                <w:sz w:val="20"/>
                <w:szCs w:val="20"/>
              </w:rPr>
            </w:pPr>
            <w:r w:rsidRPr="00167220">
              <w:rPr>
                <w:sz w:val="20"/>
                <w:szCs w:val="20"/>
              </w:rPr>
              <w:t>8</w:t>
            </w:r>
          </w:p>
        </w:tc>
      </w:tr>
      <w:tr w:rsidR="00624D8E" w:rsidRPr="00316923" w:rsidTr="001A1927">
        <w:trPr>
          <w:trHeight w:val="7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167220" w:rsidRDefault="00624D8E" w:rsidP="00624D8E">
            <w:pPr>
              <w:rPr>
                <w:sz w:val="22"/>
                <w:szCs w:val="22"/>
              </w:rPr>
            </w:pPr>
            <w:r w:rsidRPr="00167220">
              <w:rPr>
                <w:bCs/>
                <w:sz w:val="22"/>
                <w:szCs w:val="22"/>
              </w:rPr>
              <w:t>КГБУЗ «Николае</w:t>
            </w:r>
            <w:r w:rsidRPr="00167220">
              <w:rPr>
                <w:bCs/>
                <w:sz w:val="22"/>
                <w:szCs w:val="22"/>
              </w:rPr>
              <w:t>в</w:t>
            </w:r>
            <w:r w:rsidRPr="00167220">
              <w:rPr>
                <w:bCs/>
                <w:sz w:val="22"/>
                <w:szCs w:val="22"/>
              </w:rPr>
              <w:t>ская ЦРБ» МЗХК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316923" w:rsidRDefault="00624D8E" w:rsidP="00624D8E">
            <w:pPr>
              <w:jc w:val="center"/>
              <w:rPr>
                <w:sz w:val="21"/>
                <w:szCs w:val="21"/>
              </w:rPr>
            </w:pPr>
            <w:r w:rsidRPr="00316923">
              <w:rPr>
                <w:sz w:val="21"/>
                <w:szCs w:val="21"/>
              </w:rPr>
              <w:t>1 350,72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316923" w:rsidRDefault="00624D8E" w:rsidP="00624D8E">
            <w:pPr>
              <w:jc w:val="center"/>
              <w:rPr>
                <w:sz w:val="21"/>
                <w:szCs w:val="21"/>
              </w:rPr>
            </w:pPr>
            <w:r w:rsidRPr="00316923">
              <w:rPr>
                <w:sz w:val="21"/>
                <w:szCs w:val="21"/>
              </w:rPr>
              <w:t>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316923" w:rsidRDefault="00624D8E" w:rsidP="00624D8E">
            <w:pPr>
              <w:jc w:val="center"/>
              <w:rPr>
                <w:sz w:val="21"/>
                <w:szCs w:val="21"/>
              </w:rPr>
            </w:pPr>
            <w:r w:rsidRPr="00316923">
              <w:rPr>
                <w:sz w:val="21"/>
                <w:szCs w:val="21"/>
              </w:rPr>
              <w:t>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316923" w:rsidRDefault="00624D8E" w:rsidP="00624D8E">
            <w:pPr>
              <w:jc w:val="center"/>
              <w:rPr>
                <w:sz w:val="21"/>
                <w:szCs w:val="21"/>
              </w:rPr>
            </w:pPr>
            <w:r w:rsidRPr="00316923">
              <w:rPr>
                <w:sz w:val="21"/>
                <w:szCs w:val="21"/>
              </w:rPr>
              <w:t>1,05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316923" w:rsidRDefault="00624D8E" w:rsidP="00624D8E">
            <w:pPr>
              <w:jc w:val="center"/>
              <w:rPr>
                <w:sz w:val="21"/>
                <w:szCs w:val="21"/>
              </w:rPr>
            </w:pPr>
            <w:r w:rsidRPr="00316923">
              <w:rPr>
                <w:sz w:val="21"/>
                <w:szCs w:val="21"/>
              </w:rPr>
              <w:t>3,800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316923" w:rsidRDefault="00624D8E" w:rsidP="00624D8E">
            <w:pPr>
              <w:jc w:val="center"/>
              <w:rPr>
                <w:sz w:val="21"/>
                <w:szCs w:val="21"/>
              </w:rPr>
            </w:pPr>
            <w:r w:rsidRPr="00316923">
              <w:rPr>
                <w:sz w:val="21"/>
                <w:szCs w:val="21"/>
              </w:rPr>
              <w:t>29 835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D8E" w:rsidRPr="00316923" w:rsidRDefault="00624D8E" w:rsidP="00624D8E">
            <w:pPr>
              <w:jc w:val="center"/>
              <w:rPr>
                <w:sz w:val="21"/>
                <w:szCs w:val="21"/>
              </w:rPr>
            </w:pPr>
            <w:r w:rsidRPr="00316923">
              <w:rPr>
                <w:sz w:val="21"/>
                <w:szCs w:val="21"/>
              </w:rPr>
              <w:t>112 964 434,58</w:t>
            </w:r>
          </w:p>
        </w:tc>
      </w:tr>
    </w:tbl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113D6B" w:rsidRDefault="00113D6B" w:rsidP="00A742B5">
      <w:pPr>
        <w:ind w:firstLine="708"/>
        <w:jc w:val="both"/>
        <w:rPr>
          <w:sz w:val="28"/>
          <w:szCs w:val="28"/>
          <w:lang w:eastAsia="ja-JP"/>
        </w:rPr>
      </w:pPr>
    </w:p>
    <w:p w:rsidR="00EB0AF6" w:rsidRDefault="00EB0AF6" w:rsidP="00A742B5">
      <w:pPr>
        <w:ind w:firstLine="708"/>
        <w:jc w:val="both"/>
        <w:rPr>
          <w:sz w:val="28"/>
          <w:szCs w:val="28"/>
          <w:lang w:eastAsia="ja-JP"/>
        </w:rPr>
      </w:pPr>
    </w:p>
    <w:p w:rsidR="00EB0AF6" w:rsidRDefault="00EB0AF6" w:rsidP="00A742B5">
      <w:pPr>
        <w:ind w:firstLine="708"/>
        <w:jc w:val="both"/>
        <w:rPr>
          <w:sz w:val="28"/>
          <w:szCs w:val="28"/>
          <w:lang w:eastAsia="ja-JP"/>
        </w:rPr>
        <w:sectPr w:rsidR="00EB0AF6" w:rsidSect="0067727C">
          <w:pgSz w:w="16838" w:h="11906" w:orient="landscape" w:code="9"/>
          <w:pgMar w:top="1134" w:right="851" w:bottom="992" w:left="1134" w:header="709" w:footer="709" w:gutter="0"/>
          <w:cols w:space="708"/>
          <w:titlePg/>
          <w:docGrid w:linePitch="360"/>
        </w:sectPr>
      </w:pP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2681"/>
        <w:gridCol w:w="760"/>
        <w:gridCol w:w="5772"/>
      </w:tblGrid>
      <w:tr w:rsidR="00100334" w:rsidRPr="00100334" w:rsidTr="00455BE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0232FE" w:rsidRDefault="00100334" w:rsidP="00BE70DB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0232FE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 xml:space="preserve">Приложение № </w:t>
            </w:r>
            <w:r w:rsidR="00BE70DB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</w:t>
            </w:r>
          </w:p>
        </w:tc>
      </w:tr>
      <w:tr w:rsidR="00100334" w:rsidRPr="00100334" w:rsidTr="00455BE4">
        <w:trPr>
          <w:trHeight w:val="64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0334" w:rsidRPr="000232FE" w:rsidRDefault="00100334" w:rsidP="00455BE4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0232FE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к Дополнительному соглашению №</w:t>
            </w:r>
            <w:r w:rsidR="00455BE4" w:rsidRPr="000232FE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3</w:t>
            </w:r>
            <w:r w:rsidRPr="000232FE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 xml:space="preserve"> от </w:t>
            </w:r>
            <w:r w:rsidR="00455BE4" w:rsidRPr="000232FE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29.04</w:t>
            </w:r>
            <w:r w:rsidRPr="000232FE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.2016</w:t>
            </w:r>
          </w:p>
        </w:tc>
      </w:tr>
      <w:tr w:rsidR="00100334" w:rsidRPr="00100334" w:rsidTr="00455BE4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0334">
              <w:rPr>
                <w:rFonts w:ascii="Calibri" w:hAnsi="Calibri"/>
                <w:color w:val="000000"/>
                <w:sz w:val="22"/>
                <w:szCs w:val="22"/>
              </w:rPr>
              <w:t>Приложение № 11</w:t>
            </w:r>
          </w:p>
        </w:tc>
      </w:tr>
      <w:tr w:rsidR="00100334" w:rsidRPr="00100334" w:rsidTr="00455BE4">
        <w:trPr>
          <w:trHeight w:val="585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0334" w:rsidRPr="00100334" w:rsidRDefault="00100334" w:rsidP="0010033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5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00334" w:rsidRPr="00100334" w:rsidRDefault="00100334" w:rsidP="00100334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100334">
              <w:rPr>
                <w:rFonts w:ascii="Calibri" w:hAnsi="Calibri"/>
                <w:color w:val="000000"/>
                <w:sz w:val="22"/>
                <w:szCs w:val="22"/>
              </w:rPr>
              <w:t>к Соглашению о тарифах на</w:t>
            </w:r>
            <w:r w:rsidRPr="00100334">
              <w:rPr>
                <w:rFonts w:ascii="Calibri" w:hAnsi="Calibri"/>
                <w:color w:val="000000"/>
                <w:sz w:val="22"/>
                <w:szCs w:val="22"/>
              </w:rPr>
              <w:br/>
              <w:t xml:space="preserve">  2016 год </w:t>
            </w:r>
          </w:p>
        </w:tc>
      </w:tr>
      <w:tr w:rsidR="00100334" w:rsidRPr="00100334" w:rsidTr="00100334">
        <w:trPr>
          <w:trHeight w:val="1095"/>
        </w:trPr>
        <w:tc>
          <w:tcPr>
            <w:tcW w:w="102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0B" w:rsidRDefault="00100334" w:rsidP="00100334">
            <w:pPr>
              <w:jc w:val="center"/>
              <w:rPr>
                <w:b/>
                <w:bCs/>
                <w:sz w:val="26"/>
                <w:szCs w:val="26"/>
              </w:rPr>
            </w:pPr>
            <w:r w:rsidRPr="0077410B">
              <w:rPr>
                <w:b/>
                <w:bCs/>
                <w:sz w:val="26"/>
                <w:szCs w:val="26"/>
              </w:rPr>
              <w:t xml:space="preserve">Распределение КСГ заболеваний по профилям медицинской деятельности (КПГ) и рекомендуемые коэффициенты относительной затратоемкости КСГ/КПГ </w:t>
            </w:r>
          </w:p>
          <w:p w:rsidR="00100334" w:rsidRPr="0077410B" w:rsidRDefault="00100334" w:rsidP="00100334">
            <w:pPr>
              <w:jc w:val="center"/>
              <w:rPr>
                <w:b/>
                <w:bCs/>
                <w:sz w:val="26"/>
                <w:szCs w:val="26"/>
              </w:rPr>
            </w:pPr>
            <w:r w:rsidRPr="0077410B">
              <w:rPr>
                <w:b/>
                <w:bCs/>
                <w:sz w:val="26"/>
                <w:szCs w:val="26"/>
              </w:rPr>
              <w:t>(для медицинской помощи, оказанной в стационарных условиях)</w:t>
            </w:r>
          </w:p>
        </w:tc>
      </w:tr>
    </w:tbl>
    <w:p w:rsidR="00FB6503" w:rsidRDefault="00100334" w:rsidP="00100334">
      <w:pPr>
        <w:jc w:val="center"/>
        <w:rPr>
          <w:b/>
          <w:highlight w:val="yellow"/>
        </w:rPr>
      </w:pPr>
      <w:proofErr w:type="gramStart"/>
      <w:r w:rsidRPr="00100334">
        <w:rPr>
          <w:b/>
          <w:highlight w:val="yellow"/>
        </w:rPr>
        <w:t>( в ред. Дополнительного Соглашения от 10.03.2016 №1</w:t>
      </w:r>
      <w:r w:rsidR="00455BE4">
        <w:rPr>
          <w:b/>
          <w:highlight w:val="yellow"/>
        </w:rPr>
        <w:t>, от 29.04.2016 №3</w:t>
      </w:r>
      <w:r w:rsidR="00FB6503">
        <w:rPr>
          <w:b/>
          <w:highlight w:val="yellow"/>
        </w:rPr>
        <w:t xml:space="preserve">, </w:t>
      </w:r>
      <w:proofErr w:type="gramEnd"/>
    </w:p>
    <w:p w:rsidR="00100334" w:rsidRPr="00100334" w:rsidRDefault="00FB6503" w:rsidP="00100334">
      <w:pPr>
        <w:jc w:val="center"/>
        <w:rPr>
          <w:b/>
        </w:rPr>
      </w:pPr>
      <w:r>
        <w:rPr>
          <w:b/>
          <w:highlight w:val="yellow"/>
        </w:rPr>
        <w:t>от 27.05.2016 №4</w:t>
      </w:r>
      <w:r w:rsidR="00455BE4">
        <w:rPr>
          <w:b/>
          <w:highlight w:val="yellow"/>
        </w:rPr>
        <w:t>)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989"/>
        <w:gridCol w:w="2428"/>
        <w:gridCol w:w="1044"/>
        <w:gridCol w:w="4485"/>
        <w:gridCol w:w="1275"/>
      </w:tblGrid>
      <w:tr w:rsidR="005A09A3" w:rsidTr="000232FE">
        <w:trPr>
          <w:trHeight w:val="765"/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09A3" w:rsidRDefault="005A09A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Код профиля</w:t>
            </w: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09A3" w:rsidRDefault="005A09A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Профиль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09A3" w:rsidRDefault="005A09A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КСГ</w:t>
            </w:r>
          </w:p>
        </w:tc>
        <w:tc>
          <w:tcPr>
            <w:tcW w:w="4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09A3" w:rsidRDefault="005A09A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Наименование КСГ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09A3" w:rsidRDefault="005A09A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КЗ</w:t>
            </w:r>
            <w:proofErr w:type="gramEnd"/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Акушерское дело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A09A3" w:rsidRDefault="005A09A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5A09A3" w:rsidRDefault="005A09A3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Акушерское дело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Осложнения, связанные с беременностью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Беременность, закончившаяся абортивным исходом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Родоразрешение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Кесарево сечение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Осложнения послеродового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Послеродовой сепсис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3,21</w:t>
            </w:r>
          </w:p>
        </w:tc>
      </w:tr>
      <w:tr w:rsidR="005A09A3" w:rsidTr="000232FE">
        <w:trPr>
          <w:trHeight w:val="36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Воспалительные болезни женских половых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0,71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Доброкачественные новообразования, 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вообразования in situ, неопределенного и неизвестного характера женских половых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болезни, врожденные аномалии,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вреждения женских половых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женских половых органах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женских половых органах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женских половых органах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женских половых органах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Аллергология и имм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Аллергология и имм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Нарушения с вовлечением иммунного мех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низма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Аллергология и имм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Ангионевротический отек, анафилактич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ский шок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Гастроэнтерология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Гастроэнтерология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Язва желудка и двенадцатиперстной кишки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Гастроэнтерология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Воспалительные заболевания кишечника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Гастроэнтерология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печени, невирусные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Гастроэнтерология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печени, невирусные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Гастроэнтерология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поджелудочной железы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Гематология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Гематология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Анемии,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Гематология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Анемии,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Гематология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Анемии, уровень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5,32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Гематология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Нарушения свертываемости крови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Гематология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крови и кроветворных орг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Дерматология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Дерматология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Редкие и тяжелые дерматозы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Дерматология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Среднетяжелые дерматозы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Дерматология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Легкие дерматозы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кардиология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кардиология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Врожденные аномалии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системы,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4,59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остром лейкозе,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7,82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других злокач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ственных новообразованиях лимфоидной и кроветворной тканей,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5,68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ней),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дети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дети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дети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дети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2,78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дети (уровень 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дети (уровень 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дети (уровень 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дети (уровень 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дети (уровень 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дети (уровень 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4,28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хирургия,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2,95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хирургия,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5,33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Аппендэктомия, уровень 1,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Аппендэктомия, уровень 2,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дети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дети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дети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эндокринол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эндокринол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Сахарный диабет,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эндокринол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Заболевания гипофиза,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эндокринол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эндокринной системы, дети,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эндокринол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эндокринной системы, дети,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Кишечные инфекции,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Кишечные инфекции,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Вирусный гепатит острый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Вирусный гепатит хронический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Сепсис,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Сепсис,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4,51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инфекционные и паразитарные 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лезни,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инфекционные и паразитарные 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лезни,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0,98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Респираторные инфекции верхних дых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тельных путей с осложнениями,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Респираторные инфекции верхних дых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тельных путей,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Клещевой энцефалит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Нестабильная стенокардия, инфаркт ми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карда, легочная эмболия,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Нестабильная стенокардия, инфаркт ми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карда, легочная эмболия,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Нестабильная стенокардия, инфаркт ми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карда, легочная эмболия, уровень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3,48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Нарушения ритма и проводимости,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Нарушения ритма и проводимости,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Эндокардит, миокардит, перикардит, ка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диомиопатии,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Эндокардит, миокардит, перикардит, ка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диомиопатии,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Колопроктология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Колопроктология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кишечнике и анальной области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Колопроктология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кишечнике и анальной области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Колопроктология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кишечнике и анальной области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Воспалительные заболевания ЦНС,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Воспалительные заболевания ЦНС,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Дегенеративные болезни нервной системы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Демиелинизирующие болезни нервной 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стемы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Эпилепсия, судороги, 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Эпилепсия, судороги, 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Расстройства периферической нервной 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стемы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Неврологические заболевания, лечение с применением ботулотоксина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Комплексное лечение заболеваний нервной системы с применением препаратов имм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ноглобулина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нарушения нервной системы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нарушения нервной системы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Транзиторные ишемические приступы, сос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дистые мозговые синдромы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Кровоизлияние в мозг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Инфаркт мозга,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Инфаркт мозга, 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Инфаркт мозга, уровень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4,51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цереброваскулярные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Паралитические синдромы, травма спинного мозга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Паралитические синдромы, травма спинного мозга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Дорсопатии, спондилопатии, остеопатии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Травмы позвоночника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Сотрясение головного мозга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Переломы черепа, внутричерепная травма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5,82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периферической нервной 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стеме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периферической нервной 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стеме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периферической нервной 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стеме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Доброкачественные новообразования нер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ной системы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2,96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Малая масса тела при рождении, недон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шенность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4,21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Крайне малая масса тела при рождении, крайняя незрелость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14,49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Лечение новорожденных с тяжелой патол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гией с применением аппаратных методов поддержки или замещения витальных фун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7,40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Геморрагические и гемолитические наруш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ния у новорожденных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нарушения, возникшие в перин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тальном периоде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нарушения, возникшие в перин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тальном периоде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нарушения, возникшие в перин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тальном периоде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Нефрология (без  ди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лиза)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Нефрология (без  ди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лиза)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Почечная недостаточность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Нефрология (без  ди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лиза)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Формирование,  имплантация, реконстру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ция, удаление, смена доступа для диализа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Нефрология (без  ди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лиза)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Гломерулярные болезни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женских половых органах при злокачественных новообразованиях 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женских половых органах при злокачественных новообразованиях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3,66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кишечнике и анальной области при злокачественных новообразованиях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3,82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при злокачественных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зованиях почки и мочевыделительной 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стемы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при злокачественных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зованиях почки и мочевыделительной 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стемы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при злокачественных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зованиях кожи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при злокачественных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зованиях кожи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Тиреоидэктомия при злокачественном 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вообразовании щитовидной железы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Мастэктомия, уровень 1; другие операции при злокачественном новообразовании 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лочной железы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Мастэктомия,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при злокачественном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зовании желчного пузыря, желчных прот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ков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при злокачественном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зовании пищевода, желудка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операции при злокачественном 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вообразовании брюшной полости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Злокачественное новообразование без сп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циального противоопухолевого лечения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0,50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слуха, придаточных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зухах носа  и верхних дыхательных путях при злокачественных новообразованиях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1,91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нижних дыхательных путях и легочной ткани при злокачественных нов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образованиях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2,88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нижних дыхательных путях и легочной ткани при злокачественных нов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образованиях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4,25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при злокачественных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зованиях мужских половых органов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при злокачественных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зованиях мужских половых органов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3,60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остром лейкозе,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4,27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других злокач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ственных новообразованиях лимфоидной и кроветворной тканей,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3,46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2,05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2,80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злокачественных новообразований с применением монокл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нальных антител, ингибиторов протеинкин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7,92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Лучевая терапия 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Лучевая терапия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Лучевая терапия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Доброкачественные новообразования, 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вообразования in situ уха, горла, носа, пол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сти 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Средний отит, мастоидит, нарушения вест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булярной функции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уха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0,61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слуха, придаточных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зухах носа  и верхних дыхательных путях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слуха, придаточных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зухах носа  и верхних дыхательных путях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слуха, придаточных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зухах носа  и верхних дыхательных путях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слуха, придаточных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зухах носа  и верхних дыхательных путях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слуха, придаточных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зухах носа  и верхних дыхательных путях (уровень 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340E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0E8C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З</w:t>
            </w:r>
            <w:r w:rsidR="005A09A3" w:rsidRPr="00340E8C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амена речевого процессора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25,00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глаза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Травмы глаза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Педиатрия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Педиатрия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Нарушения всасывания,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Педиатрия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органов пищеварения,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Педиатрия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Воспалительные артропатии, спондилоп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тии,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Педиатрия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Врожденные аномалии головного и спинн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го мозга,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Пульмонология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Пульмонология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органов дыхания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0,85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Пульмонология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Интерстициальные болезни легких, вро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ж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денные аномалии развития легких, бронхо-легочная дисплазия,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2,48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Пульмонология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Доброкачественные  новообразования, 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вообразования in situ органов дыхания, др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гих и неуточненных органов грудной клетки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Пульмонология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Пневмония, плеврит, другие болезни пле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Пульмонология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Астма,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Пульмонология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Астма,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Ревматология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Ревматология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Системные поражения соединительной тк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Ревматология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Артропатии и спондилопатии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Ревматология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Ревматические болезни сердца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Ревматология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Ревматические болезни сердца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Флебит и тромбофлебит, варикозное расш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рение вен нижних конечностей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болезни, врожденные аномалии вен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артерий, артериол и капилляров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Диагностическое обследование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сердечно-сосудистой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системы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сердце и коронарных сосудах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сердце и коронарных сосудах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3,97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сердце и коронарных сосудах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сосудах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сосудах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сосудах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сосудах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6,08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сосудах (уровень 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7,12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Стоматология детская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Стоматология детская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полости рта, слюнных желез и ч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люстей, врожденные аномалии лица и шеи, дети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пищевода, гастрит, дуоденит, др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гие болезни желудка и двенадцатиперстной кишки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Новообразования доброкачественные, in situ, неопределенного и неуточненного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рактера органов пищеварения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желчного пузыря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органов пищеварения,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Гипертоническая болезнь в стадии обостр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Стенокардия (кроме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нестабильной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),  хрон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ческая ишемическая болезнь сердца,  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Стенокардия (кроме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нестабильной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), хрон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ческая ишемическая болезнь сердца, 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сердца,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сердца,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Бронхит необструктивный, симптомы и пр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знаки, относящиеся к органам дыхания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ХОБЛ, эмфизема, бронхоэктатическая 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лезнь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Отравления и другие воздействия внешних причин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0,27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Отравления и другие воздействия внешних причин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Камни мочевой системы; симптомы, отн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сящиеся к мочевой системе,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0,49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Госпитализация в диагностических целях с постановкой/подтверждением диагноза злокачественного новообразования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Торакальная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Торакальная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Гнойные состояния нижних дыхательных путей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Торакальная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Торакальная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Торакальная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Торакальная 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Приобретенные и врожденные костно-мышечные деформации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211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Переломы шейки бедра и костей таза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Переломы, вывихи, растяжения области 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лена и голени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Тяжелая множественная и сочетанная тра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ма (политравма)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5,54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Эндопротезирование суставов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4,46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костно-мышечной системе и суставах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костно-мышечной системе и суставах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костно-мышечной системе и суставах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костно-мышечной системе и суставах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педия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костно-мышечной системе и суставах (уровень 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Доброкачественные новообразования, 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вообразования in situ, неопределенного и неизвестного характера мочевых органов и мужских половых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предстательной железы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болезни, врожденные аномалии,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вреждения мочевой системы и мужских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ловых органов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взрослые (уровень 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взрослые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взрослые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взрослые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лимфатических сосудов и лимфат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ческих узлов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органах кроветворения и 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мунной системы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органах кроветворения и 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мунной системы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органах кроветворения и 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мунной системы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эндокринных железах кроме гипофиза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эндокринных железах кроме гипофиза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2,67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молочной железы, новообразов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ния молочной железы доброкачественные,  in situ, неопределенного и неизвестного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рактера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Артрозы, другие поражения суставов, 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лезни мягких тканей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Остеомиелит,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Остеомиелит,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Остеомиелит, уровень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Доброкачественные новообразования кос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но-мышечной системы и соединительной ткани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Доброкачественные новообразования, 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вообразования in situ кожи, жировой ткани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Открытые раны, поверхностные, другие и неуточненные травмы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0,37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молочной железе (кроме зл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качественных новообразований)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желчном пузыре и желчевыв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дящих путях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желчном пузыре и желчевыв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дящих путях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желчном пузыре и желчевыв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дящих путях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3,00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желчном пузыре и желчевыв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дящих путях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печени и поджелудочной ж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лезе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печени и поджелудочной ж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лезе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2,69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Панкреатит, хирургическое лечение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4,12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пищеводе, желудке, двенадц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типерстной кишке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1,16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пищеводе, желудке, двенадц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типерстной кишке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пищеводе, желудке, двенадц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типерстной кишке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Аппендэктомия, уровень 1,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Аппендэктомия, уровень 2,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взрослые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взрослые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взрослые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операции на органах брюшной пол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сти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1,13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операции на органах брюшной пол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сти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1,19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нальная)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операции на органах брюшной пол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сти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(комбусти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(комбусти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Отморожения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(комбусти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Отморожения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2,91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(комбусти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Ожоги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(комбусти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Ожоги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(комбусти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Ожоги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(комбусти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Ожоги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5,21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(комбусти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логия)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Ожоги (уровень 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11,12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Челюстно-лицевая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1,18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Челюстно-лицевая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полости рта, слюнных желез и ч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люстей, врожденные аномалии лица и шеи,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Челюстно-лицевая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Челюстно-лицевая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органах полости рта (уровень 2)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1,27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Челюстно-лицевая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органах полости рта (уровень 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1,63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Челюстно-лицевая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рургия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органах полости рта (уровень 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Сахарный диабет, уровень 1,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Сахарный диабет, уровень 2,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1,49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Заболевания гипофиза, взрослые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2,14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эндокринной системы, взрослые, уровень 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эндокринной системы, взрослые, уровень 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2,76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Новообразования эндокринных желез до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рокачественные,  in situ, неопределенного и неизвестного характера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Расстройства питания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нарушения обмена веществ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Кистозный фиброз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3,32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0,58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Редкие генетические заболевания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3,50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в случае отсу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ствия эффективности базисной терапии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5,35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Факторы, влияющие на состояние здоровья  населения и обращения в учреждения здр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воохранения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0,32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0,46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Отторжение, отмирание трансплантата 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ганов и тканей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8,40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Установка, замена, заправка помп для 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карственных препаратов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2,32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литация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0,75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литация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нейрореабилитация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3,00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литация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301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кардиореабилитация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литация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302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после перен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сенных травм и операций на опорно-двигательной системе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2,25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литация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303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детей, пер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несших заболевания перинатального пери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литация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304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при других 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матических заболеваниях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0,70</w:t>
            </w:r>
          </w:p>
        </w:tc>
      </w:tr>
      <w:tr w:rsidR="005A09A3" w:rsidTr="000232FE">
        <w:trPr>
          <w:trHeight w:val="3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литация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305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детей с нар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шениями слуха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1,80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литация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306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детей с онког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матологическими заболеваниями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4,81</w:t>
            </w:r>
          </w:p>
        </w:tc>
      </w:tr>
      <w:tr w:rsidR="005A09A3" w:rsidTr="000232FE">
        <w:trPr>
          <w:trHeight w:val="6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литация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детей с пор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жениями центральной нервной системы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2,75</w:t>
            </w:r>
          </w:p>
        </w:tc>
      </w:tr>
      <w:tr w:rsidR="005A09A3" w:rsidTr="000232FE">
        <w:trPr>
          <w:trHeight w:val="900"/>
        </w:trPr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литация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308</w:t>
            </w:r>
          </w:p>
        </w:tc>
        <w:tc>
          <w:tcPr>
            <w:tcW w:w="4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детей, после хирургической коррекции врожденных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роков развития органов и систем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09A3" w:rsidRDefault="005A09A3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2,35</w:t>
            </w:r>
          </w:p>
        </w:tc>
      </w:tr>
    </w:tbl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100334" w:rsidRDefault="00100334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291"/>
        <w:gridCol w:w="5670"/>
        <w:gridCol w:w="992"/>
        <w:gridCol w:w="2268"/>
      </w:tblGrid>
      <w:tr w:rsidR="0077410B" w:rsidTr="004C10B3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rFonts w:ascii="Calibri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Default="0077410B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Pr="004A5658" w:rsidRDefault="0077410B" w:rsidP="004C10B3">
            <w:pPr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A5658">
              <w:rPr>
                <w:rFonts w:ascii="Calibri" w:hAnsi="Calibri"/>
                <w:sz w:val="22"/>
                <w:szCs w:val="22"/>
                <w:highlight w:val="yellow"/>
              </w:rPr>
              <w:t xml:space="preserve">Приложение № </w:t>
            </w:r>
            <w:r w:rsidR="004C10B3">
              <w:rPr>
                <w:rFonts w:ascii="Calibri" w:hAnsi="Calibri"/>
                <w:sz w:val="22"/>
                <w:szCs w:val="22"/>
                <w:highlight w:val="yellow"/>
              </w:rPr>
              <w:t>3</w:t>
            </w:r>
          </w:p>
        </w:tc>
      </w:tr>
      <w:tr w:rsidR="0077410B" w:rsidTr="004C10B3">
        <w:trPr>
          <w:trHeight w:val="6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rFonts w:ascii="Calibri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Default="0077410B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10B3" w:rsidRDefault="0077410B" w:rsidP="004C10B3">
            <w:pPr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A5658">
              <w:rPr>
                <w:rFonts w:ascii="Calibri" w:hAnsi="Calibri"/>
                <w:sz w:val="22"/>
                <w:szCs w:val="22"/>
                <w:highlight w:val="yellow"/>
              </w:rPr>
              <w:t>к Дополнительному</w:t>
            </w:r>
          </w:p>
          <w:p w:rsidR="0077410B" w:rsidRPr="004A5658" w:rsidRDefault="0077410B" w:rsidP="004C10B3">
            <w:pPr>
              <w:jc w:val="right"/>
              <w:rPr>
                <w:rFonts w:ascii="Calibri" w:hAnsi="Calibri"/>
                <w:sz w:val="22"/>
                <w:szCs w:val="22"/>
                <w:highlight w:val="yellow"/>
              </w:rPr>
            </w:pPr>
            <w:r w:rsidRPr="004A5658">
              <w:rPr>
                <w:rFonts w:ascii="Calibri" w:hAnsi="Calibri"/>
                <w:sz w:val="22"/>
                <w:szCs w:val="22"/>
                <w:highlight w:val="yellow"/>
              </w:rPr>
              <w:t xml:space="preserve"> соглашению №</w:t>
            </w:r>
            <w:r w:rsidR="004C10B3">
              <w:rPr>
                <w:rFonts w:ascii="Calibri" w:hAnsi="Calibri"/>
                <w:sz w:val="22"/>
                <w:szCs w:val="22"/>
                <w:highlight w:val="yellow"/>
              </w:rPr>
              <w:t xml:space="preserve"> 9</w:t>
            </w:r>
            <w:r w:rsidRPr="004A5658">
              <w:rPr>
                <w:rFonts w:ascii="Calibri" w:hAnsi="Calibri"/>
                <w:sz w:val="22"/>
                <w:szCs w:val="22"/>
                <w:highlight w:val="yellow"/>
              </w:rPr>
              <w:t xml:space="preserve"> от </w:t>
            </w:r>
            <w:r w:rsidR="004C10B3">
              <w:rPr>
                <w:rFonts w:ascii="Calibri" w:hAnsi="Calibri"/>
                <w:sz w:val="22"/>
                <w:szCs w:val="22"/>
                <w:highlight w:val="yellow"/>
              </w:rPr>
              <w:t>31</w:t>
            </w:r>
            <w:r w:rsidRPr="004A5658">
              <w:rPr>
                <w:rFonts w:ascii="Calibri" w:hAnsi="Calibri"/>
                <w:sz w:val="22"/>
                <w:szCs w:val="22"/>
                <w:highlight w:val="yellow"/>
              </w:rPr>
              <w:t>.</w:t>
            </w:r>
            <w:r w:rsidR="004C10B3">
              <w:rPr>
                <w:rFonts w:ascii="Calibri" w:hAnsi="Calibri"/>
                <w:sz w:val="22"/>
                <w:szCs w:val="22"/>
                <w:highlight w:val="yellow"/>
              </w:rPr>
              <w:t>10</w:t>
            </w:r>
            <w:r w:rsidRPr="004A5658">
              <w:rPr>
                <w:rFonts w:ascii="Calibri" w:hAnsi="Calibri"/>
                <w:sz w:val="22"/>
                <w:szCs w:val="22"/>
                <w:highlight w:val="yellow"/>
              </w:rPr>
              <w:t>.2016</w:t>
            </w:r>
          </w:p>
        </w:tc>
      </w:tr>
      <w:tr w:rsidR="0077410B" w:rsidTr="004C10B3">
        <w:trPr>
          <w:trHeight w:val="31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rFonts w:ascii="Calibri" w:hAnsi="Calibri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Default="0077410B">
            <w:pPr>
              <w:rPr>
                <w:rFonts w:ascii="Calibri" w:hAnsi="Calibri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Default="0077410B">
            <w:pPr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77410B" w:rsidTr="004C10B3">
        <w:trPr>
          <w:trHeight w:val="675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410B" w:rsidRDefault="0077410B">
            <w:pPr>
              <w:jc w:val="right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10B" w:rsidRDefault="0077410B">
            <w:pPr>
              <w:jc w:val="right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410B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12</w:t>
            </w:r>
            <w:r>
              <w:rPr>
                <w:color w:val="000000"/>
                <w:sz w:val="22"/>
                <w:szCs w:val="22"/>
              </w:rPr>
              <w:br/>
              <w:t xml:space="preserve">к Соглашению о тарифах на 2016 год </w:t>
            </w:r>
          </w:p>
        </w:tc>
      </w:tr>
      <w:tr w:rsidR="0077410B" w:rsidTr="004C10B3">
        <w:trPr>
          <w:trHeight w:val="900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410B" w:rsidRDefault="0077410B">
            <w:pPr>
              <w:jc w:val="right"/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10B" w:rsidRDefault="0077410B">
            <w:pPr>
              <w:jc w:val="right"/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10B3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1  </w:t>
            </w:r>
          </w:p>
          <w:p w:rsidR="0077410B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к Приложению № 12 </w:t>
            </w:r>
          </w:p>
          <w:p w:rsidR="0077410B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Соглашению о тарифах на 2016 год </w:t>
            </w:r>
          </w:p>
        </w:tc>
      </w:tr>
      <w:tr w:rsidR="0077410B" w:rsidTr="000232FE">
        <w:trPr>
          <w:trHeight w:val="1335"/>
        </w:trPr>
        <w:tc>
          <w:tcPr>
            <w:tcW w:w="102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10B" w:rsidRDefault="0077410B">
            <w:pPr>
              <w:jc w:val="center"/>
              <w:rPr>
                <w:b/>
                <w:bCs/>
                <w:color w:val="000000"/>
              </w:rPr>
            </w:pPr>
          </w:p>
          <w:p w:rsidR="0077410B" w:rsidRDefault="0077410B">
            <w:pPr>
              <w:jc w:val="center"/>
              <w:rPr>
                <w:b/>
                <w:bCs/>
                <w:color w:val="000000"/>
              </w:rPr>
            </w:pPr>
          </w:p>
          <w:p w:rsidR="003C4EA0" w:rsidRDefault="007741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Перечень управленческих коэффициентов, применяемых при оплате медицинской </w:t>
            </w:r>
          </w:p>
          <w:p w:rsidR="0077410B" w:rsidRDefault="007741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помощи, оказанной в стационарных условиях, по КСГ заболеваний</w:t>
            </w:r>
          </w:p>
          <w:p w:rsidR="004C10B3" w:rsidRDefault="0077410B" w:rsidP="00C00A6F">
            <w:pPr>
              <w:jc w:val="center"/>
              <w:rPr>
                <w:b/>
                <w:highlight w:val="yellow"/>
              </w:rPr>
            </w:pPr>
            <w:proofErr w:type="gramStart"/>
            <w:r w:rsidRPr="00100334">
              <w:rPr>
                <w:b/>
                <w:highlight w:val="yellow"/>
              </w:rPr>
              <w:t>( в ред. Дополнительного Соглашения от 10.03.2016 №1</w:t>
            </w:r>
            <w:r w:rsidR="004A5658">
              <w:rPr>
                <w:b/>
                <w:highlight w:val="yellow"/>
              </w:rPr>
              <w:t>, от 29.04.2016 №3</w:t>
            </w:r>
            <w:r w:rsidR="00C00A6F">
              <w:rPr>
                <w:b/>
                <w:highlight w:val="yellow"/>
              </w:rPr>
              <w:t xml:space="preserve">, </w:t>
            </w:r>
            <w:proofErr w:type="gramEnd"/>
          </w:p>
          <w:p w:rsidR="00C00A6F" w:rsidRPr="00100334" w:rsidRDefault="00C00A6F" w:rsidP="00C00A6F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>от 09.0</w:t>
            </w:r>
            <w:r w:rsidR="00F26CD6">
              <w:rPr>
                <w:b/>
                <w:highlight w:val="yellow"/>
              </w:rPr>
              <w:t>8</w:t>
            </w:r>
            <w:r>
              <w:rPr>
                <w:b/>
                <w:highlight w:val="yellow"/>
              </w:rPr>
              <w:t>.2016 №7</w:t>
            </w:r>
            <w:r w:rsidR="00D3558E">
              <w:rPr>
                <w:b/>
                <w:highlight w:val="yellow"/>
              </w:rPr>
              <w:t>, от 13.09.2016 №8</w:t>
            </w:r>
            <w:r w:rsidR="004C10B3">
              <w:rPr>
                <w:b/>
                <w:highlight w:val="yellow"/>
              </w:rPr>
              <w:t>; от 31.10.2016 №9</w:t>
            </w:r>
            <w:r w:rsidRPr="00100334">
              <w:rPr>
                <w:b/>
                <w:highlight w:val="yellow"/>
              </w:rPr>
              <w:t>)</w:t>
            </w:r>
          </w:p>
          <w:p w:rsidR="0077410B" w:rsidRDefault="0077410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A5658" w:rsidTr="000232FE">
        <w:trPr>
          <w:trHeight w:val="81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Default="004A5658">
            <w:pPr>
              <w:jc w:val="center"/>
            </w:pPr>
            <w:r>
              <w:t xml:space="preserve">Код КСГ </w:t>
            </w:r>
          </w:p>
        </w:tc>
        <w:tc>
          <w:tcPr>
            <w:tcW w:w="6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Default="004A565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Профиль КСГ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Default="004A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 (управленческий коэффициент)</w:t>
            </w:r>
          </w:p>
        </w:tc>
      </w:tr>
      <w:tr w:rsidR="004A5658" w:rsidTr="000232FE">
        <w:trPr>
          <w:trHeight w:val="31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58" w:rsidRDefault="004A5658"/>
        </w:tc>
        <w:tc>
          <w:tcPr>
            <w:tcW w:w="66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58" w:rsidRDefault="004A565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58" w:rsidRDefault="004A5658">
            <w:pPr>
              <w:rPr>
                <w:sz w:val="22"/>
                <w:szCs w:val="22"/>
              </w:rPr>
            </w:pPr>
          </w:p>
        </w:tc>
      </w:tr>
      <w:tr w:rsidR="004A5658" w:rsidTr="00F64829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A5658" w:rsidRPr="00933CA0" w:rsidRDefault="004A5658">
            <w:pPr>
              <w:jc w:val="center"/>
              <w:rPr>
                <w:b/>
                <w:color w:val="000000"/>
              </w:rPr>
            </w:pPr>
            <w:r w:rsidRPr="00933CA0">
              <w:rPr>
                <w:b/>
                <w:color w:val="000000"/>
              </w:rPr>
              <w:t>17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A5658" w:rsidRDefault="004A56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Неонатология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4A5658" w:rsidRPr="00933CA0" w:rsidRDefault="004A5658">
            <w:pPr>
              <w:jc w:val="center"/>
              <w:rPr>
                <w:rFonts w:ascii="Calibri" w:hAnsi="Calibri"/>
                <w:b/>
              </w:rPr>
            </w:pPr>
            <w:r w:rsidRPr="00933CA0">
              <w:rPr>
                <w:rFonts w:ascii="Calibri" w:hAnsi="Calibri"/>
                <w:b/>
                <w:highlight w:val="yellow"/>
              </w:rPr>
              <w:t>1,12</w:t>
            </w:r>
          </w:p>
        </w:tc>
      </w:tr>
      <w:tr w:rsidR="004A5658" w:rsidTr="00F64829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58" w:rsidRDefault="004A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Default="004A5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Малая масса тела при рождении, недоношенность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Default="004A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1,10</w:t>
            </w:r>
          </w:p>
        </w:tc>
      </w:tr>
      <w:tr w:rsidR="004A5658" w:rsidTr="00F64829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58" w:rsidRDefault="004A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Default="004A5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Крайне малая масса тела при рождении, крайняя незрелость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Default="004A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</w:tr>
      <w:tr w:rsidR="004A5658" w:rsidTr="00F64829">
        <w:trPr>
          <w:trHeight w:val="90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658" w:rsidRDefault="004A56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Default="004A56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Лечение новорожденных с тяжелой патологией с применением а</w:t>
            </w:r>
            <w:r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паратных методов поддержки или замещения витальных функций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Default="004A56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</w:tr>
      <w:tr w:rsidR="00DC6A1F" w:rsidTr="00FD4C38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</w:tcPr>
          <w:p w:rsidR="00DC6A1F" w:rsidRPr="00DC6A1F" w:rsidRDefault="00DC6A1F" w:rsidP="00DC6A1F">
            <w:pPr>
              <w:jc w:val="center"/>
              <w:rPr>
                <w:b/>
              </w:rPr>
            </w:pPr>
            <w:r w:rsidRPr="00DC6A1F">
              <w:rPr>
                <w:b/>
              </w:rPr>
              <w:t>20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DC6A1F" w:rsidRPr="00DC6A1F" w:rsidRDefault="00DC6A1F" w:rsidP="00FD4C38">
            <w:pPr>
              <w:rPr>
                <w:b/>
              </w:rPr>
            </w:pPr>
            <w:r w:rsidRPr="00DC6A1F">
              <w:rPr>
                <w:b/>
              </w:rPr>
              <w:t>Оториноларингология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DC6A1F" w:rsidRPr="00B9105E" w:rsidRDefault="00DC6A1F" w:rsidP="00DC6A1F">
            <w:pPr>
              <w:jc w:val="center"/>
              <w:rPr>
                <w:b/>
              </w:rPr>
            </w:pPr>
            <w:r w:rsidRPr="00B9105E">
              <w:rPr>
                <w:b/>
                <w:highlight w:val="yellow"/>
              </w:rPr>
              <w:t>1,00</w:t>
            </w:r>
          </w:p>
        </w:tc>
      </w:tr>
      <w:tr w:rsidR="00DC6A1F" w:rsidTr="00FD4C38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F" w:rsidRPr="00130E0D" w:rsidRDefault="00DC6A1F" w:rsidP="00DC6A1F">
            <w:pPr>
              <w:jc w:val="center"/>
            </w:pPr>
            <w:r w:rsidRPr="00130E0D">
              <w:t>146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A1F" w:rsidRPr="00130E0D" w:rsidRDefault="00DC6A1F" w:rsidP="00FD4C38">
            <w:r w:rsidRPr="00130E0D">
              <w:t>Другие болезни уха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A1F" w:rsidRPr="00130E0D" w:rsidRDefault="00DC6A1F" w:rsidP="00DC6A1F">
            <w:pPr>
              <w:jc w:val="center"/>
            </w:pPr>
            <w:r w:rsidRPr="00130E0D">
              <w:t>0,80</w:t>
            </w:r>
          </w:p>
        </w:tc>
      </w:tr>
      <w:tr w:rsidR="00DC6A1F" w:rsidTr="00FD4C38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F" w:rsidRPr="00130E0D" w:rsidRDefault="00DC6A1F" w:rsidP="00DC6A1F">
            <w:pPr>
              <w:jc w:val="center"/>
            </w:pPr>
            <w:r w:rsidRPr="00130E0D">
              <w:t>148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A1F" w:rsidRPr="00130E0D" w:rsidRDefault="00DC6A1F" w:rsidP="00FD4C38">
            <w:r w:rsidRPr="00130E0D">
              <w:t>Операции на органе слуха, придаточных пазухах носа и вер</w:t>
            </w:r>
            <w:r w:rsidRPr="00130E0D">
              <w:t>х</w:t>
            </w:r>
            <w:r w:rsidRPr="00130E0D">
              <w:t>них дыхательных путях (уровень 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A1F" w:rsidRPr="00130E0D" w:rsidRDefault="00DC6A1F" w:rsidP="00DC6A1F">
            <w:pPr>
              <w:jc w:val="center"/>
            </w:pPr>
            <w:r w:rsidRPr="00130E0D">
              <w:t>0,80</w:t>
            </w:r>
          </w:p>
        </w:tc>
      </w:tr>
      <w:tr w:rsidR="00DC6A1F" w:rsidTr="00FD4C38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6A1F" w:rsidRPr="00130E0D" w:rsidRDefault="00DC6A1F" w:rsidP="00DC6A1F">
            <w:pPr>
              <w:jc w:val="center"/>
            </w:pPr>
            <w:r w:rsidRPr="00130E0D">
              <w:t>149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A1F" w:rsidRPr="00130E0D" w:rsidRDefault="00DC6A1F" w:rsidP="00FD4C38">
            <w:r w:rsidRPr="00130E0D">
              <w:t>Операции на органе слуха, придаточных пазухах носа и вер</w:t>
            </w:r>
            <w:r w:rsidRPr="00130E0D">
              <w:t>х</w:t>
            </w:r>
            <w:r w:rsidRPr="00130E0D">
              <w:t>них дыхательных путях (уровень 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6A1F" w:rsidRDefault="00DC6A1F" w:rsidP="00DC6A1F">
            <w:pPr>
              <w:jc w:val="center"/>
            </w:pPr>
            <w:r w:rsidRPr="00130E0D">
              <w:t>0,80</w:t>
            </w:r>
          </w:p>
        </w:tc>
      </w:tr>
      <w:tr w:rsidR="004A5658" w:rsidTr="00F64829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A5658" w:rsidRPr="00933CA0" w:rsidRDefault="004A5658">
            <w:pPr>
              <w:jc w:val="center"/>
              <w:rPr>
                <w:b/>
                <w:color w:val="000000"/>
              </w:rPr>
            </w:pPr>
            <w:r w:rsidRPr="00933CA0">
              <w:rPr>
                <w:b/>
                <w:color w:val="000000"/>
              </w:rPr>
              <w:t>21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A5658" w:rsidRDefault="004A5658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Офтальмология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4A5658" w:rsidRPr="00933CA0" w:rsidRDefault="00C00A6F">
            <w:pPr>
              <w:jc w:val="center"/>
              <w:rPr>
                <w:rFonts w:ascii="Calibri" w:hAnsi="Calibri"/>
                <w:b/>
              </w:rPr>
            </w:pPr>
            <w:r w:rsidRPr="00C00A6F">
              <w:rPr>
                <w:rFonts w:ascii="Calibri" w:hAnsi="Calibri"/>
                <w:b/>
                <w:highlight w:val="yellow"/>
              </w:rPr>
              <w:t>1,10</w:t>
            </w:r>
          </w:p>
        </w:tc>
      </w:tr>
      <w:tr w:rsidR="00C00A6F" w:rsidTr="00933CA0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A6F" w:rsidRDefault="00C00A6F" w:rsidP="000C5C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A6F" w:rsidRDefault="00C00A6F" w:rsidP="000C5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1)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A6F" w:rsidRPr="00933CA0" w:rsidRDefault="00C00A6F" w:rsidP="000C5C7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C00A6F" w:rsidTr="00933CA0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6F" w:rsidRDefault="00C00A6F" w:rsidP="000C5C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6F" w:rsidRDefault="00C00A6F" w:rsidP="000C5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2)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6F" w:rsidRPr="00933CA0" w:rsidRDefault="00C00A6F" w:rsidP="000C5C7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C00A6F" w:rsidTr="00933CA0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6F" w:rsidRDefault="00C00A6F" w:rsidP="000C5C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6F" w:rsidRDefault="00C00A6F" w:rsidP="000C5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6F" w:rsidRPr="00933CA0" w:rsidRDefault="00C00A6F" w:rsidP="000C5C7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1,02</w:t>
            </w:r>
          </w:p>
        </w:tc>
      </w:tr>
      <w:tr w:rsidR="00C00A6F" w:rsidTr="00933CA0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6F" w:rsidRDefault="00C00A6F" w:rsidP="000C5C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6F" w:rsidRDefault="00C00A6F" w:rsidP="000C5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на органе зрения (уровень 4)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6F" w:rsidRPr="00933CA0" w:rsidRDefault="00C00A6F" w:rsidP="000C5C7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1,02</w:t>
            </w:r>
          </w:p>
        </w:tc>
      </w:tr>
      <w:tr w:rsidR="00C00A6F" w:rsidTr="00933CA0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6F" w:rsidRPr="00933CA0" w:rsidRDefault="00C00A6F" w:rsidP="000C5C7A">
            <w:pPr>
              <w:jc w:val="center"/>
              <w:rPr>
                <w:color w:val="000000"/>
              </w:rPr>
            </w:pPr>
            <w:r w:rsidRPr="00933CA0">
              <w:rPr>
                <w:color w:val="000000"/>
              </w:rPr>
              <w:t>158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6F" w:rsidRPr="00933CA0" w:rsidRDefault="00C00A6F" w:rsidP="000C5C7A">
            <w:pPr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>Операции на органе зрения (уровень 5)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6F" w:rsidRPr="00D3558E" w:rsidRDefault="00C00A6F" w:rsidP="00D3558E">
            <w:pPr>
              <w:jc w:val="center"/>
              <w:rPr>
                <w:rFonts w:ascii="Calibri" w:hAnsi="Calibri"/>
                <w:b/>
                <w:highlight w:val="yellow"/>
              </w:rPr>
            </w:pPr>
            <w:r w:rsidRPr="00D3558E">
              <w:rPr>
                <w:rFonts w:ascii="Calibri" w:hAnsi="Calibri"/>
                <w:b/>
                <w:highlight w:val="yellow"/>
              </w:rPr>
              <w:t>0,</w:t>
            </w:r>
            <w:r w:rsidR="00D3558E">
              <w:rPr>
                <w:rFonts w:ascii="Calibri" w:hAnsi="Calibri"/>
                <w:b/>
                <w:highlight w:val="yellow"/>
              </w:rPr>
              <w:t>5</w:t>
            </w:r>
            <w:r w:rsidRPr="00D3558E">
              <w:rPr>
                <w:rFonts w:ascii="Calibri" w:hAnsi="Calibri"/>
                <w:b/>
                <w:highlight w:val="yellow"/>
              </w:rPr>
              <w:t>0</w:t>
            </w:r>
          </w:p>
        </w:tc>
      </w:tr>
      <w:tr w:rsidR="00C00A6F" w:rsidTr="00933CA0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6F" w:rsidRPr="00933CA0" w:rsidRDefault="00C00A6F" w:rsidP="000C5C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6F" w:rsidRPr="00933CA0" w:rsidRDefault="00C00A6F" w:rsidP="000C5C7A">
            <w:pPr>
              <w:rPr>
                <w:sz w:val="22"/>
                <w:szCs w:val="22"/>
              </w:rPr>
            </w:pPr>
            <w:r w:rsidRPr="00CD02CB">
              <w:rPr>
                <w:sz w:val="22"/>
                <w:szCs w:val="22"/>
              </w:rPr>
              <w:t>Операции на органе зрения (уровень 6)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6F" w:rsidRPr="00D3558E" w:rsidRDefault="00D3558E" w:rsidP="000C5C7A">
            <w:pPr>
              <w:jc w:val="center"/>
              <w:rPr>
                <w:rFonts w:ascii="Calibri" w:hAnsi="Calibri"/>
                <w:b/>
                <w:highlight w:val="yellow"/>
              </w:rPr>
            </w:pPr>
            <w:r w:rsidRPr="00D3558E">
              <w:rPr>
                <w:rFonts w:ascii="Calibri" w:hAnsi="Calibri"/>
                <w:b/>
                <w:highlight w:val="yellow"/>
              </w:rPr>
              <w:t>0,7</w:t>
            </w:r>
            <w:r w:rsidR="00C00A6F" w:rsidRPr="00D3558E">
              <w:rPr>
                <w:rFonts w:ascii="Calibri" w:hAnsi="Calibri"/>
                <w:b/>
                <w:highlight w:val="yellow"/>
              </w:rPr>
              <w:t>0</w:t>
            </w:r>
          </w:p>
        </w:tc>
      </w:tr>
      <w:tr w:rsidR="00C00A6F" w:rsidTr="00933CA0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6F" w:rsidRPr="00933CA0" w:rsidRDefault="00C00A6F" w:rsidP="000C5C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6F" w:rsidRPr="00933CA0" w:rsidRDefault="00C00A6F" w:rsidP="000C5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Болезни глаза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6F" w:rsidRPr="00933CA0" w:rsidRDefault="00C00A6F" w:rsidP="000C5C7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C00A6F" w:rsidTr="00933CA0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0A6F" w:rsidRPr="00933CA0" w:rsidRDefault="00C00A6F" w:rsidP="000C5C7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A6F" w:rsidRPr="00933CA0" w:rsidRDefault="00C00A6F" w:rsidP="000C5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Травмы глаза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00A6F" w:rsidRPr="00933CA0" w:rsidRDefault="00C00A6F" w:rsidP="000C5C7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1,10</w:t>
            </w:r>
          </w:p>
        </w:tc>
      </w:tr>
      <w:tr w:rsidR="004A5658" w:rsidTr="00933CA0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A5658" w:rsidRPr="00933CA0" w:rsidRDefault="004A565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33CA0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A5658" w:rsidRPr="00933CA0" w:rsidRDefault="004A5658">
            <w:pPr>
              <w:rPr>
                <w:b/>
                <w:bCs/>
                <w:sz w:val="22"/>
                <w:szCs w:val="22"/>
              </w:rPr>
            </w:pPr>
            <w:r w:rsidRPr="00933CA0">
              <w:rPr>
                <w:b/>
                <w:bCs/>
                <w:sz w:val="22"/>
                <w:szCs w:val="22"/>
              </w:rPr>
              <w:t>Медицинская реабилитация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A5658" w:rsidRPr="00933CA0" w:rsidRDefault="004A5658">
            <w:pPr>
              <w:jc w:val="center"/>
              <w:rPr>
                <w:rFonts w:ascii="Calibri" w:hAnsi="Calibri"/>
                <w:b/>
              </w:rPr>
            </w:pPr>
            <w:r w:rsidRPr="00933CA0">
              <w:rPr>
                <w:rFonts w:ascii="Calibri" w:hAnsi="Calibri"/>
                <w:b/>
                <w:highlight w:val="yellow"/>
              </w:rPr>
              <w:t>0,84</w:t>
            </w:r>
          </w:p>
        </w:tc>
      </w:tr>
      <w:tr w:rsidR="004A5658" w:rsidTr="00933CA0">
        <w:trPr>
          <w:trHeight w:val="315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Pr="00933CA0" w:rsidRDefault="004A5658">
            <w:pPr>
              <w:jc w:val="center"/>
              <w:rPr>
                <w:color w:val="000000"/>
              </w:rPr>
            </w:pPr>
            <w:r w:rsidRPr="00933CA0">
              <w:rPr>
                <w:color w:val="000000"/>
              </w:rPr>
              <w:t>300</w:t>
            </w:r>
          </w:p>
        </w:tc>
        <w:tc>
          <w:tcPr>
            <w:tcW w:w="6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Pr="00933CA0" w:rsidRDefault="004A5658">
            <w:pPr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>Медицинская нейрореабилитация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658" w:rsidRPr="00933CA0" w:rsidRDefault="004A5658">
            <w:pPr>
              <w:jc w:val="center"/>
              <w:rPr>
                <w:sz w:val="22"/>
                <w:szCs w:val="22"/>
              </w:rPr>
            </w:pPr>
            <w:r w:rsidRPr="00933CA0">
              <w:rPr>
                <w:sz w:val="22"/>
                <w:szCs w:val="22"/>
              </w:rPr>
              <w:t>0,84</w:t>
            </w:r>
          </w:p>
        </w:tc>
      </w:tr>
    </w:tbl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120"/>
        <w:gridCol w:w="5960"/>
        <w:gridCol w:w="3141"/>
      </w:tblGrid>
      <w:tr w:rsidR="0077410B" w:rsidTr="0077410B">
        <w:trPr>
          <w:trHeight w:val="12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7410B" w:rsidRDefault="0077410B">
            <w:pPr>
              <w:jc w:val="right"/>
            </w:pPr>
          </w:p>
        </w:tc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10B" w:rsidRDefault="0077410B">
            <w:pPr>
              <w:jc w:val="right"/>
            </w:pPr>
          </w:p>
        </w:tc>
        <w:tc>
          <w:tcPr>
            <w:tcW w:w="3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05E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Таблица 2  </w:t>
            </w:r>
          </w:p>
          <w:p w:rsidR="0077410B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к Приложению № 12 </w:t>
            </w:r>
          </w:p>
          <w:p w:rsidR="0077410B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Соглашению о тарифах на 2016 год </w:t>
            </w:r>
          </w:p>
        </w:tc>
      </w:tr>
      <w:tr w:rsidR="0077410B" w:rsidTr="0077410B">
        <w:trPr>
          <w:trHeight w:val="1069"/>
        </w:trPr>
        <w:tc>
          <w:tcPr>
            <w:tcW w:w="10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410B" w:rsidRDefault="007741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Перечень управленческих коэффициентов, применяемых при оплате </w:t>
            </w:r>
          </w:p>
          <w:p w:rsidR="0077410B" w:rsidRDefault="0077410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медицинской помощи, оказанной в условиях дневных стационаров, по КСГ заболеваний</w:t>
            </w:r>
          </w:p>
          <w:p w:rsidR="006E0654" w:rsidRDefault="006E0654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100334">
              <w:rPr>
                <w:b/>
                <w:highlight w:val="yellow"/>
              </w:rPr>
              <w:t>( в ред. Дополнительного Соглашения от 10.03.2016 №1</w:t>
            </w:r>
            <w:r>
              <w:rPr>
                <w:b/>
                <w:highlight w:val="yellow"/>
              </w:rPr>
              <w:t>, от 29.04.2016 №3, от 09.04.2016 №7</w:t>
            </w:r>
            <w:proofErr w:type="gramEnd"/>
          </w:p>
        </w:tc>
      </w:tr>
      <w:tr w:rsidR="0077410B" w:rsidTr="0077410B">
        <w:trPr>
          <w:trHeight w:val="31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B" w:rsidRDefault="0077410B">
            <w:pPr>
              <w:jc w:val="center"/>
            </w:pPr>
            <w:r>
              <w:t xml:space="preserve">Код КСГ </w:t>
            </w:r>
          </w:p>
        </w:tc>
        <w:tc>
          <w:tcPr>
            <w:tcW w:w="5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B" w:rsidRDefault="0077410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Профиль КСГ</w:t>
            </w:r>
          </w:p>
        </w:tc>
        <w:tc>
          <w:tcPr>
            <w:tcW w:w="3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0B" w:rsidRDefault="007741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 (управленческий коэфф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циент)</w:t>
            </w:r>
          </w:p>
        </w:tc>
      </w:tr>
      <w:tr w:rsidR="0077410B" w:rsidTr="006E0654">
        <w:trPr>
          <w:trHeight w:val="31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B" w:rsidRDefault="0077410B"/>
        </w:tc>
        <w:tc>
          <w:tcPr>
            <w:tcW w:w="5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B" w:rsidRDefault="0077410B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10B" w:rsidRDefault="0077410B">
            <w:pPr>
              <w:rPr>
                <w:sz w:val="22"/>
                <w:szCs w:val="22"/>
              </w:rPr>
            </w:pPr>
          </w:p>
        </w:tc>
      </w:tr>
      <w:tr w:rsidR="006E0654" w:rsidTr="006E0654">
        <w:trPr>
          <w:trHeight w:val="403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6E0654" w:rsidRDefault="006E0654" w:rsidP="000C5C7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0654" w:rsidRDefault="006E0654" w:rsidP="000C5C7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E0654" w:rsidRDefault="006E0654" w:rsidP="000C5C7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E0654" w:rsidTr="006E0654">
        <w:trPr>
          <w:trHeight w:val="52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654" w:rsidRDefault="006E0654" w:rsidP="000C5C7A">
            <w:pPr>
              <w:jc w:val="center"/>
            </w:pPr>
            <w:r>
              <w:t>5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654" w:rsidRDefault="006E0654" w:rsidP="000C5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Экстракорпоральное оплодотворение (ЭКО)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654" w:rsidRDefault="006E0654" w:rsidP="000C5C7A">
            <w:pPr>
              <w:jc w:val="center"/>
            </w:pPr>
            <w:r>
              <w:t>1,05 </w:t>
            </w:r>
          </w:p>
        </w:tc>
      </w:tr>
      <w:tr w:rsidR="006E0654" w:rsidTr="006E0654">
        <w:trPr>
          <w:trHeight w:val="459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654" w:rsidRDefault="006E0654" w:rsidP="000C5C7A">
            <w:pPr>
              <w:jc w:val="center"/>
            </w:pPr>
            <w:r>
              <w:t>5.1.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654" w:rsidRDefault="006E0654" w:rsidP="000C5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1-3 этап ЭКО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654" w:rsidRDefault="006E0654" w:rsidP="000C5C7A">
            <w:pPr>
              <w:jc w:val="center"/>
            </w:pPr>
            <w:r>
              <w:t>1,05 </w:t>
            </w:r>
          </w:p>
        </w:tc>
      </w:tr>
      <w:tr w:rsidR="006E0654" w:rsidTr="006E0654">
        <w:trPr>
          <w:trHeight w:val="55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654" w:rsidRDefault="006E0654" w:rsidP="000C5C7A">
            <w:pPr>
              <w:jc w:val="center"/>
            </w:pPr>
            <w:r>
              <w:t>5.2.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654" w:rsidRDefault="006E0654" w:rsidP="000C5C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1-4 этап ЭКО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654" w:rsidRDefault="006E0654" w:rsidP="000C5C7A">
            <w:pPr>
              <w:jc w:val="center"/>
            </w:pPr>
            <w:r>
              <w:t>1,05 </w:t>
            </w:r>
          </w:p>
        </w:tc>
      </w:tr>
      <w:tr w:rsidR="006E0654" w:rsidTr="006E0654">
        <w:trPr>
          <w:trHeight w:val="55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6E0654" w:rsidRPr="00933CA0" w:rsidRDefault="006E0654" w:rsidP="000C5C7A">
            <w:pPr>
              <w:jc w:val="center"/>
              <w:rPr>
                <w:b/>
                <w:color w:val="000000"/>
              </w:rPr>
            </w:pPr>
            <w:r w:rsidRPr="00933CA0">
              <w:rPr>
                <w:b/>
                <w:color w:val="000000"/>
              </w:rPr>
              <w:t>21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0654" w:rsidRDefault="006E0654" w:rsidP="000C5C7A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Офтальмология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E0654" w:rsidRDefault="006E0654" w:rsidP="000C5C7A">
            <w:pPr>
              <w:jc w:val="center"/>
            </w:pPr>
          </w:p>
        </w:tc>
      </w:tr>
      <w:tr w:rsidR="006E0654" w:rsidTr="006E0654">
        <w:trPr>
          <w:trHeight w:val="551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0654" w:rsidRDefault="006E0654" w:rsidP="000C5C7A">
            <w:pPr>
              <w:jc w:val="center"/>
            </w:pPr>
            <w:r>
              <w:t>64</w:t>
            </w:r>
          </w:p>
        </w:tc>
        <w:tc>
          <w:tcPr>
            <w:tcW w:w="5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54" w:rsidRDefault="006E0654" w:rsidP="000C5C7A">
            <w:pPr>
              <w:rPr>
                <w:sz w:val="22"/>
                <w:szCs w:val="22"/>
              </w:rPr>
            </w:pPr>
            <w:r w:rsidRPr="00D93A1B">
              <w:rPr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3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54" w:rsidRDefault="006E0654" w:rsidP="000C5C7A">
            <w:pPr>
              <w:jc w:val="center"/>
            </w:pPr>
            <w:r>
              <w:t>0,97</w:t>
            </w:r>
          </w:p>
        </w:tc>
      </w:tr>
    </w:tbl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p w:rsidR="0077410B" w:rsidRDefault="0077410B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80"/>
        <w:gridCol w:w="1405"/>
        <w:gridCol w:w="6953"/>
      </w:tblGrid>
      <w:tr w:rsidR="0077410B" w:rsidTr="004326A8">
        <w:trPr>
          <w:trHeight w:val="31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Pr="004326A8" w:rsidRDefault="0077410B" w:rsidP="00C84DB4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4326A8">
              <w:rPr>
                <w:color w:val="000000"/>
                <w:sz w:val="22"/>
                <w:szCs w:val="22"/>
                <w:highlight w:val="yellow"/>
              </w:rPr>
              <w:t>Приложение №</w:t>
            </w:r>
            <w:r w:rsidR="00C84DB4">
              <w:rPr>
                <w:color w:val="000000"/>
                <w:sz w:val="22"/>
                <w:szCs w:val="22"/>
                <w:highlight w:val="yellow"/>
              </w:rPr>
              <w:t>4</w:t>
            </w:r>
          </w:p>
        </w:tc>
      </w:tr>
      <w:tr w:rsidR="0077410B" w:rsidTr="004326A8">
        <w:trPr>
          <w:trHeight w:val="410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Pr="004326A8" w:rsidRDefault="0077410B" w:rsidP="00C84DB4">
            <w:pPr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4326A8">
              <w:rPr>
                <w:color w:val="000000"/>
                <w:sz w:val="22"/>
                <w:szCs w:val="22"/>
                <w:highlight w:val="yellow"/>
              </w:rPr>
              <w:t>к Дополнительному соглашению №</w:t>
            </w:r>
            <w:r w:rsidR="00C84DB4">
              <w:rPr>
                <w:color w:val="000000"/>
                <w:sz w:val="22"/>
                <w:szCs w:val="22"/>
                <w:highlight w:val="yellow"/>
              </w:rPr>
              <w:t>9</w:t>
            </w:r>
            <w:r w:rsidRPr="004326A8">
              <w:rPr>
                <w:color w:val="000000"/>
                <w:sz w:val="22"/>
                <w:szCs w:val="22"/>
                <w:highlight w:val="yellow"/>
              </w:rPr>
              <w:t xml:space="preserve"> от </w:t>
            </w:r>
            <w:r w:rsidR="00C84DB4">
              <w:rPr>
                <w:color w:val="000000"/>
                <w:sz w:val="22"/>
                <w:szCs w:val="22"/>
                <w:highlight w:val="yellow"/>
              </w:rPr>
              <w:t>31</w:t>
            </w:r>
            <w:r w:rsidRPr="004326A8">
              <w:rPr>
                <w:color w:val="000000"/>
                <w:sz w:val="22"/>
                <w:szCs w:val="22"/>
                <w:highlight w:val="yellow"/>
              </w:rPr>
              <w:t>.</w:t>
            </w:r>
            <w:r w:rsidR="00C84DB4">
              <w:rPr>
                <w:color w:val="000000"/>
                <w:sz w:val="22"/>
                <w:szCs w:val="22"/>
                <w:highlight w:val="yellow"/>
              </w:rPr>
              <w:t>10</w:t>
            </w:r>
            <w:r w:rsidRPr="004326A8">
              <w:rPr>
                <w:color w:val="000000"/>
                <w:sz w:val="22"/>
                <w:szCs w:val="22"/>
                <w:highlight w:val="yellow"/>
              </w:rPr>
              <w:t>.2016</w:t>
            </w:r>
          </w:p>
        </w:tc>
      </w:tr>
      <w:tr w:rsidR="0077410B" w:rsidTr="004326A8">
        <w:trPr>
          <w:trHeight w:val="43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 13</w:t>
            </w:r>
          </w:p>
        </w:tc>
      </w:tr>
      <w:tr w:rsidR="0077410B" w:rsidTr="004326A8">
        <w:trPr>
          <w:trHeight w:val="28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Соглашению о тарифах  на 2016 год</w:t>
            </w:r>
          </w:p>
        </w:tc>
      </w:tr>
      <w:tr w:rsidR="0077410B" w:rsidTr="004326A8">
        <w:trPr>
          <w:trHeight w:val="43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Таблица №1</w:t>
            </w:r>
          </w:p>
        </w:tc>
      </w:tr>
      <w:tr w:rsidR="0077410B" w:rsidTr="004326A8">
        <w:trPr>
          <w:trHeight w:val="407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6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Default="0077410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Приложению №13 к Соглашению о тарифах  на 2016 год</w:t>
            </w:r>
          </w:p>
        </w:tc>
      </w:tr>
      <w:tr w:rsidR="0077410B" w:rsidTr="004326A8">
        <w:trPr>
          <w:trHeight w:val="46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410B" w:rsidRDefault="0077410B">
            <w:pPr>
              <w:rPr>
                <w:color w:val="000000"/>
              </w:rPr>
            </w:pPr>
          </w:p>
        </w:tc>
        <w:tc>
          <w:tcPr>
            <w:tcW w:w="8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410B" w:rsidRPr="004326A8" w:rsidRDefault="0077410B">
            <w:pPr>
              <w:jc w:val="center"/>
              <w:rPr>
                <w:b/>
                <w:bCs/>
              </w:rPr>
            </w:pPr>
            <w:r w:rsidRPr="004326A8">
              <w:rPr>
                <w:b/>
                <w:bCs/>
              </w:rPr>
              <w:t xml:space="preserve">Коэффициенты уровня оказания медицинской помощи </w:t>
            </w:r>
          </w:p>
          <w:p w:rsidR="0077410B" w:rsidRDefault="0077410B">
            <w:pPr>
              <w:jc w:val="center"/>
              <w:rPr>
                <w:b/>
                <w:bCs/>
              </w:rPr>
            </w:pPr>
            <w:r w:rsidRPr="004326A8">
              <w:rPr>
                <w:b/>
                <w:bCs/>
              </w:rPr>
              <w:t>в условиях стационара</w:t>
            </w:r>
          </w:p>
        </w:tc>
      </w:tr>
      <w:tr w:rsidR="00310BC4" w:rsidTr="004326A8">
        <w:trPr>
          <w:trHeight w:val="525"/>
        </w:trPr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BC4" w:rsidRDefault="00310BC4">
            <w:pPr>
              <w:jc w:val="center"/>
              <w:rPr>
                <w:color w:val="000000"/>
              </w:rPr>
            </w:pPr>
          </w:p>
        </w:tc>
        <w:tc>
          <w:tcPr>
            <w:tcW w:w="8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BC4" w:rsidRDefault="00310BC4">
            <w:pPr>
              <w:jc w:val="center"/>
              <w:rPr>
                <w:color w:val="000000"/>
              </w:rPr>
            </w:pPr>
            <w:r w:rsidRPr="00FF76A5">
              <w:rPr>
                <w:b/>
                <w:bCs/>
                <w:highlight w:val="yellow"/>
              </w:rPr>
              <w:t>( в ред. Дополнительного Соглашения от 10.03.2016 №1</w:t>
            </w:r>
            <w:r>
              <w:rPr>
                <w:b/>
                <w:bCs/>
                <w:highlight w:val="yellow"/>
              </w:rPr>
              <w:t>; от 29.04.2016 №3</w:t>
            </w:r>
            <w:r w:rsidR="00F97404">
              <w:rPr>
                <w:b/>
                <w:bCs/>
                <w:highlight w:val="yellow"/>
              </w:rPr>
              <w:t>; от 10.06.2016 №5, от 29.06.2016 №6</w:t>
            </w:r>
            <w:r w:rsidR="00611CA0">
              <w:rPr>
                <w:b/>
                <w:bCs/>
                <w:highlight w:val="yellow"/>
              </w:rPr>
              <w:t xml:space="preserve">; </w:t>
            </w:r>
            <w:proofErr w:type="gramStart"/>
            <w:r w:rsidR="00611CA0">
              <w:rPr>
                <w:b/>
                <w:bCs/>
                <w:highlight w:val="yellow"/>
              </w:rPr>
              <w:t>от</w:t>
            </w:r>
            <w:proofErr w:type="gramEnd"/>
            <w:r w:rsidR="00611CA0">
              <w:rPr>
                <w:b/>
                <w:bCs/>
                <w:highlight w:val="yellow"/>
              </w:rPr>
              <w:t xml:space="preserve"> 13.09.2016 №8</w:t>
            </w:r>
            <w:r w:rsidR="00C84DB4">
              <w:rPr>
                <w:b/>
                <w:bCs/>
                <w:highlight w:val="yellow"/>
              </w:rPr>
              <w:t>; от</w:t>
            </w:r>
            <w:r w:rsidR="00160366">
              <w:rPr>
                <w:b/>
                <w:bCs/>
                <w:highlight w:val="yellow"/>
              </w:rPr>
              <w:t xml:space="preserve"> 31.10.2016 №9</w:t>
            </w:r>
            <w:r w:rsidRPr="00FF76A5">
              <w:rPr>
                <w:b/>
                <w:bCs/>
                <w:highlight w:val="yellow"/>
              </w:rPr>
              <w:t>)</w:t>
            </w:r>
          </w:p>
        </w:tc>
      </w:tr>
    </w:tbl>
    <w:p w:rsidR="00FF76A5" w:rsidRDefault="00FF76A5"/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417"/>
        <w:gridCol w:w="5245"/>
        <w:gridCol w:w="1843"/>
      </w:tblGrid>
      <w:tr w:rsidR="00FD4C38" w:rsidTr="007B3E35">
        <w:trPr>
          <w:trHeight w:val="450"/>
          <w:tblHeader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D4C38" w:rsidRPr="00FD4C38" w:rsidRDefault="00FD4C38">
            <w:pPr>
              <w:jc w:val="center"/>
              <w:rPr>
                <w:color w:val="000000"/>
                <w:sz w:val="22"/>
                <w:szCs w:val="22"/>
              </w:rPr>
            </w:pPr>
            <w:r w:rsidRPr="00FD4C38">
              <w:rPr>
                <w:color w:val="000000"/>
                <w:sz w:val="22"/>
                <w:szCs w:val="22"/>
              </w:rPr>
              <w:t>Код МО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4C38" w:rsidRPr="00FD4C38" w:rsidRDefault="00FD4C38">
            <w:pPr>
              <w:jc w:val="center"/>
              <w:rPr>
                <w:sz w:val="22"/>
                <w:szCs w:val="22"/>
              </w:rPr>
            </w:pPr>
            <w:r w:rsidRPr="00FD4C38">
              <w:rPr>
                <w:sz w:val="22"/>
                <w:szCs w:val="22"/>
              </w:rPr>
              <w:t>Уровень / подуровень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4C38" w:rsidRPr="00FD4C38" w:rsidRDefault="00FD4C38">
            <w:pPr>
              <w:jc w:val="center"/>
              <w:rPr>
                <w:sz w:val="22"/>
                <w:szCs w:val="22"/>
              </w:rPr>
            </w:pPr>
            <w:r w:rsidRPr="00FD4C38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4C38" w:rsidRPr="00FD4C38" w:rsidRDefault="00FD4C38">
            <w:pPr>
              <w:jc w:val="center"/>
              <w:rPr>
                <w:sz w:val="22"/>
                <w:szCs w:val="22"/>
              </w:rPr>
            </w:pPr>
            <w:r w:rsidRPr="00FD4C38">
              <w:rPr>
                <w:sz w:val="22"/>
                <w:szCs w:val="22"/>
              </w:rPr>
              <w:t>Коэффициент уровня (по</w:t>
            </w:r>
            <w:r w:rsidRPr="00FD4C38">
              <w:rPr>
                <w:sz w:val="22"/>
                <w:szCs w:val="22"/>
              </w:rPr>
              <w:t>д</w:t>
            </w:r>
            <w:r w:rsidRPr="00FD4C38">
              <w:rPr>
                <w:sz w:val="22"/>
                <w:szCs w:val="22"/>
              </w:rPr>
              <w:t>уровня) оказания стационарной мед</w:t>
            </w:r>
            <w:proofErr w:type="gramStart"/>
            <w:r w:rsidRPr="00FD4C38">
              <w:rPr>
                <w:sz w:val="22"/>
                <w:szCs w:val="22"/>
              </w:rPr>
              <w:t>.п</w:t>
            </w:r>
            <w:proofErr w:type="gramEnd"/>
            <w:r w:rsidRPr="00FD4C38">
              <w:rPr>
                <w:sz w:val="22"/>
                <w:szCs w:val="22"/>
              </w:rPr>
              <w:t>омощи (КУСмо, КПУСмо)</w:t>
            </w:r>
          </w:p>
        </w:tc>
      </w:tr>
      <w:tr w:rsidR="00FD4C38" w:rsidTr="007B3E35">
        <w:trPr>
          <w:trHeight w:val="795"/>
          <w:tblHeader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4C38" w:rsidRDefault="00FD4C38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4C38" w:rsidRDefault="00FD4C38"/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4C38" w:rsidRDefault="00FD4C38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D4C38" w:rsidRDefault="00FD4C38"/>
        </w:tc>
      </w:tr>
      <w:tr w:rsidR="00FD4C38" w:rsidTr="00FD4C38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Медицинские организации III уровня </w:t>
            </w:r>
          </w:p>
        </w:tc>
      </w:tr>
      <w:tr w:rsidR="00FD4C38" w:rsidTr="007B3E35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3.1</w:t>
            </w:r>
          </w:p>
        </w:tc>
      </w:tr>
      <w:tr w:rsidR="00FD4C38" w:rsidTr="00FD4C38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C38" w:rsidRDefault="00FD4C38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</w:p>
        </w:tc>
      </w:tr>
      <w:tr w:rsidR="00FD4C38" w:rsidTr="00FD4C38">
        <w:trPr>
          <w:trHeight w:val="13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0352001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"Краевая клиническая больница № 1" имени профессора С.И. Сергеева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"Краевая клиническая больница № 2"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FD4C38" w:rsidTr="00FD4C38">
        <w:trPr>
          <w:trHeight w:val="15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0353001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Хабаровский филиал Федерального госуда</w:t>
            </w:r>
            <w:r>
              <w:t>р</w:t>
            </w:r>
            <w:r>
              <w:t>ственного бюджетного учреждения "Межотра</w:t>
            </w:r>
            <w:r>
              <w:t>с</w:t>
            </w:r>
            <w:r>
              <w:t>левой научно-технический комплекс "Микрох</w:t>
            </w:r>
            <w:r>
              <w:t>и</w:t>
            </w:r>
            <w:r>
              <w:t>рургия глаза" имени академика С.Н. Федорова Министерства здравоохранения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"Краевой клинический центр онкологии" министерства здравоохран</w:t>
            </w:r>
            <w:r>
              <w:t>е</w:t>
            </w:r>
            <w:r>
              <w:t>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4346001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Негосударственное учреждение здравоохран</w:t>
            </w:r>
            <w:r>
              <w:t>е</w:t>
            </w:r>
            <w:r>
              <w:t>ния "Дорожная клиническая больница на ста</w:t>
            </w:r>
            <w:r>
              <w:t>н</w:t>
            </w:r>
            <w:r>
              <w:t>ции Хабаровск-1 открытого акционерного о</w:t>
            </w:r>
            <w:r>
              <w:t>б</w:t>
            </w:r>
            <w:r>
              <w:t>щества "Российские железные дороги"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252001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здравоохранение "Детская краевая клинич</w:t>
            </w:r>
            <w:r>
              <w:t>е</w:t>
            </w:r>
            <w:r>
              <w:t>ская больница" имени А.К. Пиотровича мин</w:t>
            </w:r>
            <w:r>
              <w:t>и</w:t>
            </w:r>
            <w:r>
              <w:t>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FD4C38" w:rsidTr="007B3E35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3.2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Федеральное государственное бюджетное учр</w:t>
            </w:r>
            <w:r>
              <w:t>е</w:t>
            </w:r>
            <w:r>
              <w:t xml:space="preserve">ждение "Федеральный центр </w:t>
            </w:r>
            <w:proofErr w:type="gramStart"/>
            <w:r>
              <w:t>сердечно-сосудистой</w:t>
            </w:r>
            <w:proofErr w:type="gramEnd"/>
            <w:r>
              <w:t xml:space="preserve"> хирургии" Министерства здрав</w:t>
            </w:r>
            <w:r>
              <w:t>о</w:t>
            </w:r>
            <w:r>
              <w:t>охранения Российской Федерации (г. Хаб</w:t>
            </w:r>
            <w:r>
              <w:t>а</w:t>
            </w:r>
            <w:r>
              <w:t>ровск)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1,250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0352007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Хабаровский филиал Федерального госуда</w:t>
            </w:r>
            <w:r>
              <w:t>р</w:t>
            </w:r>
            <w:r>
              <w:t>ственного бюджетного учреждения "Научно-клинический центр оториноларингологии Фед</w:t>
            </w:r>
            <w:r>
              <w:t>е</w:t>
            </w:r>
            <w:r>
              <w:t>рального медико-биологического агентства"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1,250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0252002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"Перинатальный центр"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1,250</w:t>
            </w:r>
          </w:p>
        </w:tc>
      </w:tr>
      <w:tr w:rsidR="00FD4C38" w:rsidTr="00FD4C38">
        <w:trPr>
          <w:trHeight w:val="40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Средневзвешенный</w:t>
            </w:r>
            <w:proofErr w:type="gramEnd"/>
            <w:r>
              <w:rPr>
                <w:b/>
                <w:bCs/>
                <w:color w:val="000000"/>
              </w:rPr>
              <w:t xml:space="preserve"> по 3 уровню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1,067</w:t>
            </w:r>
          </w:p>
        </w:tc>
      </w:tr>
      <w:tr w:rsidR="00FD4C38" w:rsidTr="00FD4C38">
        <w:trPr>
          <w:trHeight w:val="4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Медицинские организации II уровня</w:t>
            </w:r>
          </w:p>
        </w:tc>
      </w:tr>
      <w:tr w:rsidR="00FD4C38" w:rsidTr="007B3E3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2.1</w:t>
            </w:r>
          </w:p>
        </w:tc>
      </w:tr>
      <w:tr w:rsidR="00FD4C38" w:rsidTr="00FD4C38">
        <w:trPr>
          <w:trHeight w:val="11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2141002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"Городская больница № 2" им. Д.Н. Матвеева министерства здравоохран</w:t>
            </w:r>
            <w:r>
              <w:t>е</w:t>
            </w:r>
            <w:r>
              <w:t>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0,995</w:t>
            </w:r>
          </w:p>
        </w:tc>
      </w:tr>
      <w:tr w:rsidR="00FD4C38" w:rsidTr="00FD4C38">
        <w:trPr>
          <w:trHeight w:val="13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0351002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 "Краевой кожно-венерологический диспансер"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0,995</w:t>
            </w:r>
          </w:p>
        </w:tc>
      </w:tr>
      <w:tr w:rsidR="00FD4C38" w:rsidTr="00FD4C38">
        <w:trPr>
          <w:trHeight w:val="12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"Городская больница № 3"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0,995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"Онкологический диспа</w:t>
            </w:r>
            <w:r>
              <w:t>н</w:t>
            </w:r>
            <w:r>
              <w:t>сер" министерства здравоохранения Хабаро</w:t>
            </w:r>
            <w:r>
              <w:t>в</w:t>
            </w:r>
            <w:r>
              <w:t xml:space="preserve">ского края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0,995</w:t>
            </w:r>
          </w:p>
        </w:tc>
      </w:tr>
      <w:tr w:rsidR="00FD4C38" w:rsidTr="00FD4C38">
        <w:trPr>
          <w:trHeight w:val="148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2223001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C38" w:rsidRDefault="00FD4C38">
            <w:pPr>
              <w:rPr>
                <w:color w:val="000000"/>
                <w:sz w:val="22"/>
                <w:szCs w:val="22"/>
              </w:rPr>
            </w:pPr>
            <w:r w:rsidRPr="00D83633">
              <w:rPr>
                <w:color w:val="000000"/>
                <w:sz w:val="22"/>
                <w:szCs w:val="22"/>
                <w:highlight w:val="yellow"/>
              </w:rPr>
              <w:t>Краевое государственное бюджетное учреждение здравоохранения "</w:t>
            </w:r>
            <w:r w:rsidRPr="00D83633">
              <w:rPr>
                <w:b/>
                <w:bCs/>
                <w:color w:val="000000"/>
                <w:sz w:val="22"/>
                <w:szCs w:val="22"/>
                <w:highlight w:val="yellow"/>
              </w:rPr>
              <w:t>Детский клинический центр м</w:t>
            </w:r>
            <w:r w:rsidRPr="00D83633">
              <w:rPr>
                <w:b/>
                <w:bCs/>
                <w:color w:val="000000"/>
                <w:sz w:val="22"/>
                <w:szCs w:val="22"/>
                <w:highlight w:val="yellow"/>
              </w:rPr>
              <w:t>е</w:t>
            </w:r>
            <w:r w:rsidRPr="00D83633">
              <w:rPr>
                <w:b/>
                <w:bCs/>
                <w:color w:val="000000"/>
                <w:sz w:val="22"/>
                <w:szCs w:val="22"/>
                <w:highlight w:val="yellow"/>
              </w:rPr>
              <w:t>дицинской реабилитации "Амурский" министе</w:t>
            </w:r>
            <w:r w:rsidRPr="00D83633">
              <w:rPr>
                <w:b/>
                <w:bCs/>
                <w:color w:val="000000"/>
                <w:sz w:val="22"/>
                <w:szCs w:val="22"/>
                <w:highlight w:val="yellow"/>
              </w:rPr>
              <w:t>р</w:t>
            </w:r>
            <w:r w:rsidRPr="00D83633">
              <w:rPr>
                <w:b/>
                <w:bCs/>
                <w:color w:val="000000"/>
                <w:sz w:val="22"/>
                <w:szCs w:val="22"/>
                <w:highlight w:val="yellow"/>
              </w:rPr>
              <w:t>ства здравоохранения Хабаровского края</w:t>
            </w:r>
            <w:r w:rsidRPr="00D83633">
              <w:rPr>
                <w:color w:val="000000"/>
                <w:sz w:val="22"/>
                <w:szCs w:val="22"/>
                <w:highlight w:val="yellow"/>
              </w:rPr>
              <w:t xml:space="preserve"> </w:t>
            </w:r>
            <w:r w:rsidRPr="00D83633">
              <w:rPr>
                <w:b/>
                <w:bCs/>
                <w:color w:val="000000"/>
                <w:sz w:val="22"/>
                <w:szCs w:val="22"/>
                <w:highlight w:val="yellow"/>
              </w:rPr>
              <w:t>(с 01.05.2016 в ред. Доп. Соглашения от 27.05.2016 №4)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0,995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Открытое акционерное общество "Санаторий УССУРИ"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0,995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4346004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Негосударственное учреждение здравоохран</w:t>
            </w:r>
            <w:r>
              <w:t>е</w:t>
            </w:r>
            <w:r>
              <w:t>ния "Отделенческая больница на станции Ко</w:t>
            </w:r>
            <w:r>
              <w:t>м</w:t>
            </w:r>
            <w:r>
              <w:t>сомольск открытого акционерного общества "Российские железные дороги"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0,995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2148002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"Родильный дом № 2" м</w:t>
            </w:r>
            <w:r>
              <w:t>и</w:t>
            </w:r>
            <w: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0,995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3148002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"Родильный дом № 3" м</w:t>
            </w:r>
            <w:r>
              <w:t>и</w:t>
            </w:r>
            <w: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0,995</w:t>
            </w:r>
          </w:p>
        </w:tc>
      </w:tr>
      <w:tr w:rsidR="00FD4C38" w:rsidTr="007B3E35">
        <w:trPr>
          <w:trHeight w:val="3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2.2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5155001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Федеральное государственное казенное учр</w:t>
            </w:r>
            <w:r>
              <w:t>е</w:t>
            </w:r>
            <w:r>
              <w:t>ждение "301 Военный клинический госпиталь" Министерства обороны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FD4C38" w:rsidTr="00FD4C38">
        <w:trPr>
          <w:trHeight w:val="15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0352006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Хабаровский филиал Федерального госуда</w:t>
            </w:r>
            <w:r>
              <w:t>р</w:t>
            </w:r>
            <w:r>
              <w:t>ственного бюджетного научного учреждения "Дальневосточный научный центр физиологии и патологии дыхания" - Научно-исследовательский институт охраны матери</w:t>
            </w:r>
            <w:r>
              <w:t>н</w:t>
            </w:r>
            <w:r>
              <w:t>ства и детства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3141002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"Городская больница № 2"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2148001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"Родильный дом № 1" м</w:t>
            </w:r>
            <w:r>
              <w:t>и</w:t>
            </w:r>
            <w: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2148004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"Родильный дом № 4" м</w:t>
            </w:r>
            <w:r>
              <w:t>и</w:t>
            </w:r>
            <w: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"Детская городская бол</w:t>
            </w:r>
            <w:r>
              <w:t>ь</w:t>
            </w:r>
            <w:r>
              <w:t>ница" министерства здравоохранения Хабаро</w:t>
            </w:r>
            <w:r>
              <w:t>в</w:t>
            </w:r>
            <w:r>
              <w:t>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FD4C38" w:rsidTr="007B3E35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2.3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3141007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"Городская больница № 7"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1,050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2141010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"Городская клиническая больница № 10"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1,050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2144011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"Городская клиническая больница № 11"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1,050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3141004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"Городская больница № 4"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1,050</w:t>
            </w:r>
          </w:p>
        </w:tc>
      </w:tr>
      <w:tr w:rsidR="00FD4C38" w:rsidTr="00FD4C38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Средневзвешенный</w:t>
            </w:r>
            <w:proofErr w:type="gramEnd"/>
            <w:r>
              <w:rPr>
                <w:b/>
                <w:bCs/>
                <w:color w:val="000000"/>
              </w:rPr>
              <w:t xml:space="preserve"> по 2 уровню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1,025</w:t>
            </w:r>
          </w:p>
        </w:tc>
      </w:tr>
      <w:tr w:rsidR="00FD4C38" w:rsidTr="00FD4C38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Медицинские организации I уровня </w:t>
            </w:r>
          </w:p>
        </w:tc>
      </w:tr>
      <w:tr w:rsidR="00FD4C38" w:rsidTr="007B3E35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1.1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</w:t>
            </w:r>
            <w:proofErr w:type="gramStart"/>
            <w:r>
              <w:t>Князе-Волконская</w:t>
            </w:r>
            <w:proofErr w:type="gramEnd"/>
            <w:r>
              <w:t xml:space="preserve"> райо</w:t>
            </w:r>
            <w:r>
              <w:t>н</w:t>
            </w:r>
            <w:r>
              <w:t>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0,754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"Хабаровская районная больница " министерства здравоохранения Х</w:t>
            </w:r>
            <w:r>
              <w:t>а</w:t>
            </w:r>
            <w:r>
              <w:t>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0,754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"Детская городская клин</w:t>
            </w:r>
            <w:r>
              <w:t>и</w:t>
            </w:r>
            <w:r>
              <w:t>ческая больница № 9" министерства здрав</w:t>
            </w:r>
            <w:r>
              <w:t>о</w:t>
            </w:r>
            <w:r>
              <w:t>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0,754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8156001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Федеральное казенное учреждение здравоохр</w:t>
            </w:r>
            <w:r>
              <w:t>а</w:t>
            </w:r>
            <w:r>
              <w:t>нения "Медико-санитарная часть Министерства внутренних дел Российской Федерации по Х</w:t>
            </w:r>
            <w:r>
              <w:t>а</w:t>
            </w:r>
            <w:r>
              <w:t>баровскому краю"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0,754</w:t>
            </w:r>
          </w:p>
        </w:tc>
      </w:tr>
      <w:tr w:rsidR="00FD4C38" w:rsidTr="00FD4C38">
        <w:trPr>
          <w:trHeight w:val="9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3131001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Федеральное государственное бюджетное учр</w:t>
            </w:r>
            <w:r>
              <w:t>е</w:t>
            </w:r>
            <w:r>
              <w:t>ждение здравоохранения "Медико-санитарная часть № 99 Федерального медико-биологического агентства"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0,754</w:t>
            </w:r>
          </w:p>
        </w:tc>
      </w:tr>
      <w:tr w:rsidR="00FD4C38" w:rsidTr="00FD4C38">
        <w:trPr>
          <w:trHeight w:val="70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2101195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1.1 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Общество с ограниченной ответственностью "Институт инновационных медико-эстетических технологий "Биарриц"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0,754</w:t>
            </w:r>
          </w:p>
        </w:tc>
      </w:tr>
      <w:tr w:rsidR="00FD4C38" w:rsidTr="007B3E35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1.2</w:t>
            </w:r>
          </w:p>
        </w:tc>
      </w:tr>
      <w:tr w:rsidR="00FD4C38" w:rsidTr="00FD4C38">
        <w:trPr>
          <w:trHeight w:val="141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0352004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"Специализированная больница восстановительного лечения" мин</w:t>
            </w:r>
            <w:r>
              <w:t>и</w:t>
            </w:r>
            <w:r>
              <w:t>стерства здравоохранения Хабаровского края "Анненские Воды"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0,954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"Детская городская клин</w:t>
            </w:r>
            <w:r>
              <w:t>и</w:t>
            </w:r>
            <w:r>
              <w:t>ческая больница" имени В.М. Истомина мин</w:t>
            </w:r>
            <w:r>
              <w:t>и</w:t>
            </w:r>
            <w:r>
              <w:t>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0,954</w:t>
            </w:r>
          </w:p>
        </w:tc>
      </w:tr>
      <w:tr w:rsidR="00FD4C38" w:rsidTr="00FD4C38">
        <w:trPr>
          <w:trHeight w:val="139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"Бикинская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0,954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"Амурская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0,954</w:t>
            </w:r>
          </w:p>
        </w:tc>
      </w:tr>
      <w:tr w:rsidR="00FD4C38" w:rsidTr="007B3E35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1.3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"Троицкая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1,054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6349008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Ванинская больница Федерального госуда</w:t>
            </w:r>
            <w:r>
              <w:t>р</w:t>
            </w:r>
            <w:r>
              <w:t>ственного бюджетного учреждения здравоохр</w:t>
            </w:r>
            <w:r>
              <w:t>а</w:t>
            </w:r>
            <w:r>
              <w:t>нения "Дальневосточный окружной медици</w:t>
            </w:r>
            <w:r>
              <w:t>н</w:t>
            </w:r>
            <w:r>
              <w:t>ский центр Федерального медико-биологического агентства"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1,054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"Комсомольская межра</w:t>
            </w:r>
            <w:r>
              <w:t>й</w:t>
            </w:r>
            <w:r>
              <w:t>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1,054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2101006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"Клинико-диагностический центр" министерства здрав</w:t>
            </w:r>
            <w:r>
              <w:t>о</w:t>
            </w:r>
            <w:r>
              <w:t>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1,054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"Верхнебуреинская це</w:t>
            </w:r>
            <w:r>
              <w:t>н</w:t>
            </w:r>
            <w:r>
              <w:t>тральная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1,054</w:t>
            </w:r>
          </w:p>
        </w:tc>
      </w:tr>
      <w:tr w:rsidR="00FD4C38" w:rsidTr="00FD4C38">
        <w:trPr>
          <w:trHeight w:val="135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"Вяземская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1,054</w:t>
            </w:r>
          </w:p>
        </w:tc>
      </w:tr>
      <w:tr w:rsidR="00FD4C38" w:rsidTr="007B3E35">
        <w:trPr>
          <w:trHeight w:val="39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1.4</w:t>
            </w:r>
          </w:p>
        </w:tc>
      </w:tr>
      <w:tr w:rsidR="00FD4C38" w:rsidTr="00FD4C38">
        <w:trPr>
          <w:trHeight w:val="9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"Ванинская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1,230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"Солнечная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1,230</w:t>
            </w:r>
          </w:p>
        </w:tc>
      </w:tr>
      <w:tr w:rsidR="00FD4C38" w:rsidTr="00FD4C38">
        <w:trPr>
          <w:trHeight w:val="106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"Советско-Гаванская ра</w:t>
            </w:r>
            <w:r>
              <w:t>й</w:t>
            </w:r>
            <w:r>
              <w:t>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1,230</w:t>
            </w:r>
          </w:p>
        </w:tc>
      </w:tr>
      <w:tr w:rsidR="00FD4C38" w:rsidTr="007B3E35">
        <w:trPr>
          <w:trHeight w:val="31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1.5</w:t>
            </w:r>
          </w:p>
        </w:tc>
      </w:tr>
      <w:tr w:rsidR="00FD4C38" w:rsidTr="00FD4C38">
        <w:trPr>
          <w:trHeight w:val="12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"Николаевская-на-Амуре центральная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1,354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"Центральная районная больница района имени Лазо"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1,354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"Аяно-Майская централ</w:t>
            </w:r>
            <w:r>
              <w:t>ь</w:t>
            </w:r>
            <w:r>
              <w:t>ная районная больница" министерства здрав</w:t>
            </w:r>
            <w:r>
              <w:t>о</w:t>
            </w:r>
            <w:r>
              <w:t>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1,354</w:t>
            </w:r>
          </w:p>
        </w:tc>
      </w:tr>
      <w:tr w:rsidR="00FD4C38" w:rsidTr="00FD4C38">
        <w:trPr>
          <w:trHeight w:val="11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1343171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"Ульчская районная бол</w:t>
            </w:r>
            <w:r>
              <w:t>ь</w:t>
            </w:r>
            <w:r>
              <w:t>ница" министерства здравоохранения Хабаро</w:t>
            </w:r>
            <w:r>
              <w:t>в</w:t>
            </w:r>
            <w:r>
              <w:t>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1,354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"Охотская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1,354</w:t>
            </w:r>
          </w:p>
        </w:tc>
      </w:tr>
      <w:tr w:rsidR="00FD4C38" w:rsidTr="00FD4C38">
        <w:trPr>
          <w:trHeight w:val="1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C38" w:rsidRDefault="00FD4C38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"Тугуро-Чумиканская це</w:t>
            </w:r>
            <w:r>
              <w:t>н</w:t>
            </w:r>
            <w:r>
              <w:t>тральная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1,354</w:t>
            </w:r>
          </w:p>
        </w:tc>
      </w:tr>
      <w:tr w:rsidR="00FD4C38" w:rsidTr="00FD4C38">
        <w:trPr>
          <w:trHeight w:val="34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Средневзвешенный</w:t>
            </w:r>
            <w:proofErr w:type="gramEnd"/>
            <w:r>
              <w:rPr>
                <w:b/>
                <w:bCs/>
                <w:color w:val="000000"/>
              </w:rPr>
              <w:t xml:space="preserve"> по 1 уровню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C38" w:rsidRDefault="00FD4C38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1,024</w:t>
            </w:r>
          </w:p>
        </w:tc>
      </w:tr>
    </w:tbl>
    <w:p w:rsidR="0071203A" w:rsidRDefault="0071203A" w:rsidP="00A742B5">
      <w:pPr>
        <w:ind w:firstLine="708"/>
        <w:jc w:val="both"/>
        <w:rPr>
          <w:sz w:val="28"/>
          <w:szCs w:val="28"/>
          <w:lang w:eastAsia="ja-JP"/>
        </w:rPr>
      </w:pPr>
    </w:p>
    <w:p w:rsidR="0071203A" w:rsidRDefault="0071203A" w:rsidP="00A742B5">
      <w:pPr>
        <w:ind w:firstLine="708"/>
        <w:jc w:val="both"/>
        <w:rPr>
          <w:sz w:val="28"/>
          <w:szCs w:val="28"/>
          <w:lang w:eastAsia="ja-JP"/>
        </w:rPr>
      </w:pPr>
    </w:p>
    <w:p w:rsidR="00865261" w:rsidRDefault="00865261" w:rsidP="00A742B5">
      <w:pPr>
        <w:ind w:firstLine="708"/>
        <w:jc w:val="both"/>
        <w:rPr>
          <w:sz w:val="28"/>
          <w:szCs w:val="28"/>
          <w:lang w:eastAsia="ja-JP"/>
        </w:rPr>
      </w:pPr>
    </w:p>
    <w:p w:rsidR="00865261" w:rsidRDefault="00865261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p w:rsidR="00B4503E" w:rsidRDefault="00B4503E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417"/>
        <w:gridCol w:w="5245"/>
        <w:gridCol w:w="1843"/>
      </w:tblGrid>
      <w:tr w:rsidR="00115681" w:rsidTr="00865261">
        <w:trPr>
          <w:trHeight w:val="31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81" w:rsidRDefault="0011568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81" w:rsidRDefault="00115681">
            <w:pPr>
              <w:rPr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681" w:rsidRDefault="00115681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681" w:rsidRDefault="00115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№2</w:t>
            </w:r>
          </w:p>
        </w:tc>
      </w:tr>
      <w:tr w:rsidR="00115681" w:rsidTr="00865261">
        <w:trPr>
          <w:trHeight w:val="551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81" w:rsidRDefault="0011568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81" w:rsidRDefault="00115681">
            <w:pPr>
              <w:rPr>
                <w:color w:val="000000"/>
              </w:rPr>
            </w:pPr>
          </w:p>
        </w:tc>
        <w:tc>
          <w:tcPr>
            <w:tcW w:w="7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681" w:rsidRDefault="00115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Приложению №13</w:t>
            </w:r>
          </w:p>
          <w:p w:rsidR="00115681" w:rsidRDefault="001156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к Соглашению о тарифах на 2016 год</w:t>
            </w:r>
          </w:p>
        </w:tc>
      </w:tr>
      <w:tr w:rsidR="00115681" w:rsidTr="00865261">
        <w:trPr>
          <w:trHeight w:val="34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81" w:rsidRDefault="00115681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81" w:rsidRDefault="00115681">
            <w:pPr>
              <w:rPr>
                <w:color w:val="000000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681" w:rsidRDefault="00115681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681" w:rsidRDefault="00115681">
            <w:pPr>
              <w:jc w:val="right"/>
              <w:rPr>
                <w:color w:val="000000"/>
              </w:rPr>
            </w:pPr>
          </w:p>
        </w:tc>
      </w:tr>
      <w:tr w:rsidR="00115681" w:rsidTr="00115681">
        <w:trPr>
          <w:trHeight w:val="4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5681" w:rsidRDefault="00115681">
            <w:pPr>
              <w:jc w:val="center"/>
              <w:rPr>
                <w:color w:val="000000"/>
              </w:rPr>
            </w:pPr>
          </w:p>
        </w:tc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5681" w:rsidRDefault="001156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Коэффициенты уровня оказания медицинской помощи</w:t>
            </w:r>
          </w:p>
          <w:p w:rsidR="00115681" w:rsidRDefault="0011568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в условиях дневного стационара</w:t>
            </w:r>
          </w:p>
        </w:tc>
      </w:tr>
      <w:tr w:rsidR="004326A8" w:rsidTr="00865261">
        <w:trPr>
          <w:trHeight w:val="480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6A8" w:rsidRDefault="004326A8">
            <w:pPr>
              <w:jc w:val="center"/>
              <w:rPr>
                <w:color w:val="000000"/>
              </w:rPr>
            </w:pPr>
          </w:p>
        </w:tc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6A8" w:rsidRDefault="004326A8">
            <w:pPr>
              <w:jc w:val="center"/>
              <w:rPr>
                <w:color w:val="000000"/>
              </w:rPr>
            </w:pPr>
            <w:r w:rsidRPr="00FF76A5">
              <w:rPr>
                <w:b/>
                <w:bCs/>
                <w:highlight w:val="yellow"/>
              </w:rPr>
              <w:t>( в ред. Дополнительного Соглашения от 10.03.2016 №1</w:t>
            </w:r>
            <w:r>
              <w:rPr>
                <w:b/>
                <w:bCs/>
                <w:highlight w:val="yellow"/>
              </w:rPr>
              <w:t>; от 29.04.2016 №3; от 10.06.2016 №5, от 29.06.2016 №6</w:t>
            </w:r>
            <w:r w:rsidR="002B556E">
              <w:rPr>
                <w:b/>
                <w:bCs/>
                <w:highlight w:val="yellow"/>
              </w:rPr>
              <w:t xml:space="preserve">; </w:t>
            </w:r>
            <w:proofErr w:type="gramStart"/>
            <w:r w:rsidR="002B556E">
              <w:rPr>
                <w:b/>
                <w:bCs/>
                <w:highlight w:val="yellow"/>
              </w:rPr>
              <w:t>от</w:t>
            </w:r>
            <w:proofErr w:type="gramEnd"/>
            <w:r w:rsidR="002B556E">
              <w:rPr>
                <w:b/>
                <w:bCs/>
                <w:highlight w:val="yellow"/>
              </w:rPr>
              <w:t xml:space="preserve"> 13.09.2016 №8</w:t>
            </w:r>
            <w:r w:rsidR="007B3E35">
              <w:rPr>
                <w:b/>
                <w:bCs/>
                <w:highlight w:val="yellow"/>
              </w:rPr>
              <w:t>; от 31.10.2016 №9</w:t>
            </w:r>
            <w:r w:rsidRPr="00FF76A5">
              <w:rPr>
                <w:b/>
                <w:bCs/>
                <w:highlight w:val="yellow"/>
              </w:rPr>
              <w:t>)</w:t>
            </w:r>
          </w:p>
        </w:tc>
      </w:tr>
    </w:tbl>
    <w:p w:rsidR="00115681" w:rsidRDefault="00115681"/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417"/>
        <w:gridCol w:w="5245"/>
        <w:gridCol w:w="1843"/>
      </w:tblGrid>
      <w:tr w:rsidR="00115681" w:rsidTr="00D83633">
        <w:trPr>
          <w:trHeight w:val="450"/>
          <w:tblHeader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15681" w:rsidRPr="00865261" w:rsidRDefault="00115681">
            <w:pPr>
              <w:jc w:val="center"/>
              <w:rPr>
                <w:color w:val="000000"/>
                <w:sz w:val="22"/>
                <w:szCs w:val="22"/>
              </w:rPr>
            </w:pPr>
            <w:r w:rsidRPr="00865261">
              <w:rPr>
                <w:color w:val="000000"/>
                <w:sz w:val="22"/>
                <w:szCs w:val="22"/>
              </w:rPr>
              <w:t>Код МО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15681" w:rsidRPr="00865261" w:rsidRDefault="00115681">
            <w:pPr>
              <w:jc w:val="center"/>
              <w:rPr>
                <w:sz w:val="22"/>
                <w:szCs w:val="22"/>
              </w:rPr>
            </w:pPr>
            <w:r w:rsidRPr="00865261">
              <w:rPr>
                <w:sz w:val="22"/>
                <w:szCs w:val="22"/>
              </w:rPr>
              <w:t>Уровень / подуровень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15681" w:rsidRPr="00865261" w:rsidRDefault="00115681">
            <w:pPr>
              <w:jc w:val="center"/>
              <w:rPr>
                <w:sz w:val="22"/>
                <w:szCs w:val="22"/>
              </w:rPr>
            </w:pPr>
            <w:r w:rsidRPr="00865261">
              <w:rPr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15681" w:rsidRPr="00865261" w:rsidRDefault="00115681">
            <w:pPr>
              <w:jc w:val="center"/>
              <w:rPr>
                <w:sz w:val="22"/>
                <w:szCs w:val="22"/>
              </w:rPr>
            </w:pPr>
            <w:r w:rsidRPr="00865261">
              <w:rPr>
                <w:sz w:val="22"/>
                <w:szCs w:val="22"/>
              </w:rPr>
              <w:t>Коэффициент уровня оказания мед</w:t>
            </w:r>
            <w:proofErr w:type="gramStart"/>
            <w:r w:rsidRPr="00865261">
              <w:rPr>
                <w:sz w:val="22"/>
                <w:szCs w:val="22"/>
              </w:rPr>
              <w:t>.п</w:t>
            </w:r>
            <w:proofErr w:type="gramEnd"/>
            <w:r w:rsidRPr="00865261">
              <w:rPr>
                <w:sz w:val="22"/>
                <w:szCs w:val="22"/>
              </w:rPr>
              <w:t>омощи в условиях дне</w:t>
            </w:r>
            <w:r w:rsidRPr="00865261">
              <w:rPr>
                <w:sz w:val="22"/>
                <w:szCs w:val="22"/>
              </w:rPr>
              <w:t>в</w:t>
            </w:r>
            <w:r w:rsidRPr="00865261">
              <w:rPr>
                <w:sz w:val="22"/>
                <w:szCs w:val="22"/>
              </w:rPr>
              <w:t>ного стационара (КУСмо)</w:t>
            </w:r>
          </w:p>
        </w:tc>
      </w:tr>
      <w:tr w:rsidR="00115681" w:rsidTr="00D83633">
        <w:trPr>
          <w:trHeight w:val="960"/>
          <w:tblHeader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15681" w:rsidRPr="00865261" w:rsidRDefault="0011568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15681" w:rsidRPr="00865261" w:rsidRDefault="00115681">
            <w:pPr>
              <w:rPr>
                <w:sz w:val="22"/>
                <w:szCs w:val="22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15681" w:rsidRPr="00865261" w:rsidRDefault="0011568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15681" w:rsidRPr="00865261" w:rsidRDefault="00115681">
            <w:pPr>
              <w:rPr>
                <w:sz w:val="22"/>
                <w:szCs w:val="22"/>
              </w:rPr>
            </w:pPr>
          </w:p>
        </w:tc>
      </w:tr>
      <w:tr w:rsidR="00115681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5681" w:rsidRPr="00865261" w:rsidRDefault="00115681">
            <w:pPr>
              <w:jc w:val="center"/>
              <w:rPr>
                <w:color w:val="000000"/>
                <w:sz w:val="22"/>
                <w:szCs w:val="22"/>
              </w:rPr>
            </w:pPr>
            <w:r w:rsidRPr="0086526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15681" w:rsidRPr="00865261" w:rsidRDefault="0011568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65261">
              <w:rPr>
                <w:b/>
                <w:bCs/>
                <w:color w:val="000000"/>
                <w:sz w:val="22"/>
                <w:szCs w:val="22"/>
              </w:rPr>
              <w:t xml:space="preserve">Медицинские организации III уровня 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 w:rsidRPr="00B0491F">
              <w:rPr>
                <w:b/>
                <w:bCs/>
                <w:color w:val="000000"/>
              </w:rPr>
              <w:t>подуровень 3.1</w:t>
            </w:r>
          </w:p>
        </w:tc>
      </w:tr>
      <w:tr w:rsidR="00D83633" w:rsidTr="00B0491F">
        <w:trPr>
          <w:trHeight w:val="154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0352001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"Краевая клиническая больница № 1" имени профессора С.И. Сергеева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1427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"Краевая клиническая больница № 2"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166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0353001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Хабаровский филиал Федерального госуда</w:t>
            </w:r>
            <w:r>
              <w:t>р</w:t>
            </w:r>
            <w:r>
              <w:t>ственного бюджетного учреждения "Межотра</w:t>
            </w:r>
            <w:r>
              <w:t>с</w:t>
            </w:r>
            <w:r>
              <w:t>левой научно-технический комплекс "Микрох</w:t>
            </w:r>
            <w:r>
              <w:t>и</w:t>
            </w:r>
            <w:r>
              <w:t>рургия глаза" имени академика С.Н. Федорова Министерства здравоохранения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135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0252001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3.1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"Детская краевая клинич</w:t>
            </w:r>
            <w:r>
              <w:t>е</w:t>
            </w:r>
            <w:r>
              <w:t>ская больница" имени А.К. Пиотровича мин</w:t>
            </w:r>
            <w:r>
              <w:t>и</w:t>
            </w:r>
            <w:r>
              <w:t>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3.2</w:t>
            </w:r>
          </w:p>
        </w:tc>
      </w:tr>
      <w:tr w:rsidR="00D83633" w:rsidTr="00B0491F">
        <w:trPr>
          <w:trHeight w:val="138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Краевое государственное </w:t>
            </w:r>
            <w:bookmarkStart w:id="1" w:name="_GoBack"/>
            <w:bookmarkEnd w:id="1"/>
            <w:r>
              <w:t>бюджетное учрежд</w:t>
            </w:r>
            <w:r>
              <w:t>е</w:t>
            </w:r>
            <w:r>
              <w:t>ние здравоохранения "Краевой клинический центр онкологии" министерства здравоохран</w:t>
            </w:r>
            <w:r>
              <w:t>е</w:t>
            </w:r>
            <w:r>
              <w:t>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124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4346001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Негосударственное учреждение здравоохран</w:t>
            </w:r>
            <w:r>
              <w:t>е</w:t>
            </w:r>
            <w:r>
              <w:t>ния "Дорожная клиническая больница на ста</w:t>
            </w:r>
            <w:r>
              <w:t>н</w:t>
            </w:r>
            <w:r>
              <w:t>ции Хабаровск-1 открытого акционерного о</w:t>
            </w:r>
            <w:r>
              <w:t>б</w:t>
            </w:r>
            <w:r>
              <w:t>щества "Российские железные дороги"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3.3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0252002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3.3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51. Краевое государственное бюджетное учр</w:t>
            </w:r>
            <w:r>
              <w:t>е</w:t>
            </w:r>
            <w:r>
              <w:t>ждение здравоохранения "Перинатальный центр" министерства здравоохранения Хабаро</w:t>
            </w:r>
            <w:r>
              <w:t>в</w:t>
            </w:r>
            <w:r>
              <w:t>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Средневзвешенный</w:t>
            </w:r>
            <w:proofErr w:type="gramEnd"/>
            <w:r>
              <w:rPr>
                <w:b/>
                <w:bCs/>
                <w:color w:val="000000"/>
              </w:rPr>
              <w:t xml:space="preserve"> по 3 уровню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1,066</w:t>
            </w:r>
          </w:p>
        </w:tc>
      </w:tr>
      <w:tr w:rsidR="00D83633" w:rsidTr="00B0491F">
        <w:trPr>
          <w:trHeight w:val="48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Медицинские организации II уровня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2.1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 "Краевой кожно-венерологический диспансер"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3241001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"Детская городская бол</w:t>
            </w:r>
            <w:r>
              <w:t>ь</w:t>
            </w:r>
            <w:r>
              <w:t>ница" министерства здравоохранения Хабаро</w:t>
            </w:r>
            <w:r>
              <w:t>в</w:t>
            </w:r>
            <w:r>
              <w:t>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Открытое акционерное общество "Санаторий Уссури"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126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5155001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Федеральное государственное казенное учр</w:t>
            </w:r>
            <w:r>
              <w:t>е</w:t>
            </w:r>
            <w:r>
              <w:t>ждение "301 Военный клинический госпиталь" Министерства обороны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126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0352006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Хабаровский филиал Федерального госуда</w:t>
            </w:r>
            <w:r>
              <w:t>р</w:t>
            </w:r>
            <w:r>
              <w:t>ственного бюджетного научного учреждения "Дальневосточный научный центр физиологии и патологии дыхания" - Научно-исследовательский институт охраны матери</w:t>
            </w:r>
            <w:r>
              <w:t>н</w:t>
            </w:r>
            <w:r>
              <w:t>ства и детства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"Городская больница № 2" им. Д.Н. Матвеева министерства здравоохран</w:t>
            </w:r>
            <w:r>
              <w:t>е</w:t>
            </w:r>
            <w:r>
              <w:t>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3141002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"Городская больница № 2"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"Городская больница № 3"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"Городская больница № 4"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3141007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"Городская больница № 7"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"Онкологический диспа</w:t>
            </w:r>
            <w:r>
              <w:t>н</w:t>
            </w:r>
            <w:r>
              <w:t>сер" министерства здравоохранения Хабаро</w:t>
            </w:r>
            <w:r>
              <w:t>в</w:t>
            </w:r>
            <w:r>
              <w:t xml:space="preserve">ского края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12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2223001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633" w:rsidRDefault="00D836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Краевое государственное бюджетное учреждение здравоохранения "Детский клинический центр м</w:t>
            </w:r>
            <w:r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 xml:space="preserve">дицинской реабилитации "Амурский" министерства здравоохранения Хабаровского края </w:t>
            </w:r>
            <w:r>
              <w:rPr>
                <w:b/>
                <w:bCs/>
                <w:color w:val="000000"/>
                <w:sz w:val="22"/>
                <w:szCs w:val="22"/>
              </w:rPr>
              <w:t>(В ред. Доп. Соглашения от 27.05.2016 №4)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4346004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Негосударственное учреждение здравоохран</w:t>
            </w:r>
            <w:r>
              <w:t>е</w:t>
            </w:r>
            <w:r>
              <w:t>ния "Отделенческая больница на станции Ко</w:t>
            </w:r>
            <w:r>
              <w:t>м</w:t>
            </w:r>
            <w:r>
              <w:t>сомольск открытого акционерного общества "Российские железные дороги"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2148001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"Родильный дом № 1" м</w:t>
            </w:r>
            <w:r>
              <w:t>и</w:t>
            </w:r>
            <w: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2148002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"Родильный дом № 2" м</w:t>
            </w:r>
            <w:r>
              <w:t>и</w:t>
            </w:r>
            <w: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2148004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"Родильный дом № 4" м</w:t>
            </w:r>
            <w:r>
              <w:t>и</w:t>
            </w:r>
            <w: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3148002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"Родильный дом № 3" м</w:t>
            </w:r>
            <w:r>
              <w:t>и</w:t>
            </w:r>
            <w:r>
              <w:t>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1,010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2.2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2141010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"Городская клиническая больница № 10"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2144011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"Городская клиническая больница № 11"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Средневзвешенный</w:t>
            </w:r>
            <w:proofErr w:type="gramEnd"/>
            <w:r>
              <w:rPr>
                <w:b/>
                <w:bCs/>
                <w:color w:val="000000"/>
              </w:rPr>
              <w:t xml:space="preserve"> по 2 уровню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1,044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Медицинские организации I уровня 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1.1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"Детская городская поликлиника № 1"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"Детская городская клиническая пол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lastRenderedPageBreak/>
              <w:t>клиника № 3"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0,800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2101003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"Городская клиническая поликлиника № 3"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2241009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"Детская городская клин</w:t>
            </w:r>
            <w:r>
              <w:t>и</w:t>
            </w:r>
            <w:r>
              <w:t>ческая больница № 9" министерства здрав</w:t>
            </w:r>
            <w:r>
              <w:t>о</w:t>
            </w:r>
            <w:r>
              <w:t>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2101011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"Городская поликлиника № 11"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2201017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"Детская городская клиническая пол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клиника № 17"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</w:tr>
      <w:tr w:rsidR="00D83633" w:rsidTr="00B0491F">
        <w:trPr>
          <w:trHeight w:val="6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2201024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"Детская городская поликлиника № 24"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ООО "Медицинский центр" Здравица ДВ"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подуровень 1.2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"Клинико-диагностический центр" министерства здрав</w:t>
            </w:r>
            <w:r>
              <w:t>о</w:t>
            </w:r>
            <w:r>
              <w:t>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</w:tr>
      <w:tr w:rsidR="00D83633" w:rsidTr="00B0491F">
        <w:trPr>
          <w:trHeight w:val="63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2106183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Общество с ограниченной ответственностью "Медико-эстетический центр "Биарриц"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2101016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"Городская поликлиника № 16"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</w:tr>
      <w:tr w:rsidR="00D83633" w:rsidTr="00B0491F">
        <w:trPr>
          <w:trHeight w:val="63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4147001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НУЗ "Отделенческая поликлиника на станции Хабаровск-1 ОАО "РЖД"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</w:t>
            </w:r>
            <w:proofErr w:type="gramStart"/>
            <w:r>
              <w:t>Князе-Волконская</w:t>
            </w:r>
            <w:proofErr w:type="gramEnd"/>
            <w:r>
              <w:t xml:space="preserve"> райо</w:t>
            </w:r>
            <w:r>
              <w:t>н</w:t>
            </w:r>
            <w:r>
              <w:t>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"Хабаровская районная больница " министерства здравоохранения Х</w:t>
            </w:r>
            <w:r>
              <w:t>а</w:t>
            </w:r>
            <w:r>
              <w:t>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</w:tr>
      <w:tr w:rsidR="00D83633" w:rsidTr="00B0491F">
        <w:trPr>
          <w:trHeight w:val="63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0352002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КГБУЗ "Центр по профилактике и борьбе со СПИД и инфекционными заболеваниями"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2107176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ООО "СТОМАТОЛОГИЧЕСКИЙ ГОСП</w:t>
            </w:r>
            <w:r>
              <w:t>И</w:t>
            </w:r>
            <w:r>
              <w:t>ТАЛЬ"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1.3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2107803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ГБОУ ВО "ДВГМУ" Министерства здравоохр</w:t>
            </w:r>
            <w:r>
              <w:t>а</w:t>
            </w:r>
            <w:r>
              <w:t>нения РФ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8156001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Федеральное казенное учреждение здравоохр</w:t>
            </w:r>
            <w:r>
              <w:t>а</w:t>
            </w:r>
            <w:r>
              <w:t>нения "Медико-санитарная часть Министерства внутренних дел Российской Федерации по Х</w:t>
            </w:r>
            <w:r>
              <w:t>а</w:t>
            </w:r>
            <w:r>
              <w:t>баровскому краю"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1009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6349008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Ванинская больница Федерального госуда</w:t>
            </w:r>
            <w:r>
              <w:t>р</w:t>
            </w:r>
            <w:r>
              <w:t>ственного бюджетного учреждения здравоохр</w:t>
            </w:r>
            <w:r>
              <w:t>а</w:t>
            </w:r>
            <w:r>
              <w:t>нения "Дальневосточный окружной медици</w:t>
            </w:r>
            <w:r>
              <w:t>н</w:t>
            </w:r>
            <w:r>
              <w:t>ский центр Федерального медико-биологического агентства"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68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Хабаровская больница ФГБУЗ "Дальневосто</w:t>
            </w:r>
            <w:r>
              <w:t>ч</w:t>
            </w:r>
            <w:r>
              <w:t>ный окружной медицинский центр ФМБА"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49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0301001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КГБУЗ "Консультативно-диагностический центр" МЗХК "Вивея"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103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"Троицкая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45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2106184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ООО "ЭКО-центр"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2141005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"Городская поликлиника № 5"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2101007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"Городская поликлиника № 7"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2101008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"Городская поликлиника № 8"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2101015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"Городская поликлиника № 15"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3131001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Федеральное государственное бюджетное учр</w:t>
            </w:r>
            <w:r>
              <w:t>е</w:t>
            </w:r>
            <w:r>
              <w:t>ждение здравоохранения "Медико-санитарная часть № 99 Федерального медико-биологического агентства"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108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"Детская городская клин</w:t>
            </w:r>
            <w:r>
              <w:t>и</w:t>
            </w:r>
            <w:r>
              <w:t>ческая больница" имени В.М. Истомина мин</w:t>
            </w:r>
            <w:r>
              <w:t>и</w:t>
            </w:r>
            <w:r>
              <w:t>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</w:tr>
      <w:tr w:rsidR="00D83633" w:rsidTr="00B0491F">
        <w:trPr>
          <w:trHeight w:val="31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1.4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"Николаевская-на-Амуре центральная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"Советско-Гаванская ра</w:t>
            </w:r>
            <w:r>
              <w:t>й</w:t>
            </w:r>
            <w:r>
              <w:t>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96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"Ванинская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10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"Бикинская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105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1340013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"Комсомольская межра</w:t>
            </w:r>
            <w:r>
              <w:t>й</w:t>
            </w:r>
            <w:r>
              <w:t>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103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"Солнечная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10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"Амурская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105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"Верхнебуреинская це</w:t>
            </w:r>
            <w:r>
              <w:t>н</w:t>
            </w:r>
            <w:r>
              <w:t>тральная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"Центральная районная больница района имени Лазо"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1043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1343002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"Вяземская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B0491F">
        <w:trPr>
          <w:trHeight w:val="37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3101009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1.4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rPr>
                <w:color w:val="000000"/>
              </w:rPr>
            </w:pPr>
            <w:r>
              <w:rPr>
                <w:color w:val="000000"/>
              </w:rPr>
              <w:t>КГБУЗ "Городская поликлиника № 9" МЗХК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1,100</w:t>
            </w:r>
          </w:p>
        </w:tc>
      </w:tr>
      <w:tr w:rsidR="00D83633" w:rsidTr="00837500">
        <w:trPr>
          <w:trHeight w:val="39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подуровень 1.5</w:t>
            </w:r>
          </w:p>
        </w:tc>
      </w:tr>
      <w:tr w:rsidR="00D83633" w:rsidTr="00B0491F">
        <w:trPr>
          <w:trHeight w:val="938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1343171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"Ульчская районная бол</w:t>
            </w:r>
            <w:r>
              <w:t>ь</w:t>
            </w:r>
            <w:r>
              <w:t>ница" министерства здравоохранения Хабаро</w:t>
            </w:r>
            <w:r>
              <w:t>в</w:t>
            </w:r>
            <w:r>
              <w:t>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>Краевое государственное бюджетное учрежд</w:t>
            </w:r>
            <w:r>
              <w:t>е</w:t>
            </w:r>
            <w:r>
              <w:t>ние здравоохранения "Охотская центральная районная больница" министерства здравоохр</w:t>
            </w:r>
            <w:r>
              <w:t>а</w:t>
            </w:r>
            <w:r>
              <w:t>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"Аяно-Майская централ</w:t>
            </w:r>
            <w:r>
              <w:t>ь</w:t>
            </w:r>
            <w:r>
              <w:t>ная районная больница" министерства здрав</w:t>
            </w:r>
            <w:r>
              <w:t>о</w:t>
            </w:r>
            <w:r>
              <w:t>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1,500</w:t>
            </w:r>
          </w:p>
        </w:tc>
      </w:tr>
      <w:tr w:rsidR="00D83633" w:rsidTr="00B0491F">
        <w:trPr>
          <w:trHeight w:val="94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1340003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633" w:rsidRDefault="00D83633">
            <w:r>
              <w:t xml:space="preserve"> Краевое государственное бюджетное учрежд</w:t>
            </w:r>
            <w:r>
              <w:t>е</w:t>
            </w:r>
            <w:r>
              <w:t>ние здравоохранения "Тугуро-Чумиканская це</w:t>
            </w:r>
            <w:r>
              <w:t>н</w:t>
            </w:r>
            <w:r>
              <w:t>тральная районная больница" министерства здравоохранения Хабаровского края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1,500</w:t>
            </w:r>
          </w:p>
        </w:tc>
      </w:tr>
      <w:tr w:rsidR="00D83633" w:rsidTr="00B0491F">
        <w:trPr>
          <w:trHeight w:val="4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Средневзвешенный</w:t>
            </w:r>
            <w:proofErr w:type="gramEnd"/>
            <w:r>
              <w:rPr>
                <w:b/>
                <w:bCs/>
                <w:color w:val="000000"/>
              </w:rPr>
              <w:t xml:space="preserve"> по 1 уровню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633" w:rsidRDefault="00D8363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1,005</w:t>
            </w:r>
          </w:p>
        </w:tc>
      </w:tr>
    </w:tbl>
    <w:p w:rsidR="00115681" w:rsidRDefault="00115681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903"/>
        <w:gridCol w:w="2178"/>
        <w:gridCol w:w="700"/>
        <w:gridCol w:w="3499"/>
        <w:gridCol w:w="2800"/>
      </w:tblGrid>
      <w:tr w:rsidR="00737A77" w:rsidTr="00737A77">
        <w:trPr>
          <w:trHeight w:val="30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Таблица №</w:t>
            </w:r>
            <w:r w:rsidR="00D14F2A">
              <w:rPr>
                <w:color w:val="000000"/>
                <w:sz w:val="20"/>
                <w:szCs w:val="20"/>
              </w:rPr>
              <w:t>3</w:t>
            </w:r>
          </w:p>
        </w:tc>
      </w:tr>
      <w:tr w:rsidR="00737A77" w:rsidTr="00737A77">
        <w:trPr>
          <w:trHeight w:val="810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 Приложению №13 к С</w:t>
            </w:r>
            <w:r>
              <w:rPr>
                <w:color w:val="000000"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>глашению о тарифах на 2016 год</w:t>
            </w:r>
          </w:p>
        </w:tc>
      </w:tr>
      <w:tr w:rsidR="00737A77" w:rsidTr="00737A77">
        <w:trPr>
          <w:trHeight w:val="525"/>
        </w:trPr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7A77" w:rsidRDefault="00737A77" w:rsidP="00737A7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37A77">
              <w:rPr>
                <w:b/>
                <w:bCs/>
                <w:color w:val="000000"/>
                <w:sz w:val="26"/>
                <w:szCs w:val="26"/>
              </w:rPr>
              <w:t xml:space="preserve">Перечень КСГ, к которым не применяются коэффициенты уровня </w:t>
            </w:r>
          </w:p>
          <w:p w:rsidR="00737A77" w:rsidRDefault="00737A77" w:rsidP="00737A77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37A77">
              <w:rPr>
                <w:b/>
                <w:bCs/>
                <w:color w:val="000000"/>
                <w:sz w:val="26"/>
                <w:szCs w:val="26"/>
              </w:rPr>
              <w:t>оказания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37A77">
              <w:rPr>
                <w:b/>
                <w:bCs/>
                <w:color w:val="000000"/>
                <w:sz w:val="26"/>
                <w:szCs w:val="26"/>
              </w:rPr>
              <w:t>медицинской помощи в условиях стационара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p w:rsidR="00737A77" w:rsidRDefault="00737A77"/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"/>
        <w:gridCol w:w="2321"/>
        <w:gridCol w:w="660"/>
        <w:gridCol w:w="3303"/>
        <w:gridCol w:w="1348"/>
        <w:gridCol w:w="1487"/>
      </w:tblGrid>
      <w:tr w:rsidR="00737A77" w:rsidTr="00737A77">
        <w:trPr>
          <w:trHeight w:val="1481"/>
          <w:tblHeader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Код профиля</w:t>
            </w:r>
          </w:p>
        </w:tc>
        <w:tc>
          <w:tcPr>
            <w:tcW w:w="2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Профиль (КПГ) и КСГ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Код КСГ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Наименование КСГ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Коэффиц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и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ент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относ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и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тельной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з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а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тратоемкоти КСГ/КПГ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Применение </w:t>
            </w:r>
          </w:p>
          <w:p w:rsidR="00737A77" w:rsidRDefault="00737A77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КУСмо</w:t>
            </w:r>
          </w:p>
        </w:tc>
      </w:tr>
      <w:tr w:rsidR="00737A77" w:rsidTr="00737A77">
        <w:trPr>
          <w:trHeight w:val="78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Гастроэнтерология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Язва желудка и двенадцат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перстной кишки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46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Дерматология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Легкие дерматозы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6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ботулотоксина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109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Комплексное лечение забол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ваний нервной системы с пр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менением препаратов имм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ноглобулина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70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34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Дорсопатии, </w:t>
            </w:r>
          </w:p>
          <w:p w:rsidR="00377E34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спондилопатии,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остеопатии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142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34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злок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чественных новообразований с применением моноклональных антител, ингибиторов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протеинкиназы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7,92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6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340E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0E8C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З</w:t>
            </w:r>
            <w:r w:rsidR="00737A77" w:rsidRPr="00340E8C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амена речевого процессора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65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377E34">
        <w:trPr>
          <w:trHeight w:val="72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6)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377E34">
        <w:trPr>
          <w:trHeight w:val="88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Сердечно-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сосудистая хирургия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сосудах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(уровень 4)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6,08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377E34">
        <w:trPr>
          <w:trHeight w:val="102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Сердечно-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сосудистая хирургия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сосудах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(уровень 5)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6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пищевода, гастрит, дуоденит, другие болезни ж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лудка и двенадцатиперстной кишки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377E34">
        <w:trPr>
          <w:trHeight w:val="65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желчного пузыря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Гипертоническая болезнь в ст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дии обострения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1067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Стенокардия (кроме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нестабил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ь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ной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>), хроническая ишемическая болезнь сердца, (уровень 1)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983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Бронхит необструктивный, симптомы и признаки, относ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я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щиеся к органам дыхания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84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и ортопедия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костно-мышечной системе и суставах (уровень 4)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69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и ортопедия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костно-мышечной системе и суставах (уровень 5)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70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предстательной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железы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377E34">
        <w:trPr>
          <w:trHeight w:val="95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ы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делительной системе, взрослые (уровень 5)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985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ы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делительной системе, взрослые (уровень 6)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4,13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97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Операции на коже, подкожной клетчатке, придатках кожи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(уровень 1)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70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247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Артрозы, другие поражения 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ставов, болезни мягких тканей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70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Открытые раны, поверхностные, другие и неуточненные травмы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377E34">
        <w:trPr>
          <w:trHeight w:val="67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Хирургия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(абдоминальная)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Аппендэктомия, взрослые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(уровень 1)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72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Хирургия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(абдоминальная)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Аппендэктомия, взрослые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(уровень 2)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73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Хирургия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(абдоминальная)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взрослые (уровень 1)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75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(абдоминальная)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взрослые (уровень 2)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377E34">
        <w:trPr>
          <w:trHeight w:val="734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32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Хирургия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(абдоминальная)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взрослые (уровень 3)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1,78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Хирургия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(комбустиология)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Ожоги (уровень 3)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3,54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Хирургия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(комбустиология)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Ожоги (уровень 4)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5,21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3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Хирургия </w:t>
            </w:r>
          </w:p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(комбустиология)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Ожоги (уровень 5)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11,12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9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295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в случае отсутствия эффективности базисной тер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пии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5,35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  <w:tr w:rsidR="00737A77" w:rsidTr="00737A77">
        <w:trPr>
          <w:trHeight w:val="600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299</w:t>
            </w:r>
          </w:p>
        </w:tc>
        <w:tc>
          <w:tcPr>
            <w:tcW w:w="3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Установка, замена, заправка помп для лекарственных преп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ратов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ind w:firstLineChars="200" w:firstLine="44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2,32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A77" w:rsidRDefault="00737A77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Нет</w:t>
            </w:r>
          </w:p>
        </w:tc>
      </w:tr>
    </w:tbl>
    <w:p w:rsidR="00737A77" w:rsidRDefault="00737A77" w:rsidP="00A742B5">
      <w:pPr>
        <w:ind w:firstLine="708"/>
        <w:jc w:val="both"/>
        <w:rPr>
          <w:sz w:val="28"/>
          <w:szCs w:val="28"/>
          <w:lang w:eastAsia="ja-JP"/>
        </w:rPr>
      </w:pPr>
    </w:p>
    <w:p w:rsidR="001605BB" w:rsidRDefault="001605BB" w:rsidP="00A742B5">
      <w:pPr>
        <w:ind w:firstLine="708"/>
        <w:jc w:val="both"/>
        <w:rPr>
          <w:sz w:val="28"/>
          <w:szCs w:val="28"/>
          <w:lang w:eastAsia="ja-JP"/>
        </w:rPr>
        <w:sectPr w:rsidR="001605BB" w:rsidSect="00100334">
          <w:pgSz w:w="11906" w:h="16838" w:code="9"/>
          <w:pgMar w:top="851" w:right="992" w:bottom="1134" w:left="1134" w:header="709" w:footer="709" w:gutter="0"/>
          <w:cols w:space="708"/>
          <w:titlePg/>
          <w:docGrid w:linePitch="360"/>
        </w:sectPr>
      </w:pPr>
    </w:p>
    <w:p w:rsidR="001605BB" w:rsidRDefault="001605BB" w:rsidP="001605BB">
      <w:pPr>
        <w:pStyle w:val="ConsPlusNormal"/>
        <w:jc w:val="right"/>
      </w:pPr>
      <w:r>
        <w:lastRenderedPageBreak/>
        <w:t>Приложение № 11</w:t>
      </w:r>
    </w:p>
    <w:p w:rsidR="001605BB" w:rsidRDefault="001605BB" w:rsidP="001605BB">
      <w:pPr>
        <w:pStyle w:val="ConsPlusNormal"/>
        <w:jc w:val="right"/>
      </w:pPr>
      <w:r w:rsidRPr="0076286B">
        <w:t xml:space="preserve">к </w:t>
      </w:r>
      <w:r>
        <w:t>Дополнительному соглашению</w:t>
      </w:r>
    </w:p>
    <w:p w:rsidR="001605BB" w:rsidRDefault="001605BB" w:rsidP="001605BB">
      <w:pPr>
        <w:pStyle w:val="ConsPlusNormal"/>
        <w:jc w:val="right"/>
      </w:pPr>
      <w:r>
        <w:t>№ 1 от 10.03.2016</w:t>
      </w:r>
    </w:p>
    <w:p w:rsidR="001605BB" w:rsidRDefault="001605BB" w:rsidP="001605BB">
      <w:pPr>
        <w:pStyle w:val="ConsPlusNormal"/>
        <w:jc w:val="center"/>
      </w:pPr>
    </w:p>
    <w:p w:rsidR="001605BB" w:rsidRDefault="001605BB" w:rsidP="001605BB">
      <w:pPr>
        <w:pStyle w:val="ConsPlusNormal"/>
        <w:jc w:val="right"/>
      </w:pPr>
      <w:r>
        <w:t>Приложение № 14</w:t>
      </w:r>
    </w:p>
    <w:p w:rsidR="00D14F2A" w:rsidRDefault="00D14F2A" w:rsidP="00D14F2A">
      <w:pPr>
        <w:jc w:val="right"/>
        <w:rPr>
          <w:lang w:eastAsia="en-US"/>
        </w:rPr>
      </w:pPr>
      <w:r w:rsidRPr="00471DEE">
        <w:rPr>
          <w:lang w:eastAsia="en-US"/>
        </w:rPr>
        <w:t xml:space="preserve">к Соглашению о тарифах </w:t>
      </w:r>
      <w:r>
        <w:rPr>
          <w:lang w:eastAsia="en-US"/>
        </w:rPr>
        <w:t xml:space="preserve"> </w:t>
      </w:r>
    </w:p>
    <w:p w:rsidR="00D14F2A" w:rsidRDefault="00D14F2A" w:rsidP="00D14F2A">
      <w:pPr>
        <w:jc w:val="right"/>
        <w:rPr>
          <w:lang w:eastAsia="en-US"/>
        </w:rPr>
      </w:pPr>
      <w:r>
        <w:rPr>
          <w:lang w:eastAsia="en-US"/>
        </w:rPr>
        <w:t xml:space="preserve">на оплату медицинской помощи </w:t>
      </w:r>
    </w:p>
    <w:p w:rsidR="00D14F2A" w:rsidRDefault="00D14F2A" w:rsidP="00D14F2A">
      <w:pPr>
        <w:jc w:val="right"/>
        <w:rPr>
          <w:lang w:eastAsia="en-US"/>
        </w:rPr>
      </w:pPr>
      <w:r>
        <w:rPr>
          <w:lang w:eastAsia="en-US"/>
        </w:rPr>
        <w:t xml:space="preserve">по обязательному медицинскому </w:t>
      </w:r>
    </w:p>
    <w:p w:rsidR="00D14F2A" w:rsidRDefault="00D14F2A" w:rsidP="00D14F2A">
      <w:pPr>
        <w:jc w:val="right"/>
        <w:rPr>
          <w:lang w:eastAsia="en-US"/>
        </w:rPr>
      </w:pPr>
      <w:r>
        <w:rPr>
          <w:lang w:eastAsia="en-US"/>
        </w:rPr>
        <w:t xml:space="preserve">страхованию на территории </w:t>
      </w:r>
    </w:p>
    <w:p w:rsidR="00D14F2A" w:rsidRDefault="00D14F2A" w:rsidP="00D14F2A">
      <w:pPr>
        <w:jc w:val="right"/>
        <w:rPr>
          <w:lang w:eastAsia="en-US"/>
        </w:rPr>
      </w:pPr>
      <w:r>
        <w:rPr>
          <w:lang w:eastAsia="en-US"/>
        </w:rPr>
        <w:t xml:space="preserve">Хабаровского края </w:t>
      </w:r>
      <w:r w:rsidRPr="00471DEE">
        <w:rPr>
          <w:lang w:eastAsia="en-US"/>
        </w:rPr>
        <w:t xml:space="preserve">на </w:t>
      </w:r>
      <w:r>
        <w:rPr>
          <w:lang w:eastAsia="en-US"/>
        </w:rPr>
        <w:t>2016 год</w:t>
      </w:r>
    </w:p>
    <w:p w:rsidR="001605BB" w:rsidRPr="003A26D2" w:rsidRDefault="001605BB" w:rsidP="001605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605BB" w:rsidRDefault="001605BB" w:rsidP="001605B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FB8">
        <w:rPr>
          <w:rFonts w:ascii="Times New Roman" w:hAnsi="Times New Roman" w:cs="Times New Roman"/>
          <w:b/>
          <w:sz w:val="24"/>
          <w:szCs w:val="24"/>
        </w:rPr>
        <w:t>Норматив финансовых затрат на единицу объема медицинской помощи по перечню видов высокотехнологичной медици</w:t>
      </w:r>
      <w:r w:rsidRPr="00BB5FB8">
        <w:rPr>
          <w:rFonts w:ascii="Times New Roman" w:hAnsi="Times New Roman" w:cs="Times New Roman"/>
          <w:b/>
          <w:sz w:val="24"/>
          <w:szCs w:val="24"/>
        </w:rPr>
        <w:t>н</w:t>
      </w:r>
      <w:r w:rsidRPr="00BB5FB8">
        <w:rPr>
          <w:rFonts w:ascii="Times New Roman" w:hAnsi="Times New Roman" w:cs="Times New Roman"/>
          <w:b/>
          <w:sz w:val="24"/>
          <w:szCs w:val="24"/>
        </w:rPr>
        <w:t>ской помощи, включенных в базовую программу обязательного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медицинского страхования</w:t>
      </w:r>
    </w:p>
    <w:p w:rsidR="002735BB" w:rsidRPr="00BB5FB8" w:rsidRDefault="002735BB" w:rsidP="001605B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6A5">
        <w:rPr>
          <w:b/>
          <w:bCs/>
          <w:highlight w:val="yellow"/>
        </w:rPr>
        <w:t>( в ред. Дополнительного Соглашения от 10.03.2016 №1)</w:t>
      </w:r>
    </w:p>
    <w:tbl>
      <w:tblPr>
        <w:tblW w:w="1480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2470"/>
        <w:gridCol w:w="1845"/>
        <w:gridCol w:w="3118"/>
        <w:gridCol w:w="1644"/>
        <w:gridCol w:w="2948"/>
        <w:gridCol w:w="1871"/>
      </w:tblGrid>
      <w:tr w:rsidR="001605BB" w:rsidRPr="003A26D2" w:rsidTr="005063CF">
        <w:trPr>
          <w:trHeight w:val="1377"/>
          <w:tblHeader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35BB" w:rsidRPr="002735BB" w:rsidRDefault="001605BB" w:rsidP="002735BB">
            <w:pPr>
              <w:pStyle w:val="ConsPlusNormal"/>
              <w:spacing w:line="240" w:lineRule="exact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</w:p>
          <w:p w:rsidR="001605BB" w:rsidRPr="002735BB" w:rsidRDefault="001605BB" w:rsidP="002735BB">
            <w:pPr>
              <w:pStyle w:val="ConsPlusNormal"/>
              <w:spacing w:line="240" w:lineRule="exact"/>
              <w:ind w:firstLine="1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пы ВМП</w:t>
            </w:r>
          </w:p>
        </w:tc>
        <w:tc>
          <w:tcPr>
            <w:tcW w:w="2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05BB" w:rsidRPr="002735BB" w:rsidRDefault="001605BB" w:rsidP="002735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Наименование вида высокотехнологичной медицинской помощи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05BB" w:rsidRPr="002735BB" w:rsidRDefault="001605BB" w:rsidP="002735BB">
            <w:pPr>
              <w:pStyle w:val="ConsPlusNormal"/>
              <w:ind w:firstLin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Коды по МКБ-Х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05BB" w:rsidRPr="002735BB" w:rsidRDefault="001605BB" w:rsidP="002735BB">
            <w:pPr>
              <w:pStyle w:val="ConsPlusNormal"/>
              <w:ind w:firstLine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Модель пациента</w:t>
            </w:r>
          </w:p>
        </w:tc>
        <w:tc>
          <w:tcPr>
            <w:tcW w:w="164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Вид лечения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Метод лечения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73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 xml:space="preserve">Норматив </w:t>
            </w:r>
          </w:p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финансовых з</w:t>
            </w: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35BB">
              <w:rPr>
                <w:rFonts w:ascii="Times New Roman" w:hAnsi="Times New Roman" w:cs="Times New Roman"/>
                <w:sz w:val="24"/>
                <w:szCs w:val="24"/>
              </w:rPr>
              <w:t>трат на единицу объема ВМП, руб.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Абдоминальная хирургия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Микрохирургические, расширенные, комб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нированные и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структивно-пластические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на поджелудо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железе, в том чи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 лапароскопически-ассистированные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K86.0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K86.8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заболевания поджелудочной железы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поджелудочной железы субтотальная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158 984,60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наложение гепатикоеюн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анастомоза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поджелудочной железы эндоскопическая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дистальная резекция по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желудочной железы с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хранением селезенки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дистальная резекция по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желудочной железы со спленэктомией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срединная резекция по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желудочной железы (ат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пичная резекция)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панкреатодуоденальная резекция с резекцией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лудка субтотальная резе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головки поджелудо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железы продольная панкреатоеюностомия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Микрохирургические и реконструктивно-пластические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на печени,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протоках и сос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дах печени, в том чи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 эндоваскулярные операции на сосудах печени и 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тивные операции на сосудах системы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ротной вены, стент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рование внутри- и внепеченочных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протоков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D18.0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D13.4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D13.5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B67.0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K76.6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K76.8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Q26.5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I85.0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заболевания, врожденные аномалии печени, желчных протоков, воротной вены. Новообразования печени. Новообразования внутрип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ченочных желчных прот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ков. Новообразования вн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печеночных желчных прот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ков. Новообразования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пузыря. Инвазия печ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ни, вызванная эхинококком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гическое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печени с испол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зованием лапароскопич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техники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одного сегмента печени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сегмента (се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ментов) печени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реконструктивно-пластическим компоне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печени атипичная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эмболизация печени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пользованием лекарстве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средств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сегмента (се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ментов) печени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 с анги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пластикой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абляция при новообраз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ваниях печени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Реконструктивно-пластические, в том числе лапароскопич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ски-ассистированные операции на тонкой, толстой кишке и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межности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proofErr w:type="gramStart"/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D12.6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K60.4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N82.2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3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N82.3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N82.4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K57.2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K59.3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Q43.1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Q43.2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Q43.3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Q52.2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K59.0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K59.3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4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Z93.2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Z93.3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K55.2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K50.0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K50.1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K50.8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K57.2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K62.3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5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K62.8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семейный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аденоматоз то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стой кишки, тотальное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ражение всех отделов то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стой кишки полипами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реконструктивно-пластическая операция по восстановлению непр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рывности кишечника - 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крытие стомы с формир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ванием анастомоза колэ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 с резекцией прямой кишки, мукозэктомией прямой кишки, с формир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ванием тонкокишечного резервуара, илеоректал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анастомоза, илеост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мия, субтотальная резе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ободочной кишки с брюшно-анальной резе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 прямой кишки и ни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ведением правых отделов ободочной кишки в анал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ный канал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свищ прямой кишки 3 - 4 степени сложности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иссечение свища, пластика свищевого отверстия по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нослойным лоскутом сте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ки прямой кишки - сегме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тарная проктопластика, пластика анальных сфин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ректовагинальный (колов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гинальный) свищ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иссечение свища с пласт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кой внутреннего свищев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отверстия сегментом прямой или ободочной кишки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дивертикулярная болезнь ободочной кишки, осло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ненное течение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ободочной ки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ки, в том числе с ликвид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 свища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мегадолихоколон, рецид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вирующие завороты сигм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видной кишки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ободочной кишки с аппендэктомией, разв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ротом кишки на 180 град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сов, формированием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цендо-ректального анаст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болезнь Гиршпрунга, мег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долихосигма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ободочной кишки с формированием наданального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конце-бокового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колоректального анастомоза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толстокише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ный стаз в стадии декомпе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сации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ободочной кишки с аппендэктомией, разв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ротом кишки на 180 град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сов, формированием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цендо-ректального анаст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колостома, илеостома, еюностома, состояние после обструктивной резекции ободочной кишки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реконструктивно-восстановительная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по восстановлению непрерывности кишечника с ликвидацией стомы, формированием анастом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ангиодисплазия толстой кишки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пораженных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делов ободочной и (или) прямой кишки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язвенный колит, тотальное поражение, хроническое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прерывное течение, тяжелая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гормонозависимая или го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монорезистентная форма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колпроктэктомия с форм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рованием резервуарного анастомоза, илеостомия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колэктомия с брюшно-анальной резекцией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мой кишки, илеостомия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оставшихся отд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лов ободочной и прямой кишки, илеостомия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болезнь Крона тонкой, то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стой кишки и в форме илеоколита,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осложненное</w:t>
            </w:r>
            <w:proofErr w:type="gram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колпроктэктомия с форм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рованием резервуарного анастомоза, илеостомия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течение, тяжелая гормон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зависимая или гормонорез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стентная форма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пораженного участка тонкой и (или) толстой кишки, в том чи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 с формированием 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стомоза, илеостомия (к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лостомия)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1605B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новообразований надпочечников и 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брюшинного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странства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E27.5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D35.0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D48.3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E26.0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E24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новообразования надпоче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ников и забрюшинного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странства заболевания надпочечников гиперальд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стеронизм гиперкортицизм. Синдром Иценко - Кушинга (кортикостерома)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односторонняя адреналэ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 открытым доступом (лапаротомия, люмбот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мия, торакофренолапар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томия)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183 094,39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параганглиомы открытым доступом (лап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ротомия, люмботомия,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ракофренолапаротомия)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 удаление параганглиомы аорток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вальная лимфаденэктомия лапаротомным доступом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адрена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эктомия с опухолью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двусторонняя 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 адреналэктомия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двусторонняя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 адреналэктомия с опухолями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аортокавальная лимфад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нэктомия 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неорганной 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брюшинной опухоли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Акушерство и гинекология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 при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привы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невынашивании беременности,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званном тромбофил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ческими мутациями, антифосфолипидным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синдромом, резус-сенсибилизацией, истмико-цервикальной нед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статочностью,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химиотер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певтических, экстр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корпоральных, генно-инженерных, биол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гических, онтогенет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ческих, молекулярно-генетических и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ногенетических мет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дов коррекции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O36.0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O36.1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привычный выкидыш,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провождающийся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резус-иммунизацией</w:t>
            </w:r>
            <w:proofErr w:type="gram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экстракорпоральное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ние с использованием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паратного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плазмафереза, иммуносорбции, плазм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фильтрации с последу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щим введением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ноглобулинов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128 601,13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O34.3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привычный выкидыш, об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словленный истмико-цервикальной недостаточн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стью с пролабированием плодного пузыря в церв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кальный канал и (или) вл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галище, при сроке до 22 недель беременности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хирургическая коррекция истмико-цервикальной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достаточности и послед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ющая поликомпонентная терапия под контролем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следований по методу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лимеразной цепной реа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в режиме реального времени методом фем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флор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O28.0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привычный выкидыш, об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словленный сочетанной тромбофилией (антифосф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липидный синдром 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тромбофилия) с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белью плода или тромбозом при предыдущей береме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терапия с использованием генно-инженерных лека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препаратов и экстракорпоральных мет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дов лечения (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аппаратный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плазмаферез, каскадная плазмафильтрация,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носорбция) с последу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щим введением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ноглобулинов под контр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лем молекулярных диагн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стических методик,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ноферментных, гемост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зиологических методов исследования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лечение плацентарной недостаточности,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провождающейся 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держкой роста плода, с применением цит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генетических, мол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кулярно-генетических и иммуногенетич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методов диагн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стики, дистанционн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мониторинга сост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яния плода, в сочет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нии с методами эк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тракорпорального воздействия на кровь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O36.5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6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O43.1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O43.8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O43.9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плацентарная недостато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ность, сопровождающаяся задержкой роста плода и подтвержденная ультразв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ковыми методами обслед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вания и доплерометрией, обусловленная иммунолог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ческими, эндокринными нарушениями, инфекцио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 процессом, экстраген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тальной патологией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терапия с использованием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генно-инженерных преп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ратов, назначаемых по данным проведенной 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гностики причин наруш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роста плода по амни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тической жидкости и (или) крови плода под контр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лем исследований по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тоду полимеразной цепной реакции в режиме реальн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времени методом фем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флор, бактериологическим, генетическим исследов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экстракорпоральные мет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ды лечения с использов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 аппаратного плазм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фереза, каскадной плазм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фильтрации под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контролем за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плода мет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дами функциональной 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гностики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преэ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лампсии при сроке до 34 недели беременн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сти с применением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химиотерапевтич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ских, биологических препаратов, эфф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рентных методов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O11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O12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O13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O14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преэклампсия у беременной при сроке до 34 недели 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ременности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комплексная индивид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ально подобранная терапия с применением биологич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лекарственных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паратов и экстракорп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ральных методов лечения (аппаратный плазмаферез, гемофильтрация, озонот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рапия), направленная на пролонгирование береме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ности под контролем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точного мониторирования артериального давления, транскраниальной допл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рографии, эхокардиогр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фии, внутрипочечной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модинамики, компьюте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томография сетчатки, функции эндотелий зав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симой дилятации</w:t>
            </w:r>
            <w:proofErr w:type="gramEnd"/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органосохраняющее лечение женщин с несостоятельностью мышц тазового дна, опущением и выпад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 органов малого таза, а также в сочет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нии со стрессовым недержанием мочи,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соединительнотка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ными заболеваниями, включая 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тивно-пластические операции (сакроваг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нопексию с лапар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скопической асс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стенцией, операти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вмешательства с использованием се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чатых протезов)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N88.4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7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N88.1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цистоцеле, неполное и по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опущение матки и 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нок влагалища, ректоцеле, гипертрофия и элонгация шейки матки у пациенток репродуктивного возраста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операции 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ским, влагалищным и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доминальным доступом и их сочетание в различной комбинации (слинговая операция (TVT-0, TVT, TOT) с использованием имплантатов)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операции 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ским, влагалищным и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доминальным доступом и их сочетание в различной комбинации (промонт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фиксация матки или кул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 влагалища с использ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ванием синтетических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ток)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операции 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ским, влагалищным и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доминальным доступом и их сочетание в различной комбинации (укрепление связочного аппарата матки лапароскопическим дост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пом)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операции 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ским, влагалищным и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доминальным доступом и их сочетание в различной комбинации (пластика сфинктера прямой кишки)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операции 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ским, влагалищным и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доминальным доступом и их сочетание в различной комбинации (пластика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шейки матки)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N99.3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выпадение стенок влагал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ща после экстирпации матки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операции 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ским, влагалищным и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доминальным доступом и их сочетание в различной комбинации (промонт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фиксация культи влагал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ща, слинговая операция (TVT-0, TVT, TOT)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пользованием имплант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тов)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N39.4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стрессовое недержание мочи в сочетании с опущением и (или) выпадением органов малого таза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слинговые операции (TVT-0, TVT, TOT) с использ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ванием имплантатов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Гастроэнтерология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нентная терапия при язвенном колите и 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лезни Крона 3 и 4 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пени активности, го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монозависимых и гормонорезистентных формах, тяжелой форме целиакии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миотерапевтическими и генно-инженерными биологическими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карственными преп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ратами под контролем иммунологических, морфологических,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стохимических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струментальных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следований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K51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K90.0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язвенный колит и болезнь Крона 3 и 4 степени акти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ности, гормонозависимые и гормонорезистентные фо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мы. Тяжелые формы цели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поликомпонентная терапия химиотерапевтическими и генно-инженерными би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логическими лекарстве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ными препаратами под контролем иммунологич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ских, морфологических, гистохимических инстр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ментальных исследований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127 087,60</w:t>
            </w:r>
          </w:p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нентная терапия при аутоиммунном 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кресте с применением химиотерапевтич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ских, генно-инженерных биолог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ческих и противов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русных лекарстве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препаратов под контролем иммунол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гических, морфолог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ческих, гистохимич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инструментал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ных исследований (включая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магнитно-резонансную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хола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гиографию)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K73.2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K74.3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K83.0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B18.0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B18.1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8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B18.2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аутоиммунный гепатит в сочетании с пе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вично-склерозирующим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лангитом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поликомпонентная терапия при аутоиммунном 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кресте с применением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миотерапевтических, ге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но-инженерных биолог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ческих и противовирусных лекарственных препаратов под контролем иммунол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гических, морфологич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ских, гистохимических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струментальных исслед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ваний (включая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магнитно-резонансную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холангиогр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фию)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аутоиммунный гепатит в сочетании с пе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вичным билиарным цирр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зом печени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аутоиммунный гепатит в сочетании с хр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ническим вирусным гепат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 C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аутоиммунный гепатит в сочетании с хр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ническим вирусным гепат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том B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Гематология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лечение, включая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лихимиотерапию,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мунотерапию, тран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фузионную терапию препаратами крови и плазмы, методы эк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тракорпорального воздействия на кровь, дистанционную луч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вую терапию, 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гические методы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чения при апластич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анемиях, апл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стических, цитопен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ческих и цитолитич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синдромах, агр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нулоцитозе, наруш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ниях плазменного и тромбоцитарного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мостаза, острой луч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вой болезни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D69.1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D82.0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D69.5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патология гемостаза, рез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стентная к стандартной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рапии, и (или) с течением, осложненным угрожаемыми геморрагическими явлени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ми. Гемолитическая анемия, резистентная к стандартной терапии, или с течением, осложненным тромбозами и другими жизнеугрожающ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 синдромами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прокоагулянтная терапия с использованием рекомб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нантных препаратов фа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торов свертывания, ма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сивные трансфузии 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нентов донорской крови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151 688,06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D69.3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патология гемостаза, рез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стентная к стандартной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рапии, и (или) с течением, осложненным угрожаемыми геморрагическими явлени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терапевтическое лечение, включающее иммунос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прессивную терапию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пользованием монокл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нальных антител, иммун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модулирующую терапию с помощью рекомбинантных препаратов тромбопоэтина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D69.0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патология гемостаза, рез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стентная к стандартной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рапии, и (или) с течением, осложненным тромбозами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тромбоэмболиями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консервати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и хирургическое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ние, в том числе антико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гулянтная, антиагреган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 и фибринолитическая терапия, ферментотерапия антипротеазными лека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ственными препаратами, глюкокортикостероидная терапия и пульс-терапия высокодозная, комплек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иммуносупрессивная терапия с использованием моноклональных антител, заместительная терапия препаратами крови и пла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мы, плазмаферез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M31.1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патология гемостаза, рез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стентная к стандартной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рапии, и (или) с течением, осложненным тромбозами или тромбоэмболиями, 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мическим, тромбоцитопен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ческим синдромом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комплексная иммуносу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прессивная терапия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пользованием монокл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нальных антител, высоких доз глюкокортикостерои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препаратов. Масси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плазмообмены.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Диагностический монит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ринг (определение мул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тимерности фактора Ви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лебранда, концентрации протеазы, расщепляющей фактор Виллебранда)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D68.8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патология гемостаза, в том числе с катастрофическим антифосфолипидным си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дромом, резистентным к стандартной терапии, и (или) с течением, осложне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 тромбозами или тро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боэмболиями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консервати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и хирургическое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ние, в том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эфф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рентные методы лечения, антикоагулянтная и анти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грегантная терапия,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носупрессивная терапия с использованием монокл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нальных антител, масси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ный обменный плазмаф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E83.0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E83.1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E83.2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цитопенический синдром, перегрузка железом, цинком и медью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консервати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и хирургическое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ние, включающее эфф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рентные и афферентные методы лечения, против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вирусную терапию, мет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болическую терапию,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латорную терапию, ант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коагулянтную и дезагр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гантную терапию, зам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стительную терапию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понентами крови и плазмы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D59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D56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D57.0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D58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гемолитический криз при гемолитических анемиях различного генеза, в том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аутоиммунного, при пароксизмальной ночной гемоглобинурии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консервати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и хирургическое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ние, в том числе высокод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зная пульс-терапия стер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идными гормонами,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номодулирующая терапия, иммуносупрессивная 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пия с использованием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ноклональных антител,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пользование рекомбинан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колониестимулиру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щих факторов роста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D70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агранулоцитоз с показат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лями нейтрофильных лейк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цитов крови 0,5 x 109/л и ниже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консервативное лечение, в том числе антибактериал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ная, противовирусная, противогрибковая терапия, использование рекомб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нантных колониестимул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рующих факторов роста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D60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парциальная красноклето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аплазия, резистентная к терапии глюкокортикои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ными гормонами, сопрово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дающаяся гемосидерозом (кроме пациентов, перене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ших трансплантацию кос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мозга, пациентов с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чечным трансплантатом)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консервати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лечение, в том числе программная иммунос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прессивная терапия, зам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стительная терапия 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нентами донорской крови, противовирусная терапия, хелаторная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Дерматовенерология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больных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желыми распростр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ненными формами псориаза, атопическ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дерматита, исти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пузырчатки, лок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лизованной склер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дермии, лучевого дерматита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распространенные формы псориаза без пор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жения суставов при отсу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ствии эффективности ранее проводимых методов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стемного и физиотерапевт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ческого лечения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узкополосной среднево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новой фототерапии, в том числе локальной, комб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нированной локальной и общей фотохимиотерапии, общей бальнеофотохими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терапии, плазмафереза в сочетании с цитостатич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скими и иммуносупре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сивными лекарственными препаратами и синтетич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скими производными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тамина 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102 013,41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пустулезные формы псори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 при отсутствии эффе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тивности ранее проводимых методов системного и 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зиотерапевтического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цитостатических и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носупрессивных лека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препаратов, си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тетических производных витамина A в сочетании с применением плазмафер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распространенные формы псориаза артропат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ческого при отсутствии 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фективности ранее пров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димых методов системного и физиотерапевтического лечения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низкоинтенсивной лазе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терапии, узкополосной средневолновой фототер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пии, в том числе локал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ной, комбинированной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кальной и общей фотох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миотерапии, общей бал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неофотохимиотерапии, в сочетании с цитостатич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скими и иммуносупре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сивными лекарственными препаратами и синтетич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скими производными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тамина A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L20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распространенные формы атопического дерм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тита при отсутствии эффе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тивности ранее проводимых методов системного и 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зиотерапевтического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узкополосной среднево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новой, дальней длинн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волновой фототерапии в сочетании с антибактер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альными, иммуносупре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сивными лекарственными препаратами и плазмаф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L10.0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L10.1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L10.2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1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L10.4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истинная (акантолитич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ская) пузырчатка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системных глюкокортик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стероидных, цитостатич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ских, иммуносупресси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ных, антибактериальных лекарственных препаратов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L94.0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локализованная склероде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мия при отсутствии эффе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тивности ранее проводимых методов системного и 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зиотерапевтического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дальней длинноволновой фототерапии в сочетании с антибактериальными, гл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кокортикостероидными, сосудистыми и фермен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ными лекарственными препаратами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тяж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лых, резистентных форм псориаза, вкл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чая псориатический артрит, с применен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ем генно-инженерных биологических лека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препаратов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распространенные формы псориаза, резистен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к другим видам систе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терапии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гических лекарственных препаратов в сочетании с иммуносупрессивными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карственными препарат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L40.5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распространенные формы псориаза артропат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ческого, резистентные к другим видам системной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применением генно-инженерных биол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гических лекарственных препаратов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Нейрохирургия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гические вмешател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ства с использованием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операционного ми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роскопа, стереотакс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ческой биопсии,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траоперационной навигации и нейроф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зиологического мон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торинга при внутр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мозговых новообраз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ваниях головного мо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га и каверномах функционально зн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чимых зон головного мозга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D33.0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D43.0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внутримозговые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ственные новообразования (первичные и вторичные) 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доброкачественные новоо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разования функционально значимых зон больших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лушарий головного мозга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навигации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166 158,13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онного ультразвукового сканирования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двух и более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тодов лечения (интраоп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рационных технологий)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2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D33.0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D43.0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внутримозговые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ственные (первичные и вт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ричные) и доброкачестве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ные новообразования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III желудочка мозга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навигации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онного ультразвукового сканирования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двух и более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тодов лечения (интраоп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рационных технологий)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C71.6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C71.7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D33.1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D18.0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D43.1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внутримозговые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ственные (первичные и вт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ричные) и доброкачестве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новообразования мо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жечка, IV желудочка мозга, стволовой и парастволовой локализации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навигации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онного ультразвукового сканирования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двух и более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тодов лечения (интраоп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рационных технологий)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C71.6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3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D33.1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D18.0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D43.1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внутримозговые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ственные (первичные и вт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ричные) и доброкачестве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новообразования мо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жечка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нейрофизиол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гического мониторинга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флюоресцентной микроскопии и эндоскопии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D18.0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Q28.3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кавернома (кавернозная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гиома) мозжечка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нейрофизиол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гического мониторинга функционально значимых зон головного мозга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навигации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гические вмешател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ства при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(первичных и вторичных) и до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рокачественных нов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образованиях обол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чек головного мозга с вовлечением синусов, серповидного отрос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 и намета мозжечка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C70.0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D32.0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D43.1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4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Q85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злокачественные (перви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и вторичные) и добр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качественные новообразов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оболочек головного мозга парасаггитальной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кализации с вовлечением синусов, серповидного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ростка и намета мозжечка, а также внутрижелудочковой локализации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навигации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онного ультразвукового сканирования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гические, 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ческие вмешательства при глиомах зрител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нервов и хиазмы, краниофарингиомах, аденомах гипофиза, невриномах, в том числе внутричере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новообразованиях при нейрофибромат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 I - II типов, вро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денных (коллоидных, дермоидных, эпиде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моидных) церебрал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кистах,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и доброк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чественных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зований шишкови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железы (в том числе кистозных),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берозном склерозе, гамартозе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C72.2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D33.3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Q85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доброкачественные и злок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чественные новообразов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зрительного нерва (глиомы, невриномы и нейрофибромы, в том числе внутричерепные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при нейрофибром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тозе I - II типов). Туберо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ный склероз. Гамартоз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навигации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ассистенции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C75.3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D35.2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15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D35.4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D44.5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5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Q04.6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аденомы гипофиза, крани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фарингиомы, злокачестве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и доброкачественные новообразования шишк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видной железы. Врожде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церебральные кисты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навигации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ассистенции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гические, 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ческие, стереотакс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ческие, а также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бинированные вмеш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тельства при разли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новообразованиях и других объемных процессах основания черепа и лицевого скелета, врастающих в полость черепа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C31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придаточных пазух носа, прорастающие в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лость черепа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двух и более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тодов лечения (интраоп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рационных технологий)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навигации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C41.0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C43.4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C44.4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C79.5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C49.0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D16.4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D48.0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(перви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и вторичные) и добр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качественные новообразов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костей черепа и лицев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скелета, прорастающие в полость черепа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двух и более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тодов лечения (интраоп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рационных технологий)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D76.0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D76.3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6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M85.4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M85.5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эозинофильная гранулема кости, ксантогранулема, аневризматическая костная киста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 удаление опухоли с одномоментным пластическим закрытием хирургического дефекта при помощи формируемых аут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или аллотранспла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татов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двух и более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тодов лечения (интраоп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рационных технологий)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D10.6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D21.0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7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D10.9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разования носоглотки и мя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ких тканей головы, лица и шеи, прорастающие в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лость черепа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двух и более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тодов лечения (интраоп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рационных технологий)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гическое удаление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вообразований (пе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вичных и вторичных) и дермоидов (липом) спинного мозга и его оболочек, корешков и спинномозговых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рвов, позвоночного столба, костей таза, крестца и копчика при условии вовлечения твердой мозговой оболочки, корешков и спинномозговых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рвов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F62AAA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C41.2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7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C41.4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7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C70.1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7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C72.0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7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C72.1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7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C72.8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C79.4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C79.5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C90.0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C90.2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D48.0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D16.6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D16.8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D18.0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D32.1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8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D33.4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D33.7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D36.1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D43.4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Q06.8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19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M85.5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(перви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и вторичные) и добр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качественные новообразов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позвоночного столба, костей таза, крестца и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чика, в том числе с вовлеч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 твердой мозговой об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лочки, корешков и спинн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мозговых нервов, дермоиды (липомы) спинного мозга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микрохирургическое уд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ление опухоли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гические вмешател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ства при патологии сосудов головного и спинного мозга, вну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римозговых и вну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рижелудочковых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матомах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Q28.2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артериовенозная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мальфо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мация головного мозга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артериовенозных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мальформаций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9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I62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артериальная аневризма в условиях разрыва или арт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риовенозная мальформация головного мозга в условиях острого и подострого пери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да субарахноидального или внутримозгового кровоизл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яния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клипирование артериал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аневризм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стереотаксическое дрен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рование и тромболизис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тивные вмешательства на экстракраниальных отделах церебральных артерий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I65.0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r:id="rId20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I65.3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I65.8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I66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0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I67.8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окклюзии, стенозы, эмб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лии, тромбозы, гемодинам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 значимые патологич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ские извитости экстракран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альных отделов церебрал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артерий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вмеш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тельства на экстракран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альных отделах цер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бральных артерий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тивные вмешательства при сложных и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гантских дефектах и деформациях свода и основания черепа,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биты врожденного и приобретенного ген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F62AAA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M84.8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0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M85.0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0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M85.5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0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Q01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0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Q67.2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0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Q67.3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1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Q75.0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1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Q75.2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1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Q75.8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1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Q87.0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1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S02.1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1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S02.2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1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S02.7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 </w:t>
            </w:r>
            <w:hyperlink r:id="rId21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S02.9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1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T90.2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hyperlink r:id="rId21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  <w:lang w:val="en-US"/>
                </w:rPr>
                <w:t>T88.8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дефекты и деформации св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да и основания черепа,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цевого скелета врожденного и приобретенного генеза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микрохирургическая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конструкция при врожде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и приобретенных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фектах и деформациях свода и основания черепа, лицевого скелета с одн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моментным применением аут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(или) аллотран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плантатов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Хирургические вмешательства при врожденной или пр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обретенной гидроц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фалии окклюзионного или сообщающегося характера или прио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ретенных церебрал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ных кистах. Повто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ные ликворошунт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рующие операции при осложненном течении заболевания у взро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лых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 w:history="1">
              <w:r w:rsidR="001605BB" w:rsidRPr="00C324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G91</w:t>
              </w:r>
            </w:hyperlink>
            <w:r w:rsidR="001605BB" w:rsidRPr="00C32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1" w:history="1">
              <w:r w:rsidR="001605BB" w:rsidRPr="00C324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G93.0</w:t>
              </w:r>
            </w:hyperlink>
            <w:r w:rsidR="001605BB" w:rsidRPr="00C32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2" w:history="1">
              <w:r w:rsidR="001605BB" w:rsidRPr="00C3249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Q03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врожденная или приобр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тенная гидроцефалия о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клюзионного или сообща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щегося характера. Приобр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тенные церебральные кисты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ликворошунтирующие операции, в том числе с индивидуальным подб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ром ликворошунтирующих систем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152 764,71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Хирургические вмешательства при врожденной или пр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обретенной гидроц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фалии окклюзионного или сообщающегося характера или прио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ретенных церебрал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ных кистах. Повто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ные ликворошунт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рующие операции при осложненном течении заболевания у детей</w:t>
            </w:r>
          </w:p>
          <w:p w:rsidR="001605BB" w:rsidRPr="00C3249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 w:history="1">
              <w:r w:rsidR="001605BB" w:rsidRPr="00C32492">
                <w:rPr>
                  <w:rStyle w:val="a6"/>
                  <w:rFonts w:ascii="Times New Roman" w:hAnsi="Times New Roman" w:cs="Times New Roman"/>
                  <w:sz w:val="24"/>
                  <w:szCs w:val="24"/>
                  <w:u w:val="none"/>
                </w:rPr>
                <w:t>G91</w:t>
              </w:r>
            </w:hyperlink>
            <w:r w:rsidR="001605BB" w:rsidRPr="00C32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4" w:history="1">
              <w:r w:rsidR="001605BB" w:rsidRPr="00C32492">
                <w:rPr>
                  <w:rStyle w:val="a6"/>
                  <w:rFonts w:ascii="Times New Roman" w:hAnsi="Times New Roman" w:cs="Times New Roman"/>
                  <w:sz w:val="24"/>
                  <w:szCs w:val="24"/>
                  <w:u w:val="none"/>
                </w:rPr>
                <w:t>G93.0</w:t>
              </w:r>
            </w:hyperlink>
            <w:r w:rsidR="001605BB" w:rsidRPr="00C324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5" w:history="1">
              <w:r w:rsidR="001605BB" w:rsidRPr="00C32492">
                <w:rPr>
                  <w:rStyle w:val="a6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Q03 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врожденная или приобр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тенная гидроцефалия о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клюзионного или сообща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щегося характера. Приобр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тенные церебральные кисты</w:t>
            </w:r>
          </w:p>
          <w:p w:rsidR="001605BB" w:rsidRPr="00C3249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C3249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ликворошунтирующие операции, в том числе с индивидуальным подб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492">
              <w:rPr>
                <w:rFonts w:ascii="Times New Roman" w:hAnsi="Times New Roman" w:cs="Times New Roman"/>
                <w:sz w:val="24"/>
                <w:szCs w:val="24"/>
              </w:rPr>
              <w:t>ром ликворошунтирующих систем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219 718,36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Неонатология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нентная терапия си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дрома дыхательных расстройств, вро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денной пневмонии, сепсиса новорожде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ного, тяжелой цер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бральной патологии новорожденного с применением апп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ратных методов зам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щения или поддержки витальных функций на основе динамич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ского инструментал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мониторинга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новных параметров газообмена, гемод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намики, а также луч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вых, биохимических, иммунологических и молекулярно-генетических иссл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дований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 w:history="1">
              <w:proofErr w:type="gramStart"/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P22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P23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P36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2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P10.3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P10.8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P11.1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P11.5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P52.1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P52.2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39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P52.4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240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P52.6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1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P90.0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2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P91.0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3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P91.2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4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P91.4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5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P91.5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внутрижелудочковое кров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излияние. Церебральная ишемия 2 - 3 степени. Род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вая травма. Сепсис нов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рожденных. Врожденная пневмония. Синдром дых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тельных расстройств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инфузионная, кардиотон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 вазотропная и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спираторная терапия на основании динамического инструментального мон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торинга основных пар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метров газообмена, допл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рографического определ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кровотока в маг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стральных артериях, а также лучевых (включая магнитно-резонансную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мографию), иммунолог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ческих и молекулярно-генетических исследов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237 789,14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противосудорожная 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пия с учетом характера электроэнцефалограммы и анализа записи видеом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ниторинга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традиционная пациент-триггерная искусственная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вентиляция легких с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 дыхательного об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ема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высокочастотная осцилл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торная искусственная 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тиляция легких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профилактика и лечение синдрома диссеминир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ванного внутрисосудист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свертывания и других нарушений свертывающей системы крови под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 тромбоэластогра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мы и коагулограммы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становка наружного 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трикулярного дренажа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Выхаживание новорожденных с массой тела до 1500 г, включая детей с эк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тремально низкой массой тела при 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дении, с созданием оптимальных контр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лируемых параметров поддержки витальных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и щадяще-развивающих условий внешней среды под контролем динамич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ского инструментал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мониторинга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новных параметров газообмена, гемод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намики, а также луч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вых, биохимических, иммунологических и молекулярно-генетических иссл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дований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624D8E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P05.0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7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P05.1</w:t>
              </w:r>
            </w:hyperlink>
            <w:r w:rsidR="001605BB"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48" w:history="1">
              <w:r w:rsidR="001605BB" w:rsidRPr="003A26D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P07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другие случаи малой массы тела при рождении. Другие случаи недоношенности. Крайняя незрелость "Мал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весный" для гестационного возраста плод. Малый 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мер плода для гестационн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возраста. Крайне малая масса тела при рождении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инфузионная, кардиотон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 вазотропная и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спираторная терапия на основании динамического инструментального мон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торинга основных пар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метров газообмена, в том числе с возможным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полнением дополнител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исследований (допл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рографического определ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кровотока в маг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стральных артериях, а также лучевых (магнитно-резонансной томографии), иммунологических и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лекулярно-генетических исследований)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350 245,31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терапия открытого артер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ального протока ингибит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рами циклооксигеназы под контролем динамической доплерометрической оце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ки центрального и реги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нального кровотока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неинвазивная принуд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тельная вентиляция легких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профилактика и лечение синдрома диссеминир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ванного внутрисосудист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свертывания и других нарушений свертывающей системы крови под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 тромбоэластогра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мы и коагулограммы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хирургическая коррекция (лигирование, клипиров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ние) открытого артериал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протока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индивидуальная против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судорожная терапия с уч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 характера электроэ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цефалограммы и анализа записи видеомониторинга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кри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или лазерокоагул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сетчатки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 с использованием метода сухой иммерсии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Онкология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Видеоэндоск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пические внутрип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лостные и видеоэнд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скопические внутр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просветные хирург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ческие вмешательства, интервенционные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диологические вм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шательства, малои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вазивные органос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храняющие вмеш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тельства при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новообраз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ваниях, в том числе у детей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C00, C01, CС02, C04 - C06, C09.0, C09.1, C09.8, C09.9, C10.0, C10.1, C10.2, C10.3, C10.4, C11.0, C11.1, C11.2, C11.3, C11.8, C11.9, C12,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C12.9, C13.0, C13.1, C13.2, C13.8, C13.9, C14.0, C14.1, C14.2, C15.0, C30.0, C31.0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, C31.1, C31.2, C31.3, C31.8, C31.9, C32, C43, C44, C69, C73, C15, C16, C17, C18, C19, C20, C21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головы и шеи (I - III стадия)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гемитиреоидэктомия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деоассистированная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129 487,58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гемитиреоидэктомия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деоэндоскопическая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щитовидной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лезы субтотальная виде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(суперселе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тивная) эмболизация (х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миоэмболизация) опухол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вых сосудов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щитовидной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лезы (доли, субтотальная) видеоассистированная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гемитиреоидэктомия с истмусэктомией видеоа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систированная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щитовидной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лезы с флюоресцентной навигацией паращитови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желез видеоассист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рованная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биопсия сторожевого ли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фатического узла шеи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деоассистированная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эндоларингеальная резе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ция видеоэндоскопическая с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радиочастотной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моаблацией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эндоларингеальная резе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ция видеоэндоскопическая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фотодинамической 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видеоассистированные операции при опухолях головы и шеи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 абляция, криодеструкция, лазерная абляция, фотодинамич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ская терапия опухолей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ловы и шеи под ультразв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ковой навигацией и (или) под контролем компь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терной томографии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C09, C10, C11, C12, C13, C14, C15, C30, C32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полости носа, гло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ки, гортани у функционал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 неоперабельных больных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аргон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плазменная коагуляция опухоли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 электр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удаление опухоли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намическая терапия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эндоскопическая лазерная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деструкция злокачестве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опухолей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поднаркозная 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 фотодинамическая терапия опухоли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реканализация и устран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дыхательной недост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точности при стенозир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ющей опухоли гортани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ультр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звуковая деструкция зл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качественных опухолей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комбин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рованная операция (эле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трорезекция, аргоно-плазменная коагуляция и фотодинамическая терапия опухоли)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C15, C16, C18, C17, C19, C21, C20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стенозирующие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ственные новообразования пищевода, желудка, двен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дцатиперстной кишки, об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дочной кишки, ректосигм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идного соединения, прямой кишки, заднего прохода и анального канала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аргон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плазменная коагуляция опухоли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эндоскопическая Nd:YAG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лазерная коагуляция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бужир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вание и баллонная дилат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при опухолевом стен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 под эндоскопическим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комбин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рованная операция (эле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трорезекция, аргоно-плазменная коагуляция и фотодинамическая терапия опухоли)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 электр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удаление опухоли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намическая терапия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стент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рование при опухолевом стенозе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пациенты со злокачестве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ными новообразованиями пищевода и желудка, по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вергшиеся хирургическому лечению с различными пострезекционными состо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ниями (синдром приводящей петли, синдром отводящей петли, демпинг-синдром, рубцовые деформации 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стомозов)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эндоскопическая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дилят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 и стентирование зоны стеноза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C22, C78.7, C24.0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первичные и метастатич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ские злокачественные нов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образования печени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лапароскопическая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термоаблация при злокачественных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вообразованиях печени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видеоэнд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внутриартериальная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эмб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лизация (химиоэмболиз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ция) опухолей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эмболизация (химиоэмболизация) 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вей воротной вены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чрезкожная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термоаблация опух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лей печени под ультразв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ковой навигацией и (или) под контролем компь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терной навигации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нерезектабельные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ственные новообразования печени и внутрипеченочных желчных протоков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чрескожное чреспечено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дренирование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протоков с послед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ющим стентированием под рентгеноскопическим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рентгеноск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химиоэмболизация печени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общего желчного протока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электр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коагуляция опухоли общ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желчного протока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бужир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вание и баллонная дилат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при опухолевом стен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 общего желчного прот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 под эндоскопическим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стент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рование желчных протоков при опухолевом стенозе, при стенозах анастомоза опухолевого характера под видеоэндоскопическим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Nd:YAG лазерная коагуляция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холи общего желчного протока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намическая терапия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холи общего желчного протока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чрескожное чреспечено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дренирование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протоков с послед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ющим стентированием под рентгеноскопическим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стентирование желчных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протоков под рентгеноск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пическим контролем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внутрипротоковая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намическая терапия под рентгеноскопическим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общего желчного протока в пределах слиз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стого слоя T1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намическая терапия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холи общего желчного протока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локализованные и местн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распространенные формы злокачественных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зований желчного пузыря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чрескожное чреспечено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дренирование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протоков с послед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ющим стентированием под рентгеноскопическим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рентгеноск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хол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цистэктомия с резекцией IV сегмента печени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внутрипротоковая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намическая терапия под рентгеноскопическим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нерезектабельные опухоли внепеченочных желчных протоков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при опух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лях желчных протоков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чрескожное чреспечено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дренирование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протоков с послед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ющим стентированием под рентгеноскопическим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рентгеноск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внутрипротоковая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намическая терапия под рентгеноскопическим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нерезектабельные опухоли поджелудочной железы. 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поджелудочной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лезы с обтурацией вирсу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гова протока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при опух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лях поджелудочной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зы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намическая терапия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холи вирсунгова протока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чрескожное чреспечено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ное дренирование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протоков с послед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ющим стентированием под рентгеноскопическим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стентирование желчных протоков под рентгеноск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пическим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стент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рование вирсунгова прот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 при опухолевом стенозе под видеоэндоскопич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химиоэмболизация голо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ки поджелудочной железы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 абляция опухолей поджелудочной железы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 абляция опухолей поджелудочной железы видеоэндоскопич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C34, C33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немелкоклеточный ранний центральный рак легкого (Tis-T1NoMo)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аргон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плазменная коагуляция опухоли бронхов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деструкция злокачестве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опухолей бронхов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поднаркозная 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 фотодинамическая терапия опухоли бронхов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эндопротезирование бро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реканализация и устран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дыхательной недост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точности при стенозир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ющей опухоли бронхов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C34, C33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ранний рак трахеи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деструкция опухоли 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хеи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намическая терапия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холи трахеи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поднаркозная 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 фотодинамическая терапия опухоли трахеи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аргон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плазменная коагуляция опухоли трахеи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стенозирующий рак трахеи. Стенозирующий централ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ный рак легкого (T3-4NxMx)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эндопротезирование 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хеи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аргон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плазменная коагуляция опухоли трахеи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 лазерная реканализация и устран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дыхательной недост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точности при стенозир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ющей опухоли трахеи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стент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рование трахеи Т-образной трубкой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ранние формы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ственных опухолей легкого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(I - II стадия) злокачестве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новообразования легк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(периферический рак)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видеоассистированная лобэктомия, билобэктомия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аблация опухоли легкого под 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тразвуковой навигацией и (или) под контролем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пьютерной томографии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C37, C38.3, C38.2, C38.1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вилочковой железы (I - II стадия). Опухоль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реднего, заднего средост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(начальные формы).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тастатическое поражение средостения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моаблация опухоли под ультразвуковой навигац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ей и (или) контролем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пьютерной томографии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видеоассистированное удаление опухоли сред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C49.3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опухоли мягких тканей грудной стенки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(суперселе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тивная) эмболизация (х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миоэмболизация) опухол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вых сосудов при местно-распространенных формах первичных и рецидивных неорганных опухолей 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брюшинного пространства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аблация опухоли мягких тканей грудной стенки под 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тразвуковой навигацией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(или) под контролем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пьютерной томографии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C50.2, C50.9, C50.3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молочной железы IIa, IIb, IIIa стадии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видеоассистированная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растернальная лимфад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шейки матки (I - III стадия). Местнораспростр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ненные формы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новообразований шейки матки, осложненные кровотечением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датками видеоэндоскоп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без придатков видеоэндоск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тран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позиция яичников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эмболизация (химиоэмболизация)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точных артерий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вирусассоциированные зл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качественные новообразов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шейки матки in situ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многокурсовая фотодин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мическая терапия шейки матки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эндометрия in situ - III стадии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гистерорезектоскопия с фотодинамической 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пией и аблацией эндоме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датками видеоэндоскоп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влагалищная экстирпация матки с придатками с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деоэндоскопической асс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стенцией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точными трубами виде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эндоскопическая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яичников I стадии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адн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ксэктомия или резекция яичников, субтотальная резекция большого сал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адн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ксэктомия односторонняя с резекцией контрлат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рального яичника и субт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тальная резекция большого сальника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C51, C52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зования вульвы (0 - I 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дия), злокачественные нов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образования влагалища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многокурсовая фотодин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мическая терапия, проло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гированная фотодинамич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ская терапия, в том числе в сочетании с гипертермией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предстательной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лезы III стадии (T3a-T4N xMo)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тазовая лимфаденэктомия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локализованные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ственные новообразования предстательной железы (I - II стадия (T1-2cN0M0), местный рецидив после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рургического или лучевого лечения</w:t>
            </w:r>
            <w:proofErr w:type="gramEnd"/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интерстициальная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намическая терапия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холи предстательной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зы под ультразвуковой навигацией и (или) под контролем компьютерной навигации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аблация опухоли предстательной железы под ультразвук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вой навигацией и (или) под контролем компьютерной томографии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локализованные и местн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распространенные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ственные новообразования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предстательной железы (II - III стадия)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суперселе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тивная эмболизация (х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миоэмболизация) ветвей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внутренней подвздошной артерии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яичка (TxN1-2MoS1-3)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лапароскопическая 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брюшинная лимфаденэ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полового члена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многокурсовая фотодин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мическая терапия, проло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гированная фотодинамич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почки (I - III 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дия), нефробластома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аблация опухоли почки под ультр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звуковой навигацией и (или) под контролем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пьютерной томографии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суперселе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тивная эмболизация (х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миоэмболизация) поче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сосудов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мочевого пузыря (I - IV стадия (T1 - T2bN xMo))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интерстициальная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намическая терапия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мочевого пузыря (I - IV стадия) T1 - T2bN xMo)) при массивном кровотеч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gram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суперселе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тивная эмболизация (х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миоэмболизация) ветвей внутренней подвздошной артерии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метастатическое поражение легкого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видеоторакоскопическая (видеоассистированная) резекция легкого (перви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ная, повторная, двусторо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няя), лобэктомия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видеоторакоскопическая (видеоассистированная) резекция легкого (перви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ная, повторная, двусторо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няя), лобэктомия с испол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зованием методики "рука помощи"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C78.1, C38.4, C38.8, C45.0, C78.2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плевры. Распр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страненное поражение пле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ры. Мезотелиома плевры. Метастатическое поражение плевры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внутриплевральная уст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новка диффузоров для 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тодинамической терапии под видеоэндоскопич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 контролем, под 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тразвуковой навигацией и (или) под контролем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пьютерной томографии с дальнейшей пролонгир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ванной внутриплевральной фотодинамической 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внутриплевральная фот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динамическая 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C78.1, C38.4, C38.8, C45.0, C78.2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метастатическое поражение плевры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видеоторакоскопическое удаление опухоли плевры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видеоторакоскопическая плеврэктомия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C79.2, C43, C44, C50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первичные и метастатич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ские злокачественные нов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образования кожи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многокурсовая фотодин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мическая терапия, проло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гированная фотодинамич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ская терапия, интерстиц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альная фотодинамическая терапия, фотодинамич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ская терапия с гиперте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C79.5, C40.0, C40.1, C40.2, C40.3, C40.8, C40.9, C41.2,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C41.3, C41.4, C41.8, C41.9, C49, C50, C79.8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метастатические опухоли костей. Первичные опухоли костей IV стадии. Перви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ные опухоли мягких тканей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IV стадии. Метастатические опухоли мягких тканей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остеопластика под ультр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звуковой навигацией и (или) под контролем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пьютерной томографии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аблация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новообразований костей под ультразвуковой и (или) рентгеннавигацией и (или) под контролем компь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терной томографии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вертебропластика под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чевым контролем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(суперселе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тивная) эмболизация (х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миоэмболизация) опухол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вых сосудов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многокурсовая фотодин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мическая терапия, проло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гированная фотодинамич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ская терапия, интерстиц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альная фотодинамическая терапия, фотодинамич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ская терапия с гиперте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биоэлектротерапия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тивно-пластические, микрохирургические,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обширные цитореду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тивные, расширенно-комбинированные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рургические вмеш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тельства, в том числе с применением физ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ческих факторов (г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пертермия, радиоч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стотная термоаблация, фотодинамическая терапия, лазерная и криодеструкция и др.) при злокачественных новообразованиях, в том числе у детей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C00.0, C00.1, C00.2, C00.3, C00.4, C00.5,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C00.6, C00.8, C00.9 C01.0, C01.9, C02, C03.1, C03.9, C04.0, C04.1, C04.8, C04.9, C05, C06.0, C06.1, C06.2, C06.9, C07.0, C07.9, C08.0, C08.1, C08.8, C08.9, C09.0, C09.8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C09.9, C10.0, C10.1, C10.2, C10.4, C10.8, C10.9, C11.0, C11.1, C11.2, C11.3, C11.8, C11.9, C12.0, C12.9, C13.0, C13.1, C13.2, C13.8, C13.9, C14.0, C14.1, C12, C14.8, C15.0, C30.0, C30.1, C31.0, C31.1,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C31.2, C31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.3, C31.8, C31.9, C32.0, C32.1, C32.2, C32.3, C32.8, C32.9, C33.0, C43.0 - C43.9, C44.0 - C44.9, C49.0, C69, C73.0, C73.1, C73.2, C73.3, C73.8, C73.9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опухоли головы и шеи, пе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вичные и рецидивные, мет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статические опухоли це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тральной нервной системы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энуклеация глазного ябл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 с одномоментной 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стикой опорно-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двигательной культи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энуклеация глазного ябл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 с формированием опо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но-двигательной культи имплантатом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лимфаденэктомия шейная расширенная с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структивно-пластическим компонентом: 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мягких тканей мес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ными лоскутами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лимфаденэктомия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шейная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расширенная с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гемиглоссэктомия с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околоушной слюнной железы с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верхней челюсти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комбинированная с микр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хирургической пластикой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губы с микрох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рургической пластикой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гемиглоссэктомия с ми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рохирургической пласт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глоссэктомия с микрох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рургической пластикой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околоушной слюнной железы в плоск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сти ветвей лицевого нерва с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микрохирургическим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невролизом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гемитиреоидэктомия с микрохирургической 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стикой периферического нерва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лимфаденэктомия шейная расширенная с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структивно-пластическим компонентом (микрох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рургическая 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широкое иссечение опух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 кожи с реконструкти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но-пластическим 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нентом расширенное (ми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рохирургическая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струкция)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паротидэктомия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радикал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 микрохирургической пластикой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широкое иссечение мел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номы кожи с 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тивно-пластическим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понентом расширенное (микрохирургическая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конструкция)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гемитиреоидэктомия с микрохирургической 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стикой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тиреоидэктомия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реконструктивно-пластическим компоне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тиреоидэктомия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комбинированная с реконструктивно-пластическим компоне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щитовидной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лезы с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невролизом возвра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гортанного нерва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тиреоидэктомия с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хирургическим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неврол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зом возвратного гортанн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нерва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C15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начальные, локализованные и местнораспространенные формы злокачественных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вообразований пищевода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пищеводно-желудочного (пищеводно-кишечного) анастомоза трансторакальная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одномоментная эзофагэ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 (субтотальная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зекция пищевода) с ли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фаденэктомией 2S, 2F, 3F и пластикой пищевода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экстраорганного рецидива злокачественн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новообразования пищ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вода комбинированное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C16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пациенты со злокачестве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ными новообразованиями желудка, подвергшиеся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рургическому лечению с различными пострезекцио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ными состояниями (синдром приводящей петли, синдром отводящей петли, демпинг-синдром, рубцовые дефо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мации анастомозов), злок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чественные новообразов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желудка (I - IV стадия)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пищеводно-кишечного анастомоза при рубцовых деформациях, не подлежащих 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скому лечению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пищеводно-желудочного анастомоза при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тяжелых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рефлюкс-эзофагитах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культи желудка с реконструкцией желудо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но-кишечного или межк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шечного анастомоза при болезнях оперированного желудка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гастрэ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 с интраоперацио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фотодинамической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прокс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мальная субтотальная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зекция желудка с интра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перационной фотодинам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ческой 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дистал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субтотальная резекция желудка с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фотодинамической 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гастрэ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 с интраоперацио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внутрибрюшной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пертермической химиот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прокс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мальная субтотальная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зекция желудка с интра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перационной внутр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брюшной гипертермич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химиотерапией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циторедуктивная дистал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субтотальная резекция желудка с интраоперац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внутрибрюшной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пертермической химиот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циторедуктивные комб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нированные операции с радиочастотной 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моаблацией метастатич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очагов печени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 дистал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субтотальная резекция желудка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 прокс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мальная субтотальная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зекция желудка, в том чи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 с трансторакальной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зекцией пищевода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гастрэ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томия, в том числе с тра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сторакальной резекцией пищевода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 эксти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пация оперированного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лудка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ререзе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оперированного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лудка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пищеводно-кишечного или пищево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но-желудочного анастом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 комбинированная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пилоросохраняющая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зекция желудка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экстраорганного рецидива злокачественных новообразований желудка комбинированное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и диссеминированные формы злокачественных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зований двенадцатиперстной и тонкой кишки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панкреатодуоденальная резекция, в том числе 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ширенная или 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ванная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C18, C19, C20, C08, C48.1, C42.2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состояние после обстру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тивных резекций по поводу опухолей толстой кишки. Опухоли ободочной, сигм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видной, прямой кишки и ректосигмоидного соедин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с перитонеальной 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семинацией, включая псе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домиксому брюшины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толстой кишки с формированием межкишечных анастомозов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правосторонняя гемико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эктомия с расширенной лимфаденэктомией, субт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тальной париетальной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ритонэктомией, экстирп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 большого сальника, фотодинамическая 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правосторонняя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гемико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эктомия с расширенной лимфаденэктомией, субт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тальной париетальной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ритонэктомией, экстирп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 большого сальника, с включением гипертерм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ческой внутрибрюшной химиотерапии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левосторонняя гемиколэ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 с расширенной лимфаденэктомией, субт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тальной париетальной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ритонэктомией, экстирп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 большого сальника, фотодинамическая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левосторонняя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гемиколэ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 с расширенной лимфаденэктомией, субт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тальной париетальной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ритонэктомией, экстирп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 большого сальника, с включением гипертерм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ческой внутрибрюшной химиотерапии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сигмовидной кишки с расширенной лимфаденэктомией, субт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тальной париетальной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ритонэктомией, экстирп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 большого сальника, фотодинамическая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сигмовидной кишки с расширенной лимфаденэктомией, субт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тальной париетальной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ритонэктомией, экстирп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 большого сальника, с включением гипертерм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ческой внутрибрюшной химиотерапии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прямой кишки с расширенной лимфаденэ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томией, субтотальной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риетальной перитонэкт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мией, экстирпацией бол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шого сальника, фотодин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прямой кишки с расширенной лимфаденэ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томией, субтотальной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ритонэктомией, экстирп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 большого сальника и гипертермической внутр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брюшной химиотерапией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и метастатические формы первичных и рецидивных злокачественных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зований ободочной, сигм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видной, прямой кишки и ректосигмоидного соедин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(II - IV стадия)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правосторонняя гемико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эктомия с расширенной лимфаденэктомией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прав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сторонняя гемиколэктомия с резекцией соседних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ганов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сигмовидной кишки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расширенной лимфаденэктомией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 резекция сигмовидной кишки с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зекцией соседних органов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правосторонняя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гемико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эктомия с резекцией легк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левосторонняя гемиколэ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 с расширенной лимфаденэктомией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левост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ронняя гемиколэктомия с резекцией соседних орг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прямой кишки с резекцией печени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прямой кишки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расширенной лимфаденэ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 резекция прямой кишки с резекцией соседних органов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расширенно-комбинированная брю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но-промежностная эксти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пация прямой кишки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локализованные опухоли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среднеампулярного и ни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неампулярного отдела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мой кишки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нервосберегающие вну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рибрюшные резекции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мой кишки с прецизио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 выделением и сохр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нением элементов вегет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тивной нервной системы таза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C22, C23, C24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первичные и метастатич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ские опухоли печени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гемигепатэктомия комб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нированная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печени с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структивно-пластическим компонентом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печени комбин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рованная с ангиопластикой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анатомические и атипи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резекции печени с применением радиоч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стотной термоаблации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правосторонняя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гемиг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патэктомия с применением радиочастотной 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моаблации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левосторонняя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гемиг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патэктомия с применением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радиочастотной 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моаблации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правосторо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няя гемигепатэктомия с применением радиоч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стотной термоаблации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левосторо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няя гемигепатэктомия с применением радиоч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стотной термоаблации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изолированная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гиперте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мическая хемиоперфузия печени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медианная резекция печ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 с применением ради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частотной термоаблации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 правосторо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няя гемигепатэктомия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 левосторо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няя гемигепатэктомия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опухоли легкого (I - III 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дия)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лобэ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 с клиновидной, ци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кулярной резекцией сосе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них бронхов (формиров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межбронхиального анастомоза)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расширенная, 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ванная лобэктомия, било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эктомия, пневмонэктомия с резекцией соседних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ганов и структур средост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(мышечной стенки пищевода, диафрагмы, предсердия, перикарда, грудной стенки, верхней полой вены, трахеобро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хиального угла, боковой стенки трахеи, адвентиции аорты), резекцией и 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стикой легочной артерии, циркулярной резекцией трахеи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радиочастотная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моаблация периферич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злокачественной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холи легкого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C37, C08.1, C38.2,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вилочковой железы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опухоли сред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стения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C38.3, C78.1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III стадии. Опухоль пере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него, заднего средостения местнораспространенной формы, метастатическое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ражение средостения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резекцией соседних орг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 и структур (легкого, мышечной стенки пищев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да, диафрагмы, предсе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дия, перикарда, грудной стенки, верхней полой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ны, адвентиции аорты и др.)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C38.4, C38.8, C45, C78.2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плевры. Распр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страненное поражение пле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ры. Мезотелиома плевры. Метастатическое поражение плевры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пролонгированная внутр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плевральная гипертерм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 хемиоперфузия, 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тодинамическая терапия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C40.0, C40.1, C40.2, C40.3, C40.8, C40.9, C41.2, C41.3, C41.4,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первичные злокачественные новообразования костей и суставных хрящей туловища и конечностей Ia-b,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тела позвонка с реконструктивно-пластическим компоне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C41.8, C41.9, C79.5, C43.5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IIa-b, IVa-b стадии. Мет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статические новообразов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костей, суставных хр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щей туловища и конечн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ребра с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структивно-пластическим компонентом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ключицы с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конструктивно-пластическим компоне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декомпрессивная ламинэ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 позвонков с фикс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C43, C43.5, C43.6, C43.7, C43.8, C43.9, C44, C44.5, C44.6, C44.7, C44.8, C44.9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кожи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широкое иссечение мел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номы с пластикой дефекта свободным кожно-мышечным лоскутом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пользованием микрох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рургической техники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широкое иссечение опух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 кожи с реконструкти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но-пластическим 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нентом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расширенное широкое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сечение опухоли кожи с реконструктивно-пластическим замещением дефекта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комбинированное широкое иссечение опухоли кожи с реконструктивно-пластическим замещением дефекта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широкое иссечение опух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 кожи с реконструкти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но-пластическим 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нентом расширенное (ми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рохирургическая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струкция)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и диссеминированные формы первичных и рецидивных неорганных опухолей 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брюшинного пространства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первичных и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цидивных неорганных 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брюшинных опухолей комбинированное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формы первичных и мет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статических опухолей брюшной стенки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первичных,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цидивных и метастатич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опухолей брюшной стенки с применением 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зических методов лечения (фотодинамической 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пии, радиочастотной 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моаблации и др.)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C49.1, C49.2, C49.3, C49.5, C49.6, C47.1, C47.2, C47.3, C47.5, C43.5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первичные злокачественные новообразования мягких тканей туловища и конечн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стей, злокачественные нов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образования периферич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нервной системы тул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вища, нижних и верхних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нечностей Ia-b, II a-b, III, IV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а-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стадии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изолированная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гиперте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мическая регионарная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миоперфузия конечностей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C50, C50.1, C50.2, C50.3, C50.4, C50.5, C50.6, C50.8, C50.9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молочной железы (0 - IV стадия)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радикальная резекция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лочной железы с одном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ментной маммопластикой широчайшей мышцей сп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ны, большой грудной мышцей или их комбин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отсроченная 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молочной железы кожно-мышечным лоск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 (кожно-мышечным лоскутом прямой мышцы живота, торакодорзальным лоскутом), в том числе с использованием эндопр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теза и микрохирургич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отсроченная 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молочной железы св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бодным кожно-мышечным лоскутом, в том числе с применением микрохиру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определением "сторож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вого" лимфоузла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шейки матки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 экстирпация культи шейки матки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C54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тела матки (местн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распространенные формы). 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эндометрия (I - III стадия) с осложненным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матическим статусом (тяж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лая степень ожирения, тяж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лая степень сахарного 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бета и т.д.)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таз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вой и парааортальной лимфаденэктомией, субт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тальной резекцией бол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шого сальника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датками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экстирпация матки с таз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вой лимфаденэктомией и интраоперационной луч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вой терапией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яичников (I - IV стадия). Рецидивы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новообразований яичников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комбинированные цитор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дуктивные операции при злокачественных новоо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разованиях яичников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двусторонняя аднексэкт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мия или резекция яичн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ков, субтотальная резекция большого сальника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траоперационной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намической терапией, 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тодинамическая 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аднексэктомия одност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ронняя с резекцией конт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латерального яичника и субтотальная резекция большого сальника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траоперационной фотод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намической терапией, 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тодинамическая 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циторедуктивные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при злокачественных новообразованиях яичн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ков, фотодинамическая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циторедуктивные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с внутрибрюшной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пертермической химиот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C53, C54, C56, C57.8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рецидивы злокачественного новообразования тела матки, шейки матки и яичников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рецидивных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холей малого таза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рецидивных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холей малого таза, фот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динамическая терапия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полового члена (I - IV стадия)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ампутация полового члена, двусторонняя подвздошно-пахово-бедренная лимф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денэктомия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локализованные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ственные новообразования предстательной железы (I - II стадия), Tl-2cN 0M0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криодеструкция опухоли предстательной железы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яичка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забрюшинная лимфаденэ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почки (III - IV 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дия)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нефрэктомия с тромбэкт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почки (I - II стадия)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криодеструкция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новообразований почки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почки с примен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 физических методов воздействия (радиочасто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аблация, интерстиц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альная лазерная аблация)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C67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мочевого пузыря (I - IV стадия)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цистпростатвезикулэкт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мия с расширенной ли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фаденэктомией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резекция мочевого пузыря с интраоперационной 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тодинамической терапией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трансуретральная резекция мочевого пузыря с интра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перационной фотодинам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ческой терапией, гипе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термией или низкоинте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сивным лазерным излуч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надпочечника (I - III стадия) (T1a-T3aN xMo)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рецидивной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холи надпочечника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ширенной лимфаденэкт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мией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надпочечника (III - IV стадия)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адреналэкт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мия или адреналэктомия с резекцией соседних орг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C78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метастатическое поражение легкого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анатомические (лобэкт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мия, сегментэктомия) и атипичные резекции легк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при множественных, рецидивирующих, двуст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ронних метастазах в легкие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(прецизионное, резекция легкого) множ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метастазов в 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ких с применением физ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ческих факторов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изолированная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региона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гипертермическая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миоперфузия легкого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лечение злок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чественных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зований, сочетающее обширные 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ские вмешательства и противоопухолевое лечение лекарстве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ными препаратами, требующее интенси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поддерживающей и коррегирующей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C38, C39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местнораспространенные опухоли органов средост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предоперационная или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слеоперационная химиот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рапия с проведением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рургического вмешател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ства в течение одной го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питализации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C50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первичный рак молочной железы T1N 2-3M0, T2-3N 1-3M0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послеоперационная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миотерапия с проведением хирургического вмеш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тельства в течение одной госпитализации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предоперационная или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слеоперационная химиот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рапия с проведением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рургического вмешател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ства в течение одной го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питализации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Комплексная и высокодозная хими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терапия (включая эп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геномную терапию) острых лейкозов,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сокозлокачественных лимфом, рецидивов и рефрактерных форм лимфопролиферати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и миелопролиф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ративных заболев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ний, в том числе у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тей. Комплексная,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сокоинтенсивная и высокодозная хими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терапия (включая та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гетную терапию)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лидных опухолей,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цидивов и рефракте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форм солидных опухолей у детей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C81 - C90, C91.0, C91.5 - C91.9, C92, C93, C94.0, C94.2 - C94.7, C95, C96.9, C00 - C14, C15 - C21, C22, C23 - C26, C30 - C32, C34, C37, C38, C39, C40, C41,C45, C46, C47, C48, C49, C51 - C58, C60, C61, C62, C63, C64, C65, C66, C67, C68, C69, C71, C72, C73, C74, C75, C76, C77, C78, C79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острые лейкозы, высокозл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качественные лимфомы,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цидивы и резистентные формы других лимфопрол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феративных заболеваний,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миелолейкоз в фазах акселерации и блас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криза. Солидные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холи у детей высокого ри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ка: опухоли центральной нервной системы, ретин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бластома, нейробластома и другие опухоли перифер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ческой нервной системы, опухоли почки, опухоли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чени, опухоли костей, са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комы мягких тканей, герм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ногенные опухоли. Рак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соглотки. Меланома. Другие злокачественные эпител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альные опухоли. Опухоли головы и шеи у детей (остеосаркома, опухоли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мейства саркомы Юинга, хондросаркома, злокач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ственная фиброзная гисти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цитома, саркомы мягких тканей, ретинобластома, опухоли параменингеальной области). Высокий риск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комплексная терапия та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гетными лекарственными препаратами и химиопр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паратами с поддержкой ростовыми факторами и использованием антиба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териальной, противогри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ковой и противовирусной терапии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135 123,92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Оториноларингология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тивные операции на звукопроводящем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парате среднего уха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H66.1, H66.2, Q16, H80.0, H80.1, H80.9, H74.1, H74.2, H74.3, H90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хронический туботимпал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ный гнойный средний отит. Хронический эпитимпано-антральный гнойный сре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ний отит. Адгезивная 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лезнь среднего уха. Разрыв и дислокация слуховых кост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чек. Другие приобретенные дефекты слуховых косточек. Врожденные аномалии (п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роки развития) уха, вызыв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ющие нарушение слуха. Отосклероз, вовлекающий овальное окно, необлитер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рующий. Отосклероз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уточненный. Кондуктивная и нейросенсорная потеря слуха. Отосклероз, вовлек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ющий овальное окно, обл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терирующий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анатомич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структур 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116 252,38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звукопроводящего аппар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 среднего уха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 применением микрох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рургической техники, аутотканей и аллогенных трансплантатов, в том чи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 металлических, с обн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жением лицевого нерва, реиннервацией и испол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зованием системы монит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ринга лицевого нерва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при врожденных 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малиях развития и прио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ретенной атрезии всле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ствие хронического гно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среднего отита с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микрохирург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ческой техники, лучевой техники, аутотканей и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логенных трансплантатов, в том числе металлических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слух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улучшающие операции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сле радикальной операции на среднем ухе при хрон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ческом гнойном среднем отите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слухоулучшающие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с применением 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стично имплантируемого устройства костной пров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димости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H74.1, H74.2, H74.3, H90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адгезивная болезнь среднего уха. Разрыв и дислокация слуховых косточек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тимпанопластика с прим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нением микрохирургич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техники, аллогенных трансплантатов, в том чи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 металлических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стапедопластика при пат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логическом процессе, врожденном или приобр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тенном, с вовлечением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 преддверия, с примен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 аутотканей и алл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генных трансплантатов, в том числе металлических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слухоулучшающие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с применением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плантата среднего уха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H81.0, H81.1, H81.2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болезнь Меньера. Доброк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чественное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селективная нейротомия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69 981,34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болезни Мен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ера и других наруш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ний вестибулярной функции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пароксизмальное голов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кружение. Вестибулярный нейронит. Фистула лабири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деструктивные микрох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рургические вмешател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ства на структурах вну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реннего уха с применен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ем лучевой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H81.1, H81.2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доброкачественное паро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сизмальное головокружение. Вестибулярный нейронит. Фистула лабиринта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дренирование эндолимф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тических пространств внутреннего уха с прим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нением микрохирургич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и лучевой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лечение доброкач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новообраз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ваний околоносовых пазух, основания 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репа и среднего уха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J32.3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доброкачественное новоо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разование полости носа 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придаточных пазух носа,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зух клиновидной кости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новообразования с применением 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ческой, навигационной техники и эндоваскуля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эмболизации сосудов микроэмболами и при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мощи адгезивного агента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пластическое восстановление фун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гортани и трахеи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J38.6, D14.1, D14.2, J38.0, J38.3, R49.0, R49.1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стеноз гортани. Доброкач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ственное новообразование гортани. Доброкачественное новообразование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новообразования или рубца гортани и 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хеи с использованием ми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рохирургической и луч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трахеи. Паралич голосовых складок и гортани. Другие болезни голосовых складок. Дисфония. Афония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эндоларингеальные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структивно-пластические вмешательства на голос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вых складках с использ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ванием имплантатов и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логеных материалов с применением микрохиру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гической техники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J38.3, R49.0, R49.1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другие болезни голосовых складок. Дисфония. Афония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ларинготрахеопластика при доброкачественных новообразованиях гортани, параличе голосовых скл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док и гортани, стенозе го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тани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по реиннервации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заместительной функц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ональной пластике гортани и трахеи с применением микрохирургической 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ники и электромиограф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ческим мониторингом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Хирургические вмешательства на околоносовых паз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хах, требующие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конструкции лицевого скелета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T90.2, T90.4, D14.0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последствия перелома чер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 и костей лица. После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ствия травмы глаза окол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глазничной области. Добр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качественное новообразов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среднего уха, полости носа и придаточных пазух носа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костная пластика стенок околоносовых пазух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пользованием аутокостных трансплантатов, аллоге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трансплантатов,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плантатов, в том числе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таллических, эндопрот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зов, биодеградирующих и фиксирующих материалов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Офтальмология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хирургическое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глаукомы, вкл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чая микроинвазивную энергетическую опт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ко-реконструктивную и лазерную хирургию, имплантацию разли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видов дренажей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H26.0 - H26.4, H40.1 - H40.8, Q15.0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глаукома с повышенным или высоким внутриглазным давлением развитой, далеко зашедшей стадии, в том числе с осложнениями, у взрослых. Врожденная гла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кома, глаукома вторичная вследствие воспалительных и других заболеваний глаза,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 с осложнениями, у детей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модифицированная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нустрабекулэктомия с за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ней трепанацией склеры, в том числе с применением лазерной хирургии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72 347,98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модифицированная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нустрабекулэктомия, в том числе ультразвуковая 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коэмульсификация осло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ненной катаракты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плантацией интраокуля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линзы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синустрабекулэктомия с имплантацией различных моделей дренажей с задней трепанацией склеры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подшивание цилиарного тела с задней трепанацией склеры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вискоканалостомия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микроинвазивная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трасклеральная диатерм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микроинвазивная хирургия шлеммова канала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непроникающая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глубокая склерэктомия с ультразв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ковой факоэмульсифик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цией осложненной кат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ракты с имплантацией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траокулярной линзы, в том числе с применением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зерной хирургии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передней камеры, иридопластика с ультразвуковой фак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эмульсификацией осло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ненной катаракты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плантацией интраокуля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линзы, в том числе с применением лазерной 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рургии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вторичной кат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ракты с реконструкцией задней камеры с импла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тацией интраокулярной линзы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передней камеры с лазерной эк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тракцией осложненной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таракты с имплантацией интраокулярной линзы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имплантация антиглаук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матозного дренажа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модифицированная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нустрабекулэктомия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плантацией антиглауком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тозного дренажа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антиглаукоматозная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рация с ультразвуковой факоэмульсификацией осложненной катаракты с имплантацией эластичной интраокулярной линзы, в том числе с применением лазерной хирургии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Транспупи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лярная, микроинв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зивная энергетическая оптико-реконструктивная,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травитреальная, энд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витреальная 23 - 27 гейджевая хирургия при витреоретинал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патологии 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личного генеза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E10.3, E11.3, H25.0 - H25.9, H26.0 - H26.4, H27.0, H28, H30.0 - H30.9, H31.3, H32.8, H33.0 - H33.5, H34.8, H35.2 - H35.4, H36.8, H43.1, H43.3, H44.0, H44.1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сочетанная патология глаза у взрослых и детей (хори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ретинальные воспаления, хориоретинальные наруш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при болезнях, класс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фицированных в других рубриках: ретиношизис и ретинальные кисты, рет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нальные сосудистые оккл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зии, пролиферативная рет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нопатия, дегенерация мак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лы и заднего полюса, кров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излияние в стекловидное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ло), осложненная патолог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ей роговицы, хрусталика, стекловидного тела. Диаб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тическая ретинопатия взро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лых, пролиферативная 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дия, в том числе с осложн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 или с патологией хр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сталика, стекловидного тела, вторичной глаукомой, мак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лярным отеком. Отслойка и разрывы сетчатки, тракц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онная отслойка сетчатки, другие формы отслойки се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чатки у взрослых и детей, осложненные патологией роговицы, хрусталика, сте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ловидного тела. Катаракта незрелая и зрелая у взро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лых и детей, осложненная сублюксацией хрусталика, глаукомой, патологией сте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ловидного тела, сетчатки, сосудистой оболочки. Осложнения, возникшие в результате предшествующих оптик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реконструктивных, эндовитреальных вмеш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тельств у взрослых и детей. Возрастная макулярная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генерация, влажная форма, в том числе с осложнениями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эписклеральное круговое и (или) локальное пломб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рование в сочетании с транспупиллярной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зеркоагуляцией сетчатки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передней камеры, включая лазерную экстракцию, осложненной катаракты с имплантацией эластичной интраокуля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линзы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вторичной кат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ракты, реконструкция за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ней камеры, в том числе с имплантацией интраок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лярной линзы, в том числе с применением лазерной хирургии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тивно-пластические и оптико-реконструктивные операции при травмах (открытых, закрытых) глаза, его придаточн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 аппарата, орбиты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H02.0 - H02.5, H04.0 - H04.6, H05.0 - H05.5, H11.2, H21.5, H27.0, H27.1, H26.0 - H26.9, H31.3, H40.3, S00.1, S00.2, S02.30, S02.31, S02.80, S02.81, S04.0 - S04.5, S05.0 - S05.9, T26.0 - T26.9, H44.0 - H44.8, T85.2, T85.3, T90.4, T95.0, T95.8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травма глаза и глазницы, термические и химические ожоги, ограниченные обл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стью глаза и его придато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аппарата, при острой или стабильной фазе при любой стадии у взрослых и детей осложненные патол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гией хрусталика, стеклови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ного тела, офтальмогипе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тензией, переломом дна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биты, открытой раной века и окологлазничной области, вторичной глаукомой, 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тропионом и трихиазом 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ка, эктропионом века,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гофтальмом, птозом века, стенозом и недостаточн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стью слезных протоков,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формацией орбиты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, эно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тальмом, рубцами конъюн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тивы, рубцами и помутнен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ем роговицы, слипчивой лейкомой, гнойным эндо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тальмитом, дегенеративн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 состояниями глазного яблока, травматическим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соглазием или в сочетании с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неудаленным инородным телом орбиты вследствие проникающего ранения,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удаленным магнитным 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родным телом, неудаленным немагнитным инородным телом, осложнениями мех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нического происхождения, связанными с имплантатами и трансплантатами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иридоциклосклерэктомия при посттравматической глаукоме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имплантация дренажа при посттравматической гла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коме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исправление травматич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ского косоглазия с пласт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кой экстраокулярных мышц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факоаспирация травмат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ческой катаракты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плантацией различных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делей интраокулярной линзы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и (или) лучевое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злокачественных новообразований гл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за, его придаточного аппарата и орбиты, включая внутриорб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тальные доброкач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ственные опухоли, реконструктивно-пластическая хиру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гия при их после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ствиях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C43.1, C44.1, C69.0 - C69.9, C72.3, D31.5, D31.6, Q10.7, Q11.0 - Q11.2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злокачественные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 глаза и его прид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точного аппарата, орбиты у взрослых и детей (стадии T1-T3N0M0). Доброкач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ственные и злокачественные опухоли орбиты, включа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щие врожденные пороки развития орбиты, без осло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нений или осложненные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тологией роговицы, хруст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лика, стекловидного тела, зрительного нерва, глаз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двигательных мышц,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тальмогипертензией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комбинир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реконструктивные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на экстраокулярных мышцах при новообраз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ваниях орбиты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отсроченная 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леватора при новоо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разованиях орбиты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тонкоигольная аспирац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онная биопсия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зований глаза и орбиты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подшивание танталовых скрепок при новообраз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ваниях глаза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отграничительная и (или)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разрушающая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лазеркоаг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ляция при новообразов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ниях глаза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радиоэксцизия, в том чи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 с одномоментной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конструктивной пласт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кой, при новообразованиях придаточного аппарата глаза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лазерэксцизия с одном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ментной реконструктивной пластикой при новообр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зованиях придаточного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парата глаза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радиоэксцизия с лаз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риспарением при новоо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разованиях придаточного аппарата глаза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лазерэксцизия, в том числе с лазериспарением, при новообразованиях прид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точного аппарата глаза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погружная диатермокоаг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ляция при новообразов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ниях придаточного апп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рата глаза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и (или) лазерное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ретролентальной фиброплазии у детей (ретинопатии нед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ношенных), в том числе с применением комплексного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тальмологического обследования под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щей анестезией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H35.2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ретролентальная фибропл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зия у детей (ретинопатия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доношенных) при активной и рубцовой фазе любой 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дии без осложнений или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осложненная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патологией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говицы, хрусталика, стекл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видного тела, глазодвиг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тельных мышц, врожденной и вторичной глаукомой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и (или) лучевое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транспупиллярная сект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ральная или панретинал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лазерная коагуляция аваскулярных зон сетчатки с элементами отгранич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вающей коагуляции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диодная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транссклеральная фотокоагуляция, в том числе с криокоагуляцией сетчатки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криокоагуляция сетчатки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Педиатрия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нентное лечение 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лезни Вильсона, 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лезни Гоше, мальа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сорбции с применен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ем химиотерапевтич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ских лекарственных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препаратов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E83.0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болезнь Вильсона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с применением спец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фических хелаторов меди и препаратов цинка под контролем эффективности лечения, с применением комплекса иммунологич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ских, биохимических,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лекулярно-биологических методов диагностики, определения концентраций микроэлементов в биол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гических жидкостях,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плекса методов визуализ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82 701,02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K90.0, K90.4, K90.8, K90.9, K63.8, E73, E74.3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тяжелые формы мальа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сорбции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с применением горм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нальных, цитостатических лекарственных препаратов, частичного или полного парентерального питания с подбором специализир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ванного энтерального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тания под контролем 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фективности терапии с применением комплекса биохимических, цитох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мических, иммунологич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ских, морфологических и иммуногистохимических методов диагностики, а также методов визуализ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E75.5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болезнь Гоше I и III типа, протекающая с поражением жизненно важных органов (печени, селезенки, легких), костно-суставной системы и (или) с развитием тяжелой неврологической симптом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лечение с применением диффере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цированного назначения парентеральной замест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тельной терапии ферме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 и лекарственных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паратов, влияющих на формирование костной ткани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нентное иммунос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прессивное лечение локальных и распр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страненных форм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стемного склероза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M34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системный склероз (локал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и распространенные формы)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номодулирующее лечение с применением глюкоко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тикоидов и цитотоксич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иммунодепрессантов под контролем лаборато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и инструментальных методов диагностики, включая иммунологич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ские, а также 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ские, рентгенологические, ультразвуковые методы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нентное лечение наследственных нефритов, тубулоп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тий, стероидрез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стентного и стерои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зависимого нефрот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ческих синдромов с применением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носупрессивной и (или) симптоматич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терапии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N04, N07, N25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нефротический синдром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установленной этиологии и морфологического варианта, стероидчувствительный и стероидзависимый, сопр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вождающийся отечным си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дромом, постоянным или транзиторным нарушением функции почек насле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ственные нефропатии, в том числе наследственный нефрит, кистозные болезни почек. Наследственные и приобретенные тубулопатии без снижения функции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чек и экстраренальных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явлений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носупрессивное лечение с применением циклоспор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(или) микофенол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тов под контролем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нологических, биохимич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и инструментальных методов диагностики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163 997,22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поликомпонентное леч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 при приобретенных и врожденных заболеваниях почек под контролем лаб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раторных и инструме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тальных методов диагн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Ревматология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нентная иммуномод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лирующая терапия с включением генно-инженерных биолог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ческих лекарственных препаратов, горм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нальных и химиотер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певтических лека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ственных препаратов с использованием специальных методов лабораторной и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струментальной 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гностики больных (старше 18 лет)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стемными воспал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тельными ревматич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скими заболеваниями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M05.0, M05.1, M05.2, M05.3, M05.8, M06.0, M06.1, M06.4, M06.8, M08, M45, M32, M34, M07.2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впервые выявленное или установленное заболевание с высокой степенью активн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 воспалительного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цесса или заболевание с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зистентностью к провод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мой лекарственной терапии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поликомпонентная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номодулирующая терапия с применением генно-инженерных биологич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лекарственных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паратов, лабораторной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агностики с использован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ем комплекса иммунол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гических и молекулярно-биологических методов, инструментальной диагн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стики с использованием комплекса рентгенолог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ческих (включая компь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терную томографию), 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тразвуковых методик и магнитно-резонансной 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мографии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132 532,10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поликомпонентная имм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номодулирующая терапия с применением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пульс-терапии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глюкокортико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дами и цитотоксическими иммунодепрессантами,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бораторной диагностики с использованием комплекса иммунологических и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лекулярно-биологических методов, инструментал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диагностики с испол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зованием комплекса рен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генологических (включая компьютерную томогр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фию), ультразвуковых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тодик и магнитно-резонансной томографии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Сердечно-сосудистая</w:t>
            </w:r>
            <w:proofErr w:type="gramEnd"/>
            <w:r w:rsidRPr="002735BB">
              <w:rPr>
                <w:rFonts w:ascii="Times New Roman" w:hAnsi="Times New Roman" w:cs="Times New Roman"/>
                <w:sz w:val="22"/>
                <w:szCs w:val="22"/>
              </w:rPr>
              <w:t xml:space="preserve"> хирургия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Коронарная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васкуляризация ми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карда с применением ангиопластики в соч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тании со стентиров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 при ишемич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болезни сердца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I20.0, I21, I21.2,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I21.3, I21.9, I22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острый и повторный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фаркт миокарда (с подъемом сегмента ST электрокарди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граммы)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вазодилатация с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установкой стента в сосуд (сосуды)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207 329,94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Коронарная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васкуляризация ми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карда с применением ангиопластики в соч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тании со стентиров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 при ишемич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ской болезни сердца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I20.0, I21.4, I21.9, I22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острый и повторный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фаркт миокарда (без под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ема сегмента ST электрока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диограммы)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баллонная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вазодилатация с установкой стента в сосуд (сосуды)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184 386,39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Эндоваскуля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ная, хирургическая коррекция нарушений ритма сердца без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плантации кардиове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тера-дефибриллятора у взрослых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I44.1, I44.2, I45.2, I45.3, I45.6, I46.0, I47.0, I47.1, I47.2, I47.9, I48, I49.0, I49.5, Q22.5, Q24.6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пароксизмальные наруш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ритма и проводимости различного генеза, сопр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вождающиеся сердечной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достаточностью, гемодин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мическими расстройствами и отсутствием эффекта от медикаментозной терапии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имплантация частотно-адаптированного однок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мерного кардиостимулят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145 286,15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Эндоваскуля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ная, хирургическая коррекция нарушений ритма сердца без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плантации кардиове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тера-дефибриллятора у детей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I44.1, I44.2, I45.2, I45.3, I45.6, I46.0, I47.0, I47.1, I47.2, I47.9, I48, </w:t>
            </w: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I49.0, I49.5, Q22.5, Q24.6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пароксизмальные наруш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ритма и проводимости различного генеза, сопр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вождающиеся сердечной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достаточностью, гемодин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мическими расстройствами и отсутствием эффекта от медикаментозной терапии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имплантация частотно-адаптированного однок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мерного кардиостимулят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251 390,29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Торакальная хирургия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ские и эндоваскуля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операции на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ганах грудной полости Видеоторакоскопич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ские операции на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ганах грудной полости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I27.0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первичная легочная гипе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тензия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атриосептостомия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137 959,57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стеноз клапана легочной 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баллонная ангиопластика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J43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эмфизема легкого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видеоторакоскопическая резекция легких при осложненной эмфиземе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Расширенные и реконструктивно-пластические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на органах гру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полости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J43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эмфизема легкого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пластика гигантских булл легкого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241 977,97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Травматология и ортопедия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тивные и декомпре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сивные операции при травмах и заболеван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ях позвоночника с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зекцией позвонков,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корригирующей 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тебротомией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пользованием прот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 тел позвонков и межпозвонковых 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ков, костного цемента и остеозамещающих материалов с прим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нением погружных и наружных фиксир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ющих устройств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B67, D16, D18, M88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деструкция и деформация (патологический перелом) позвонков вследствие их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ражения доброкачественным новообразованием неп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средственно или контак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ным путем в результате во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действия опухоли спинного мозга, спинномозговых 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рвов, конского хвоста и их оболочек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восстановление высоты тела позвонка и его опо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функции путем введ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костного цемента или биокомпозитных матери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лов под интраоперацио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флюороскопией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132 094,76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M42, M43, M45, M46, M48, M50, M51, M53, M92, M93, M95, Q76.2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дегенеративно-дистрофическое поражение межпозвонковых дисков, суставов и связок позвоно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ника с формированием гр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жи диска, деформацией (г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пертрофией) суставов и св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зочного аппарата, нест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бильностью сегмента, спо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дилолистезом, деформацией и стенозом позвоночного канала и его карманов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восстановление формы и функции межпозвонкового диска путем пункционной декомпрессивной нукле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пластики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обязательной интраоперационной флю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роскопией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Пластика крупных суставов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нечностей с восст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новлением целостн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 внутрисуставных образований, замещ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нием костно-хрящевых дефектов синтетическими 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биологическими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териалами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M00, M01, M03.0, M12.5, M17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выраженное нарушение функции крупного сустава конечности любой этиол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артродез крупных суставов конечностей с различными видами фиксации и осте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синтеза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тивно-пластические операции при комб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нированных дефектах и деформациях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стальных отделов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нечностей с использ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ванием чрескостных аппаратов и прециз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онной техники, а та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же замещением мя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котканных и костных хрящевых дефектов синтетическими и биологическими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териалами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M24.6, Z98.1, G80.1, G80.2, M21.0, M21.2, M21.4, M21.5, M21.9, Q68.1, Q72.5, Q72.6, Q72.8, Q72.9, Q74.2, Q74.3, Q74.8, Q77.7, Q87.3, G11.4, G12.1, G80.9, S44, S45, S46, S50, M19.1, M20.1, M20.5, Q05.9, Q66.0, Q66.5, Q66.8, Q68.2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врожденные и приобрете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ные дефекты и деформации стопы и кисти, предплечья различной этиологии у взрослых. Любой этиологии деформации стопы и кисти у детей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артролиз и артродез суст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вов кисти с различными видами чрескостного, накостного и интрамеду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лярного остеосинтеза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конструктивно-пластическое 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вмешательство на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стях стоп с использован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ем аут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аллотранспла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татов, имплантатов, осте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замещающих материалов, металлоконструкций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тивно-пластические операции на костях таза, верхних и ни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них конечностях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пользованием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гружных или нару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фиксирующих устройств, синтетич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и биологических остеозамещающих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териалов, компьюте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навигации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S70.7, S70.9, S71, S72, S77, S79, S42, S43, S47, S49, S50,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99.9, M21.6, M95.1,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21.8, M21.9, Q66, </w:t>
            </w: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Q78, M86, G11.4, G12.1, G80.9, G80.1, G80.2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любой этиологии деформ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таза, костей верхних и нижних конечностей (угл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вая деформация не менее 20 градусов, смещение по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риферии не менее 20 мм) любой локализации, в том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многоуровневые и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провождающиеся укороч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нием конечности (не менее 30 мм), стойкими контра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турами суставов. Любой этиологии дефекты костей таза, верхних и нижних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нечностей (не менее 20 мм) любой локализации, в том числе сопровождающиеся укорочением конечности (не менее 30 мм), стойкими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трактурами суставов.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формации костей таза, бе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ренной кости у детей со сп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стическим синдромом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чрескостный остеосинтез с использованием метода цифрового анализа чрескостный остеосинтез методом компоновок апп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ратов с использованием модульной трансформации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корригирующие остеот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мии костей верхних и нижних конечностей 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бинированное и послед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вательное использование чрескостного и блокиру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мого интрамедуллярного или накостного остеоси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теза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М25.3, М91, М95.8, Q65.0, Q65.1, Q65.3, Q65.4, Q65.8, М16.2, М16.3, М92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дисплазии, аномалии разв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тия, последствия травм крупных суставов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реконструкция прокс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мального, дистального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дела бедренной, больш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берцовой костей при пор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ках развития, приобрете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ных деформациях, треб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ющих корригирующей остеотомии, с остеосинт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зом погружными импла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татами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создание оптимальных взаимоотношений в суст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ве путем выполнения 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личных вариантов осте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томий бедренной и бол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шеберцовой костей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менением их простра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ственного положения и фиксацией имплантатами или аппаратами внешней фиксации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M24.6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анкилоз крупного сустава в порочном положении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корригирующие остеот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мии с фиксацией импла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татами или аппаратами внешней фиксации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тивные и декомпре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сивные операции при травмах и заболеван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ях позвоночника с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зекцией позвонков, корригирующей ве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тебротомией с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пользованием прот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зов тел позвонков и межпозвонковых 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ков, костного цемента и остеозамещающих материалов с прим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нением погружных и наружных фиксир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ющих устройств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T84, S12.0, S12.1, S13, S19, S22.0, S22.1, S23, S32.0, S32.1, S33, T08, T09, T85, T91, M80, M81,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82, M86, M85, M87, M96, M99, Q67, Q76.0, Q76.1, Q76.4, Q77, </w:t>
            </w: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Q76.3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переломы позвонков,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вреждения (разрыв) межп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звонковых дисков и связок позвоночника, деформации позвоночного столба всле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ствие его врожденной пат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логии или перенесенных 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болеваний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декомпрессивно-стабилизирующее вмеш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тельство с фиксацией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звоночника дорсальными или вентральными 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плантатами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199 696,29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Эндопротез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рование суставов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нечностей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S72.1, М84.1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неправильно сросшиеся внутри- и околосуставные переломы и ложные суставы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имплантация эндопротеза сустава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148 682,65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M16.1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идиопатический деформ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рующий коксартроз без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щественной разницы в длине конечностей (до 2 см)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/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тивные и корригир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ющие операции при сколиотических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формациях позвоно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ника 3 - 4 степени с применением импла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татов, стабилизиру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щих систем, аппар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тов внешней фикс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ции, в том числе у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тей, в сочетании с аномалией развития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грудной клетки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M40, M41, Q67, Q76, Q77.4, Q85, Q87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реберный горб. Врожденные деформации позвоночника. Врожденные деформации грудной клетки. Остеохон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родисплазия и спондил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эпифизарная дисплазия. Ахондроплазия. Нейрофи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роматоз. Синдром Марфана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пластика грудной клетки, в том числе с применением погружных фиксаторов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334 155,32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left="-426"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но-пластические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рации на органах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чеполовой системы, включающие кише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ную пластику моч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вых путей, реимпла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тацию мочеточников, пластику мочевых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тей с использованием аутологичных лоск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тов, коррекцию ур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генитальных свищей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N13.0, N13.1, N13.2, N35, Q54, Q64.0, Q64.1, Q62.1, Q62.2, Q62.3, Q62.7, C67, N82.1, N82.8, N82.0, N32.2, N33.8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стриктура мочеточника. Стриктура уретры. Смо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щенный мочевой пузырь. Гипоспадия. Эписпадия. Экстрофия мочевого пузыря. Врожденный уретерогидр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нефроз. Врожденный мега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ретер.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Врожденное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уретер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целе, в том числе при удво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нии почки. Врожденный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зырно-мочеточниковый 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флюкс. Опухоль мочевого пузыря. Урогенитальный свищ, осложненный, рец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дивирующий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уретропластика кожным лоскутом кишечная 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стика мочеточника урет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роцистанастомоз (опер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Боари), в том числе у детей уретероцистоан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стомоз при рецидивных формах уретерогидрон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фроза уретероилеосигм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стомия у детей эндоскоп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ческое бужирование и стентирование мочеточн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ка у детей цистопластика и восстановление уретры при гипоспадии, эписп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дии и экстрофии пластич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ушивание свища с анатомической реко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струкцией апендикоцист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стомия по Митрофанову у детей с нейрогенным 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чевым пузырем радикал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цистэктомия с кише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ной пластикой мочевого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пузыря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аугментационная цистопластика восстано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ление уретры с использ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ванием реваскуляризир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ванного свободного лоск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96 383,00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уретропластика лоскутом из слизистой рта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иссечение и закрытие св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ща женских половых орг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 (фистулопластика)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Оперативные вмешательства на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ганах мочеполовой системы с использ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ванием лапароскоп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ческой техники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N28.1, Q61.0, N13.0, N13.1, N13.2, N28, I86.1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предстательной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лезы. Опухоль почки.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холь мочевого пузыря.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холь почечной лоханки. Прогрессивно растущая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 почки. Стриктура моч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точника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экстраперитон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оскопическая простатэ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томия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экстраперитон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оскопическая цистэктомия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скопическая тазовая ли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фаденэктомия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скопическая нефрэктомия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скопическое иссечение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сты почки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скопическая пластика 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ханочно-мочеточникового сегмента, мочеточника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I86.1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предстательной 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лезы. Опухоль почки. 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холь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мочевого</w:t>
            </w:r>
            <w:proofErr w:type="gramEnd"/>
          </w:p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пузыря. Опухоль почечной лоханки.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скопическая нефроурете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эктомия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лапар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и ретроперитоне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скопическая резекция по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Рецидивные и особо сложные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ции на органах моч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половой системы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N20.2, N20.0, N13.0, N13.1, N13.2, C67, Q62.1, Q62.2, Q62.3, Q62.7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опухоль почки. Камни 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чек. Стриктура мочеточника. Опухоль мочевого пузыря. Врожденный уретерогидр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нефроз. Врожденный мега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ретер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перкутанная нефролитол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поксия в сочетании с </w:t>
            </w:r>
            <w:proofErr w:type="gramStart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станционной</w:t>
            </w:r>
            <w:proofErr w:type="gramEnd"/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 литотрипсией или без применения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станционной литотрипсии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left="-426"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Челюстно-лицевая хирургия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тивно-пластические операции при вро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денных пороках 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вития черепно-челюстно-лицевой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ласти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Q36.9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врожденная полная одн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сторонняя расщелина вер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ней губы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реконструктивная хе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лоринопластика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124 729,40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L91, M96,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M95.0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рубцовая деформация вер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 губы и концевого отдела носа после ранее проведе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хейлоринопластики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хирургическая коррекция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рубцовой деформации верхней губы и носа мес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ными тканями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Q35.0, Q35.1, M96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послеоперационный дефект твердого неба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пластика твердого неба лоскутом на ножке из 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легающих участков (из щеки, языка, верхней губы, носогубной складки)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реконструктивно-пластическая операция с использованием реваск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ляризированного лоскута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Q35.0, Q35.1, Q38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врожденная и приобрете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ная небно-глоточная нед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статочность различного 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неза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реконструктивная опер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ция при небно-глоточной недостаточности (велоф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рингопластика, комбин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рованная повторная уран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велофарингопластика, сфинктерная фарингопл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стика)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Q18, Q30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врожденная расщелина носа, лица - косая, поперечная, срединная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хирургическое устранение расщелины, в том числе методом контурной пл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стики с использованием трансплантационных и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имплантационных матер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алов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тивно-пластические операции по устран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нию обширных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фектов и деформаций мягких тканей, 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дельных анатомич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ских зон и (или) структур головы, лица и шеи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M95.1, Q87.0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субтотальный дефект и 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формация ушной раковины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пластика с использованием тканей из прилегающих к ушной раковине участков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Q18.5, Q18.4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микростомия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пластическое устранение микростомы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макростомия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пластическое устранение макростомы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Реконстру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тивно-пластические, микрохирургические и комбинированные операции при лечении новообразований мя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ких тканей и (или) к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стей лицевого скелета с одномоментным пластическим устр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нением образовавш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гося раневого дефекта или замещением его с помощью сложного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челюстно-лицевого протезирования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D11.0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доброкачественное новоо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разование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новообразования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околоушной слюнной жел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зы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left="-426" w:firstLine="253"/>
            </w:pPr>
          </w:p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D11.9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новообразование околоу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ной слюнной железы с ра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пространением в прилега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щие области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хирургич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удаление новообразования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48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5063CF">
            <w:pPr>
              <w:pStyle w:val="ConsPlusNormal"/>
              <w:ind w:left="-426" w:firstLine="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Эндокринология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left="-426" w:firstLine="2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 сосуд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стых осложнений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харного диабета (нефропатии, диаб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тической стопы, иш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мических поражений сердца и головного мозга), включая зам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стительную инсул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новую терапию с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стемами постоянной подкожной инфузии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E10.2, E10.7, E11.2, E11.7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сахарный диабет 1 и 2 типа с поражением почек и множ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ственными осложнениями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лечение, включая молекулярно-генетическую диагностику, многокомпонентную зам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стительную терапию гл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мерулярных поражений при сахарном диабете (диабетическая нефроп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тия), проведение диализа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735BB">
              <w:rPr>
                <w:rFonts w:ascii="Times New Roman" w:hAnsi="Times New Roman" w:cs="Times New Roman"/>
                <w:sz w:val="22"/>
                <w:szCs w:val="22"/>
              </w:rPr>
              <w:t>179 311,49</w:t>
            </w: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2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/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ind w:firstLine="19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7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ind w:firstLine="18"/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комплексное лечение, включая установку средств суточного мониториров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гликемии с компь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терным анализом вари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бельности суточной гл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кемии и нормализацией показателей углеводного обмена с системой непр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рывного введения инсул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 (инсулиновая помпа)</w:t>
            </w:r>
          </w:p>
        </w:tc>
        <w:tc>
          <w:tcPr>
            <w:tcW w:w="187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05BB" w:rsidRPr="002735BB" w:rsidRDefault="001605BB" w:rsidP="002735BB">
            <w:pPr>
              <w:rPr>
                <w:sz w:val="22"/>
                <w:szCs w:val="22"/>
              </w:rPr>
            </w:pPr>
          </w:p>
        </w:tc>
      </w:tr>
      <w:tr w:rsidR="001605BB" w:rsidRPr="003A26D2" w:rsidTr="005063C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1605B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5063CF">
            <w:pPr>
              <w:pStyle w:val="ConsPlusNormal"/>
              <w:ind w:firstLine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E10.4, E10.5, E10.7, E11.4,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E11.5, E11.7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7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сахарный диабет 1 и 2 типа с неврологическими наруш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ниями, нарушениями пер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ферического кровообращ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и множественными осложнениями. Нейропат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ческая форма синдрома ди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бетической стопы. Нейр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ишемическая форма си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дрома диабетической стопы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18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терапевтич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ское лечение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3A26D2" w:rsidRDefault="001605BB" w:rsidP="002735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лечение, включая установку средств 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суточного мониториров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ния гликемии с компь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терным анализом вари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бельности суточной гл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кемии и нормализацией показателей углеводного обмена с системой непр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рывного введения инсул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A26D2">
              <w:rPr>
                <w:rFonts w:ascii="Times New Roman" w:hAnsi="Times New Roman" w:cs="Times New Roman"/>
                <w:sz w:val="24"/>
                <w:szCs w:val="24"/>
              </w:rPr>
              <w:t>на (инсулиновая помпа)</w:t>
            </w:r>
          </w:p>
        </w:tc>
        <w:tc>
          <w:tcPr>
            <w:tcW w:w="18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5BB" w:rsidRPr="002735BB" w:rsidRDefault="001605BB" w:rsidP="002735B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605BB" w:rsidRDefault="001605BB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5063CF" w:rsidRDefault="005063CF" w:rsidP="001605BB"/>
    <w:p w:rsidR="006B3B48" w:rsidRDefault="006B3B48" w:rsidP="001605BB"/>
    <w:p w:rsidR="006B3B48" w:rsidRDefault="006B3B48" w:rsidP="00A742B5">
      <w:pPr>
        <w:ind w:firstLine="708"/>
        <w:jc w:val="both"/>
        <w:rPr>
          <w:sz w:val="28"/>
          <w:szCs w:val="28"/>
          <w:lang w:eastAsia="ja-JP"/>
        </w:rPr>
        <w:sectPr w:rsidR="006B3B48" w:rsidSect="001605BB">
          <w:pgSz w:w="16838" w:h="11906" w:orient="landscape"/>
          <w:pgMar w:top="454" w:right="1134" w:bottom="454" w:left="1134" w:header="709" w:footer="709" w:gutter="0"/>
          <w:cols w:space="708"/>
          <w:docGrid w:linePitch="360"/>
        </w:sectPr>
      </w:pPr>
    </w:p>
    <w:tbl>
      <w:tblPr>
        <w:tblW w:w="10930" w:type="dxa"/>
        <w:tblInd w:w="93" w:type="dxa"/>
        <w:tblLook w:val="04A0" w:firstRow="1" w:lastRow="0" w:firstColumn="1" w:lastColumn="0" w:noHBand="0" w:noVBand="1"/>
      </w:tblPr>
      <w:tblGrid>
        <w:gridCol w:w="980"/>
        <w:gridCol w:w="2768"/>
        <w:gridCol w:w="753"/>
        <w:gridCol w:w="5679"/>
        <w:gridCol w:w="750"/>
      </w:tblGrid>
      <w:tr w:rsidR="006B3B48" w:rsidTr="00BB2786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Приложение №12</w:t>
            </w:r>
          </w:p>
        </w:tc>
      </w:tr>
      <w:tr w:rsidR="006B3B48" w:rsidTr="00BB2786">
        <w:trPr>
          <w:trHeight w:val="36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 Дополнительному соглашению</w:t>
            </w:r>
          </w:p>
        </w:tc>
      </w:tr>
      <w:tr w:rsidR="006B3B48" w:rsidTr="00BB2786">
        <w:trPr>
          <w:trHeight w:val="43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№1 от 10.03.2016</w:t>
            </w:r>
          </w:p>
        </w:tc>
      </w:tr>
      <w:tr w:rsidR="006B3B48" w:rsidTr="00BB2786">
        <w:trPr>
          <w:trHeight w:val="55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3B48" w:rsidRDefault="006B3B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№15</w:t>
            </w:r>
          </w:p>
        </w:tc>
      </w:tr>
      <w:tr w:rsidR="006B3B48" w:rsidTr="00BB2786">
        <w:trPr>
          <w:trHeight w:val="9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br/>
              <w:t>к Соглашению о тарифах на</w:t>
            </w:r>
            <w:r>
              <w:rPr>
                <w:color w:val="000000"/>
                <w:sz w:val="22"/>
                <w:szCs w:val="22"/>
              </w:rPr>
              <w:br/>
              <w:t>2016 год</w:t>
            </w:r>
          </w:p>
        </w:tc>
      </w:tr>
      <w:tr w:rsidR="006B3B48" w:rsidTr="00BB2786">
        <w:trPr>
          <w:trHeight w:val="97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2786" w:rsidRDefault="006B3B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Распределение КСГ заболеваний по профилям медицинской деятельности (КПГ) и рекомендуемые коэффициенты относительной затратоемкости КСГ/КПГ </w:t>
            </w:r>
          </w:p>
          <w:p w:rsidR="006B3B48" w:rsidRDefault="006B3B4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(для медицинской помощи, оказанной в условиях дневного стационара).</w:t>
            </w: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6B3B48" w:rsidRDefault="004E1712" w:rsidP="004E1712">
      <w:pPr>
        <w:jc w:val="center"/>
      </w:pPr>
      <w:r w:rsidRPr="00FF76A5">
        <w:rPr>
          <w:b/>
          <w:bCs/>
          <w:highlight w:val="yellow"/>
        </w:rPr>
        <w:t>( в ред. Дополнительного Соглашения от 10.03.2016 №1</w:t>
      </w:r>
      <w:r w:rsidR="00FB6503">
        <w:rPr>
          <w:b/>
          <w:bCs/>
          <w:highlight w:val="yellow"/>
        </w:rPr>
        <w:t>, от 27.05.2016 №4</w:t>
      </w:r>
      <w:r w:rsidR="005F3E15">
        <w:rPr>
          <w:b/>
          <w:bCs/>
          <w:highlight w:val="yellow"/>
        </w:rPr>
        <w:t>; от 09.08.2016 №7</w:t>
      </w:r>
      <w:r w:rsidRPr="00FF76A5">
        <w:rPr>
          <w:b/>
          <w:bCs/>
          <w:highlight w:val="yellow"/>
        </w:rPr>
        <w:t>)</w:t>
      </w: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835"/>
        <w:gridCol w:w="709"/>
        <w:gridCol w:w="5670"/>
        <w:gridCol w:w="992"/>
      </w:tblGrid>
      <w:tr w:rsidR="006B3B48" w:rsidTr="00BB2786">
        <w:trPr>
          <w:trHeight w:val="510"/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B3B48" w:rsidRDefault="006B3B4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Код пр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филя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B3B48" w:rsidRDefault="006B3B4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Профиль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B3B48" w:rsidRDefault="006B3B4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КСГ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B3B48" w:rsidRDefault="006B3B4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Наименование КСГ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B3B48" w:rsidRDefault="006B3B48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КЗ</w:t>
            </w:r>
            <w:proofErr w:type="gramEnd"/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Осложнения беременности, родов, послеродового пер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0,83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женских половых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женских половых органах (уровень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0,71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женских половых органах (уровень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Акушерство и гинекология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Экстракорпоральное оплодотворение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9,83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Акушерство и гинекология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5.1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 w:rsidP="00D4598F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ЭКО 1-3 этап</w:t>
            </w:r>
            <w:proofErr w:type="gramStart"/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ы</w:t>
            </w:r>
            <w:r w:rsid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(</w:t>
            </w:r>
            <w:proofErr w:type="gramEnd"/>
            <w:r w:rsid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 xml:space="preserve">Было 9,83) с 01.07.16 </w:t>
            </w:r>
            <w:r w:rsidR="00D4598F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Р.К .№7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5F3E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8,47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Акушерство и гинекология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5.2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>
            <w:pPr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ЭКО 1-4 этап</w:t>
            </w:r>
            <w:proofErr w:type="gramStart"/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ы</w:t>
            </w:r>
            <w:r w:rsid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(</w:t>
            </w:r>
            <w:proofErr w:type="gramEnd"/>
            <w:r w:rsid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 xml:space="preserve">было 9,83) с 01.07.16 </w:t>
            </w:r>
            <w:r w:rsidR="00D4598F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Р.К .№7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Pr="005F3E15" w:rsidRDefault="006B3B48" w:rsidP="005F3E15">
            <w:pPr>
              <w:jc w:val="right"/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</w:pPr>
            <w:r w:rsidRP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9,</w:t>
            </w:r>
            <w:r w:rsidR="005F3E15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96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Искусственное прерывание беременности (аборт)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0,33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Аборт медикаментозный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1,04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Аллергология и иммунол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Нарушения с вовлечением иммунного механизма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0,98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Гастроэнтерология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органов пищеварения, взрослые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0,89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Гематология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крови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1,17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Дерматология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Дерматозы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1,54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кардиология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системы кровообращения,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0,98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остром лейкозе,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14,23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других злокачественных 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вообразованиях лимфоидной и кроветворной тканей,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10,34</w:t>
            </w:r>
          </w:p>
        </w:tc>
      </w:tr>
      <w:tr w:rsidR="006B3B48" w:rsidTr="00BB27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злокачественных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зованиях других локализаций (кроме лимфоидной и кр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ветворной тканей),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7,95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1,38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2,09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эндокринология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Сахарный диабет,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1,49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Детская эндокринология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эндокринной системы,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Вирусный гепатит B хронический, лекарственная терапия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2,75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Вирусный гепатит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хронический, лекарственная терапия при инфицировании вирусом генотипа 2,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</w:tr>
      <w:tr w:rsidR="006B3B48" w:rsidTr="00BB27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Вирусный гепатит С хронический на стадии цирроза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чени,, лекарственная терапия при инфицировании вир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сом генотипа 2, 3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 w:rsidR="006B3B48" w:rsidTr="00BB27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Вирусный гепатит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С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хронический на стадии цирроза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чени, лекарственная терапия при инфицировании вир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сом генотипа 1,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12,85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вирусные гепатиты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0,97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и паразитарные болезни, взрослые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и паразитарные болезни,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0,97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Респираторные инфекции верхних дыхательных путей, взрослые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0,52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0,65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системы кровообращения, взрослые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системы кровообращения с применением инв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зивных методов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3,39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Колопроктология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кишечнике и анальной области (уровень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1,53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Колопроктология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кишечнике и анальной области (уровень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3,17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нервной системы, хромосомные аномалии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0,98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Неврологические заболевания, лечение с применением ботулотоксина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2,79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Комплексное лечение заболеваний нервной системы с применением препаратов иммуноглобулина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7,86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и травмы позвоночника, спинного мозга, 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следствия внутричерепной травмы, сотрясение головн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го мозга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0,94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периферической нервной системе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2,57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Нарушения, возникшие в перинатальном периоде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1,79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Нефрология (без диализа)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Гломерулярные болезни, почечная недостаточность (без диализа)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Нефрология (без диализа)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у больных, получающих диализ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Нефрология (без диализа)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Формирование, имплантация, удаление, смена доступа для диализа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3,18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Нефрология (без диализа)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почек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Лучевая терапия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3,64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Лучевая терапия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4,02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Лучевая терапия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6,42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при злокачественных новообразованиях кожи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при злокачественных новообразованиях кожи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2,48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Злокачественное новообразование  без специального противоопухолевого лечения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B3B48" w:rsidRDefault="006B3B48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0,5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остром лейкозе, взрослые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7,77</w:t>
            </w:r>
          </w:p>
        </w:tc>
      </w:tr>
      <w:tr w:rsidR="006B3B48" w:rsidTr="00BB27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других злокачественных 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вообразованиях лимфоидной и кроветворной тканей, взрослые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6,3</w:t>
            </w:r>
          </w:p>
        </w:tc>
      </w:tr>
      <w:tr w:rsidR="006B3B48" w:rsidTr="00BB27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злокачественных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зованиях других локализаций (кроме лимфоидной и кр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ветворной тканей), взрослые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3,73</w:t>
            </w:r>
          </w:p>
        </w:tc>
      </w:tr>
      <w:tr w:rsidR="006B3B48" w:rsidTr="00BB27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при злокачественных новообр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зованиях других локализаций (кроме лимфоидной и кр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ветворной тканей), взрослые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5,1</w:t>
            </w:r>
          </w:p>
        </w:tc>
      </w:tr>
      <w:tr w:rsidR="006B3B48" w:rsidTr="00BB27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Лекарственная терапия злокачественных новообразов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ний с применением моноклональных антител, ингибит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ров протеинкиназы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14,41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уха, горла, носа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слуха, придаточных пазухах носа  и верхних дыхательных путях (уровень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1,12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слуха, придаточных пазухах носа  и верхних дыхательных путях (уровень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1,66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слуха, придаточных пазухах носа  и верхних дыхательных путях (уровень 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слуха, придаточных пазухах носа  и верхних дыхательных путях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340E8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340E8C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З</w:t>
            </w:r>
            <w:r w:rsidR="006B3B48" w:rsidRPr="00340E8C">
              <w:rPr>
                <w:rFonts w:ascii="Calibri" w:hAnsi="Calibri"/>
                <w:color w:val="000000"/>
                <w:sz w:val="22"/>
                <w:szCs w:val="22"/>
                <w:highlight w:val="yellow"/>
              </w:rPr>
              <w:t>амена речевого процессора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45,5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и травмы глаза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0,39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1,44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1,95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2,17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3,84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Педиатрия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Системные поражения соединительной ткани, артроп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тии, спондилопатии,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2,31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Педиатрия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органов пищеварения,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0,89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Пульмонология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органов дыхания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Ревматология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Системные поражения соединительной ткани, артроп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тии, спондилопатии, взрослые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1,46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Диагностическое обследование при болезнях системы кровообращения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1,84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сосудах (уровень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2,18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Сердечно-сосудистая</w:t>
            </w:r>
            <w:proofErr w:type="gram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х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сосудах (уровень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4,31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Стоматология детская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полости рта, слюнных желез и челюстей, вро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ж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денные аномалии лица и шеи, дети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0,98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Отравления и другие воздействия внешних причин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0,74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Торакальная хирургия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нижних дыхательных путях и легочной тк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ни, органах средостения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1,32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ортоп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костно-мышечной системе и суставах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1,44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ортоп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костно-мышечной системе и суставах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1,69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ортоп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костно-мышечной системе и суставах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2,49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Травматология и ортоп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Заболевания опорно-двигательного аппарата, травмы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взрослые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2,18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мужских половых органах, взрослые (ур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2,58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1,97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2,04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почке и мочевыделительной системе, взрослые (уровень  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2,95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Болезни, новообразования молочной железы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0,89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коже, подкожной клетчатке, придатках 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жи (уровень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0,75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коже, подкожной клетчатке, придатках к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жи (уровень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органах кроветворения и иммунной сист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1,29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молочной железе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2,6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(абдоминальная)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пищеводе, желудке, двенадцатиперстной кишке (уровень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2,11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(абдоминальная)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пищеводе, желудке, двенадцатиперстной кишке (уровень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3,55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(абдоминальная)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взрослые, уровень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1,57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(абдоминальная)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взрослые, уровень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(абдоминальная)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по поводу грыж, взрослые, уровень 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3,24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(абдоминальная)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операции на органах брюшной полости (уровень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2,06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(абдоминальная)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операции на органах брюшной полости (уровень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2,17</w:t>
            </w:r>
          </w:p>
        </w:tc>
      </w:tr>
      <w:tr w:rsidR="006B3B48" w:rsidTr="00BB278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Хирургия (комбустиология)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Ожоги и отморожения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1,1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Челюстно-лицевая хиру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Болезни полости рта, слюнных желез и челюстей, вро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ж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денные аномалии лица и шеи, взрослые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0,88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Челюстно-лицевая хиру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органах полости рта (уровень  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0,92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Челюстно-лицевая хиру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Операции на органах полости рта (уровень  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1,56</w:t>
            </w:r>
          </w:p>
        </w:tc>
      </w:tr>
      <w:tr w:rsidR="006B3B48" w:rsidTr="00BB2786">
        <w:trPr>
          <w:trHeight w:val="52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Сахарный диабет, взрослые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1,08</w:t>
            </w:r>
          </w:p>
        </w:tc>
      </w:tr>
      <w:tr w:rsidR="006B3B48" w:rsidTr="00BB2786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Другие болезни эндокринной системы, новообразования эндокринных желез доброкачественные,  in situ, неопр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деленного и неизвестного характера, расстройства пит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ния, другие нарушения обмена веществ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1,41</w:t>
            </w:r>
          </w:p>
        </w:tc>
      </w:tr>
      <w:tr w:rsidR="006B3B48" w:rsidTr="00BB2786">
        <w:trPr>
          <w:trHeight w:val="43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Кистозный фиброз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2,58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Лечение кистозного фиброза с применением ингаляц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онной антибактериальной терапии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12,27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0,56</w:t>
            </w:r>
          </w:p>
        </w:tc>
      </w:tr>
      <w:tr w:rsidR="006B3B48" w:rsidTr="00BB2786">
        <w:trPr>
          <w:trHeight w:val="9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0,46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Лечение с применением генно-инженерных биологич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ских препаратов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9,74</w:t>
            </w:r>
          </w:p>
        </w:tc>
      </w:tr>
      <w:tr w:rsidR="006B3B48" w:rsidTr="00BB2786">
        <w:trPr>
          <w:trHeight w:val="36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Отторжение, отмирание трансплантата органов и тканей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7,4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нейрореабилитация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кардиореабилитация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после перенесенных травм и заболеваний опорно-двигательной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2,25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детей, перенесших забол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вания перинатального периода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 при других соматических заболеваниях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0,5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детей с нарушениями слуха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1,8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детей с поражениями це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н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тральной нервной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2,75</w:t>
            </w:r>
          </w:p>
        </w:tc>
      </w:tr>
      <w:tr w:rsidR="006B3B48" w:rsidTr="00BB2786">
        <w:trPr>
          <w:trHeight w:val="6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а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ция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Медицинская реабилитация детей, после хирургической коррекции врожденных пороков развития органов и с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и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стем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3B48" w:rsidRDefault="006B3B48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2,35</w:t>
            </w:r>
          </w:p>
        </w:tc>
      </w:tr>
    </w:tbl>
    <w:p w:rsidR="0071203A" w:rsidRDefault="0071203A" w:rsidP="00A742B5">
      <w:pPr>
        <w:ind w:firstLine="708"/>
        <w:jc w:val="both"/>
        <w:rPr>
          <w:sz w:val="28"/>
          <w:szCs w:val="28"/>
          <w:lang w:eastAsia="ja-JP"/>
        </w:rPr>
      </w:pPr>
    </w:p>
    <w:p w:rsidR="006B3B48" w:rsidRDefault="006B3B48" w:rsidP="00A742B5">
      <w:pPr>
        <w:ind w:firstLine="708"/>
        <w:jc w:val="both"/>
        <w:rPr>
          <w:sz w:val="28"/>
          <w:szCs w:val="28"/>
          <w:lang w:eastAsia="ja-JP"/>
        </w:rPr>
      </w:pPr>
    </w:p>
    <w:p w:rsidR="004E1712" w:rsidRDefault="004E1712" w:rsidP="00A742B5">
      <w:pPr>
        <w:ind w:firstLine="708"/>
        <w:jc w:val="both"/>
        <w:rPr>
          <w:sz w:val="28"/>
          <w:szCs w:val="28"/>
          <w:lang w:eastAsia="ja-JP"/>
        </w:rPr>
      </w:pPr>
    </w:p>
    <w:p w:rsidR="004E1712" w:rsidRDefault="004E1712" w:rsidP="00A742B5">
      <w:pPr>
        <w:ind w:firstLine="708"/>
        <w:jc w:val="both"/>
        <w:rPr>
          <w:sz w:val="28"/>
          <w:szCs w:val="28"/>
          <w:lang w:eastAsia="ja-JP"/>
        </w:rPr>
      </w:pPr>
    </w:p>
    <w:p w:rsidR="004E1712" w:rsidRDefault="004E1712" w:rsidP="00A742B5">
      <w:pPr>
        <w:ind w:firstLine="708"/>
        <w:jc w:val="both"/>
        <w:rPr>
          <w:sz w:val="28"/>
          <w:szCs w:val="28"/>
          <w:lang w:eastAsia="ja-JP"/>
        </w:rPr>
      </w:pPr>
    </w:p>
    <w:p w:rsidR="004E1712" w:rsidRDefault="004E1712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Pr="00D85DED" w:rsidRDefault="00BB2786" w:rsidP="00BB2786">
      <w:pPr>
        <w:spacing w:line="240" w:lineRule="exact"/>
        <w:jc w:val="right"/>
        <w:rPr>
          <w:sz w:val="20"/>
          <w:szCs w:val="20"/>
          <w:lang w:eastAsia="ja-JP"/>
        </w:rPr>
      </w:pPr>
      <w:r w:rsidRPr="00D85DED">
        <w:rPr>
          <w:sz w:val="20"/>
          <w:szCs w:val="20"/>
          <w:lang w:eastAsia="ja-JP"/>
        </w:rPr>
        <w:lastRenderedPageBreak/>
        <w:t xml:space="preserve">Приложение № 21 </w:t>
      </w:r>
    </w:p>
    <w:p w:rsidR="00BB2786" w:rsidRPr="00D85DED" w:rsidRDefault="00BB2786" w:rsidP="00BB2786">
      <w:pPr>
        <w:jc w:val="right"/>
        <w:rPr>
          <w:sz w:val="20"/>
          <w:szCs w:val="20"/>
          <w:lang w:eastAsia="en-US"/>
        </w:rPr>
      </w:pPr>
      <w:r w:rsidRPr="00D85DED">
        <w:rPr>
          <w:sz w:val="20"/>
          <w:szCs w:val="20"/>
          <w:lang w:eastAsia="en-US"/>
        </w:rPr>
        <w:t>к Соглашению о тарифах на оплату</w:t>
      </w:r>
    </w:p>
    <w:p w:rsidR="00BB2786" w:rsidRPr="00D85DED" w:rsidRDefault="00BB2786" w:rsidP="00BB2786">
      <w:pPr>
        <w:jc w:val="right"/>
        <w:rPr>
          <w:sz w:val="20"/>
          <w:szCs w:val="20"/>
          <w:lang w:eastAsia="en-US"/>
        </w:rPr>
      </w:pPr>
      <w:r w:rsidRPr="00D85DED">
        <w:rPr>
          <w:sz w:val="20"/>
          <w:szCs w:val="20"/>
          <w:lang w:eastAsia="en-US"/>
        </w:rPr>
        <w:t xml:space="preserve"> медицинской помощи по </w:t>
      </w:r>
      <w:proofErr w:type="gramStart"/>
      <w:r w:rsidRPr="00D85DED">
        <w:rPr>
          <w:sz w:val="20"/>
          <w:szCs w:val="20"/>
          <w:lang w:eastAsia="en-US"/>
        </w:rPr>
        <w:t>обязательного</w:t>
      </w:r>
      <w:proofErr w:type="gramEnd"/>
      <w:r w:rsidRPr="00D85DED">
        <w:rPr>
          <w:sz w:val="20"/>
          <w:szCs w:val="20"/>
          <w:lang w:eastAsia="en-US"/>
        </w:rPr>
        <w:t xml:space="preserve"> </w:t>
      </w:r>
    </w:p>
    <w:p w:rsidR="00BB2786" w:rsidRPr="00D85DED" w:rsidRDefault="00BB2786" w:rsidP="00BB2786">
      <w:pPr>
        <w:jc w:val="right"/>
        <w:rPr>
          <w:sz w:val="20"/>
          <w:szCs w:val="20"/>
          <w:lang w:eastAsia="en-US"/>
        </w:rPr>
      </w:pPr>
      <w:r w:rsidRPr="00D85DED">
        <w:rPr>
          <w:sz w:val="20"/>
          <w:szCs w:val="20"/>
          <w:lang w:eastAsia="en-US"/>
        </w:rPr>
        <w:t>медицинского страхования</w:t>
      </w:r>
    </w:p>
    <w:p w:rsidR="00BB2786" w:rsidRPr="00D85DED" w:rsidRDefault="00BB2786" w:rsidP="00BB2786">
      <w:pPr>
        <w:jc w:val="right"/>
        <w:rPr>
          <w:sz w:val="20"/>
          <w:szCs w:val="20"/>
          <w:lang w:eastAsia="en-US"/>
        </w:rPr>
      </w:pPr>
      <w:r w:rsidRPr="00D85DED">
        <w:rPr>
          <w:sz w:val="20"/>
          <w:szCs w:val="20"/>
          <w:lang w:eastAsia="en-US"/>
        </w:rPr>
        <w:t xml:space="preserve"> на территории Хабаровского края</w:t>
      </w:r>
    </w:p>
    <w:p w:rsidR="00BB2786" w:rsidRDefault="00BB2786" w:rsidP="00BB2786">
      <w:pPr>
        <w:jc w:val="right"/>
        <w:rPr>
          <w:lang w:eastAsia="en-US"/>
        </w:rPr>
      </w:pPr>
      <w:r w:rsidRPr="00D85DED">
        <w:rPr>
          <w:sz w:val="20"/>
          <w:szCs w:val="20"/>
          <w:lang w:eastAsia="en-US"/>
        </w:rPr>
        <w:t>на 2016 год</w:t>
      </w:r>
    </w:p>
    <w:p w:rsidR="00BB2786" w:rsidRDefault="00BB2786" w:rsidP="00BB2786">
      <w:pPr>
        <w:jc w:val="center"/>
        <w:rPr>
          <w:sz w:val="28"/>
          <w:szCs w:val="28"/>
        </w:rPr>
      </w:pPr>
    </w:p>
    <w:p w:rsidR="00BB2786" w:rsidRDefault="00BB2786" w:rsidP="00BB2786">
      <w:pPr>
        <w:jc w:val="center"/>
        <w:rPr>
          <w:sz w:val="28"/>
          <w:szCs w:val="28"/>
        </w:rPr>
      </w:pPr>
    </w:p>
    <w:p w:rsidR="00BB2786" w:rsidRPr="0036743A" w:rsidRDefault="00BB2786" w:rsidP="00BB2786">
      <w:pPr>
        <w:jc w:val="center"/>
        <w:rPr>
          <w:sz w:val="27"/>
          <w:szCs w:val="27"/>
        </w:rPr>
      </w:pPr>
      <w:r w:rsidRPr="0036743A">
        <w:rPr>
          <w:sz w:val="27"/>
          <w:szCs w:val="27"/>
        </w:rPr>
        <w:t xml:space="preserve">Половозрастные коэффициенты дифференциации подушевого норматива </w:t>
      </w:r>
    </w:p>
    <w:tbl>
      <w:tblPr>
        <w:tblStyle w:val="a9"/>
        <w:tblpPr w:leftFromText="180" w:rightFromText="180" w:vertAnchor="text" w:horzAnchor="margin" w:tblpXSpec="center" w:tblpY="471"/>
        <w:tblW w:w="0" w:type="auto"/>
        <w:tblLook w:val="04A0" w:firstRow="1" w:lastRow="0" w:firstColumn="1" w:lastColumn="0" w:noHBand="0" w:noVBand="1"/>
      </w:tblPr>
      <w:tblGrid>
        <w:gridCol w:w="2268"/>
        <w:gridCol w:w="1418"/>
        <w:gridCol w:w="5953"/>
      </w:tblGrid>
      <w:tr w:rsidR="00BB2786" w:rsidRPr="0036743A" w:rsidTr="00D14F2A"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Возраст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Пол</w:t>
            </w:r>
          </w:p>
        </w:tc>
        <w:tc>
          <w:tcPr>
            <w:tcW w:w="5953" w:type="dxa"/>
            <w:shd w:val="clear" w:color="auto" w:fill="D9D9D9" w:themeFill="background1" w:themeFillShade="D9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 xml:space="preserve">Значение половозрастных </w:t>
            </w:r>
            <w:r>
              <w:rPr>
                <w:sz w:val="27"/>
                <w:szCs w:val="27"/>
              </w:rPr>
              <w:t>коэффициентов ди</w:t>
            </w:r>
            <w:r>
              <w:rPr>
                <w:sz w:val="27"/>
                <w:szCs w:val="27"/>
              </w:rPr>
              <w:t>ф</w:t>
            </w:r>
            <w:r>
              <w:rPr>
                <w:sz w:val="27"/>
                <w:szCs w:val="27"/>
              </w:rPr>
              <w:t>ференциации</w:t>
            </w:r>
          </w:p>
        </w:tc>
      </w:tr>
      <w:tr w:rsidR="00BB2786" w:rsidRPr="0036743A" w:rsidTr="00BB2786">
        <w:trPr>
          <w:trHeight w:val="429"/>
        </w:trPr>
        <w:tc>
          <w:tcPr>
            <w:tcW w:w="2268" w:type="dxa"/>
            <w:vMerge w:val="restart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до</w:t>
            </w:r>
            <w:r w:rsidRPr="0036743A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1</w:t>
            </w:r>
          </w:p>
        </w:tc>
        <w:tc>
          <w:tcPr>
            <w:tcW w:w="141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953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  <w:r w:rsidRPr="0036743A">
              <w:rPr>
                <w:sz w:val="27"/>
                <w:szCs w:val="27"/>
              </w:rPr>
              <w:t>,</w:t>
            </w:r>
            <w:r>
              <w:rPr>
                <w:sz w:val="27"/>
                <w:szCs w:val="27"/>
              </w:rPr>
              <w:t>155</w:t>
            </w:r>
          </w:p>
        </w:tc>
      </w:tr>
      <w:tr w:rsidR="00BB2786" w:rsidRPr="0036743A" w:rsidTr="00BB2786">
        <w:trPr>
          <w:trHeight w:val="429"/>
        </w:trPr>
        <w:tc>
          <w:tcPr>
            <w:tcW w:w="2268" w:type="dxa"/>
            <w:vMerge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953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2,981</w:t>
            </w:r>
          </w:p>
        </w:tc>
      </w:tr>
      <w:tr w:rsidR="00BB2786" w:rsidRPr="0036743A" w:rsidTr="00BB2786">
        <w:trPr>
          <w:trHeight w:val="429"/>
        </w:trPr>
        <w:tc>
          <w:tcPr>
            <w:tcW w:w="2268" w:type="dxa"/>
            <w:vMerge w:val="restart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  <w:r w:rsidRPr="0036743A">
              <w:rPr>
                <w:sz w:val="27"/>
                <w:szCs w:val="27"/>
              </w:rPr>
              <w:t xml:space="preserve"> - 4</w:t>
            </w:r>
          </w:p>
        </w:tc>
        <w:tc>
          <w:tcPr>
            <w:tcW w:w="141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953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2,</w:t>
            </w:r>
            <w:r>
              <w:rPr>
                <w:sz w:val="27"/>
                <w:szCs w:val="27"/>
              </w:rPr>
              <w:t>381</w:t>
            </w:r>
          </w:p>
        </w:tc>
      </w:tr>
      <w:tr w:rsidR="00BB2786" w:rsidRPr="0036743A" w:rsidTr="00BB2786">
        <w:trPr>
          <w:trHeight w:val="462"/>
        </w:trPr>
        <w:tc>
          <w:tcPr>
            <w:tcW w:w="2268" w:type="dxa"/>
            <w:vMerge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953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2,</w:t>
            </w:r>
            <w:r>
              <w:rPr>
                <w:sz w:val="27"/>
                <w:szCs w:val="27"/>
              </w:rPr>
              <w:t>140</w:t>
            </w:r>
          </w:p>
        </w:tc>
      </w:tr>
      <w:tr w:rsidR="00BB2786" w:rsidRPr="0036743A" w:rsidTr="00BB2786">
        <w:trPr>
          <w:trHeight w:val="479"/>
        </w:trPr>
        <w:tc>
          <w:tcPr>
            <w:tcW w:w="2268" w:type="dxa"/>
            <w:vMerge w:val="restart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5 - 17</w:t>
            </w:r>
          </w:p>
        </w:tc>
        <w:tc>
          <w:tcPr>
            <w:tcW w:w="141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953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0,710</w:t>
            </w:r>
          </w:p>
        </w:tc>
      </w:tr>
      <w:tr w:rsidR="00BB2786" w:rsidRPr="0036743A" w:rsidTr="00BB2786">
        <w:trPr>
          <w:trHeight w:val="356"/>
        </w:trPr>
        <w:tc>
          <w:tcPr>
            <w:tcW w:w="2268" w:type="dxa"/>
            <w:vMerge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953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0,697</w:t>
            </w:r>
          </w:p>
        </w:tc>
      </w:tr>
      <w:tr w:rsidR="00BB2786" w:rsidRPr="0036743A" w:rsidTr="00BB2786">
        <w:trPr>
          <w:trHeight w:val="373"/>
        </w:trPr>
        <w:tc>
          <w:tcPr>
            <w:tcW w:w="226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</w:t>
            </w:r>
            <w:r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-</w:t>
            </w:r>
            <w:r>
              <w:rPr>
                <w:sz w:val="27"/>
                <w:szCs w:val="27"/>
              </w:rPr>
              <w:t xml:space="preserve"> </w:t>
            </w:r>
            <w:r w:rsidRPr="0036743A">
              <w:rPr>
                <w:sz w:val="27"/>
                <w:szCs w:val="27"/>
              </w:rPr>
              <w:t>59</w:t>
            </w:r>
          </w:p>
        </w:tc>
        <w:tc>
          <w:tcPr>
            <w:tcW w:w="141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953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0,621</w:t>
            </w:r>
          </w:p>
        </w:tc>
      </w:tr>
      <w:tr w:rsidR="00BB2786" w:rsidRPr="0036743A" w:rsidTr="00BB2786">
        <w:trPr>
          <w:trHeight w:val="406"/>
        </w:trPr>
        <w:tc>
          <w:tcPr>
            <w:tcW w:w="226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18 - 54</w:t>
            </w:r>
          </w:p>
        </w:tc>
        <w:tc>
          <w:tcPr>
            <w:tcW w:w="141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953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0,719</w:t>
            </w:r>
          </w:p>
        </w:tc>
      </w:tr>
      <w:tr w:rsidR="00BB2786" w:rsidRPr="0036743A" w:rsidTr="00BB2786">
        <w:trPr>
          <w:trHeight w:val="409"/>
        </w:trPr>
        <w:tc>
          <w:tcPr>
            <w:tcW w:w="226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60 и старше</w:t>
            </w:r>
          </w:p>
        </w:tc>
        <w:tc>
          <w:tcPr>
            <w:tcW w:w="141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М</w:t>
            </w:r>
          </w:p>
        </w:tc>
        <w:tc>
          <w:tcPr>
            <w:tcW w:w="5953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1,429</w:t>
            </w:r>
          </w:p>
        </w:tc>
      </w:tr>
      <w:tr w:rsidR="00BB2786" w:rsidRPr="0036743A" w:rsidTr="00BB2786">
        <w:trPr>
          <w:trHeight w:val="442"/>
        </w:trPr>
        <w:tc>
          <w:tcPr>
            <w:tcW w:w="226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55 и старше</w:t>
            </w:r>
          </w:p>
        </w:tc>
        <w:tc>
          <w:tcPr>
            <w:tcW w:w="1418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 w:rsidRPr="0036743A">
              <w:rPr>
                <w:sz w:val="27"/>
                <w:szCs w:val="27"/>
              </w:rPr>
              <w:t>Ж</w:t>
            </w:r>
          </w:p>
        </w:tc>
        <w:tc>
          <w:tcPr>
            <w:tcW w:w="5953" w:type="dxa"/>
            <w:vAlign w:val="center"/>
          </w:tcPr>
          <w:p w:rsidR="00BB2786" w:rsidRPr="0036743A" w:rsidRDefault="00BB2786" w:rsidP="00BB2786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1,640</w:t>
            </w:r>
          </w:p>
        </w:tc>
      </w:tr>
    </w:tbl>
    <w:p w:rsidR="004E1712" w:rsidRDefault="004E1712" w:rsidP="00A742B5">
      <w:pPr>
        <w:ind w:firstLine="708"/>
        <w:jc w:val="both"/>
        <w:rPr>
          <w:sz w:val="28"/>
          <w:szCs w:val="28"/>
          <w:lang w:eastAsia="ja-JP"/>
        </w:rPr>
      </w:pPr>
    </w:p>
    <w:p w:rsidR="004E1712" w:rsidRDefault="004E1712" w:rsidP="00A742B5">
      <w:pPr>
        <w:ind w:firstLine="708"/>
        <w:jc w:val="both"/>
        <w:rPr>
          <w:sz w:val="28"/>
          <w:szCs w:val="28"/>
          <w:lang w:eastAsia="ja-JP"/>
        </w:rPr>
      </w:pPr>
    </w:p>
    <w:p w:rsidR="004E1712" w:rsidRDefault="004E1712" w:rsidP="00A742B5">
      <w:pPr>
        <w:ind w:firstLine="708"/>
        <w:jc w:val="both"/>
        <w:rPr>
          <w:sz w:val="28"/>
          <w:szCs w:val="28"/>
          <w:lang w:eastAsia="ja-JP"/>
        </w:rPr>
      </w:pPr>
    </w:p>
    <w:p w:rsidR="004E1712" w:rsidRDefault="004E1712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BB2786" w:rsidRDefault="00BB2786" w:rsidP="00A742B5">
      <w:pPr>
        <w:ind w:firstLine="708"/>
        <w:jc w:val="both"/>
        <w:rPr>
          <w:sz w:val="28"/>
          <w:szCs w:val="28"/>
          <w:lang w:eastAsia="ja-JP"/>
        </w:rPr>
      </w:pPr>
    </w:p>
    <w:p w:rsidR="004E1712" w:rsidRDefault="004E1712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5495"/>
        <w:gridCol w:w="5245"/>
      </w:tblGrid>
      <w:tr w:rsidR="00497304" w:rsidRPr="00460962" w:rsidTr="00497304">
        <w:trPr>
          <w:trHeight w:val="1256"/>
        </w:trPr>
        <w:tc>
          <w:tcPr>
            <w:tcW w:w="5495" w:type="dxa"/>
          </w:tcPr>
          <w:p w:rsidR="00497304" w:rsidRPr="00460962" w:rsidRDefault="00497304" w:rsidP="002C0BA8">
            <w:pPr>
              <w:rPr>
                <w:b/>
                <w:szCs w:val="28"/>
              </w:rPr>
            </w:pPr>
          </w:p>
        </w:tc>
        <w:tc>
          <w:tcPr>
            <w:tcW w:w="5245" w:type="dxa"/>
          </w:tcPr>
          <w:p w:rsidR="00497304" w:rsidRDefault="00497304" w:rsidP="002C0BA8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>Приложение №3</w:t>
            </w:r>
          </w:p>
          <w:p w:rsidR="00497304" w:rsidRDefault="00497304" w:rsidP="002C0BA8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 xml:space="preserve"> к Дополнительному Соглашению</w:t>
            </w:r>
          </w:p>
          <w:p w:rsidR="00497304" w:rsidRDefault="00497304" w:rsidP="002C0BA8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>№ 6 от 29.06.2016</w:t>
            </w:r>
          </w:p>
          <w:p w:rsidR="00497304" w:rsidRDefault="00497304" w:rsidP="002C0BA8">
            <w:pPr>
              <w:spacing w:line="240" w:lineRule="exact"/>
              <w:jc w:val="right"/>
              <w:rPr>
                <w:bCs/>
              </w:rPr>
            </w:pPr>
          </w:p>
          <w:p w:rsidR="00497304" w:rsidRDefault="00497304" w:rsidP="002C0BA8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Приложение № </w:t>
            </w:r>
            <w:r>
              <w:rPr>
                <w:bCs/>
              </w:rPr>
              <w:t>22</w:t>
            </w:r>
          </w:p>
          <w:p w:rsidR="00497304" w:rsidRDefault="00497304" w:rsidP="002C0BA8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>к Соглашению о тарифах</w:t>
            </w:r>
          </w:p>
          <w:p w:rsidR="00497304" w:rsidRPr="00460962" w:rsidRDefault="00497304" w:rsidP="002C0BA8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r w:rsidRPr="00F20AB0">
              <w:rPr>
                <w:bCs/>
              </w:rPr>
              <w:t>на</w:t>
            </w:r>
            <w:r>
              <w:rPr>
                <w:bCs/>
              </w:rPr>
              <w:t xml:space="preserve"> </w:t>
            </w:r>
            <w:r w:rsidRPr="00F20AB0">
              <w:rPr>
                <w:bCs/>
              </w:rPr>
              <w:t>201</w:t>
            </w:r>
            <w:r>
              <w:rPr>
                <w:bCs/>
              </w:rPr>
              <w:t xml:space="preserve">6 </w:t>
            </w:r>
            <w:r w:rsidRPr="00F20AB0">
              <w:rPr>
                <w:bCs/>
              </w:rPr>
              <w:t>год</w:t>
            </w:r>
            <w:r w:rsidRPr="00F20AB0">
              <w:rPr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</w:tbl>
    <w:p w:rsidR="00497304" w:rsidRDefault="00497304" w:rsidP="00497304">
      <w:pPr>
        <w:jc w:val="center"/>
      </w:pPr>
    </w:p>
    <w:p w:rsidR="00497304" w:rsidRDefault="00497304" w:rsidP="00497304">
      <w:pPr>
        <w:jc w:val="center"/>
      </w:pPr>
    </w:p>
    <w:tbl>
      <w:tblPr>
        <w:tblW w:w="10647" w:type="dxa"/>
        <w:tblInd w:w="93" w:type="dxa"/>
        <w:tblLook w:val="04A0" w:firstRow="1" w:lastRow="0" w:firstColumn="1" w:lastColumn="0" w:noHBand="0" w:noVBand="1"/>
      </w:tblPr>
      <w:tblGrid>
        <w:gridCol w:w="3427"/>
        <w:gridCol w:w="2400"/>
        <w:gridCol w:w="2410"/>
        <w:gridCol w:w="2410"/>
      </w:tblGrid>
      <w:tr w:rsidR="00497304" w:rsidRPr="00460962" w:rsidTr="00497304">
        <w:trPr>
          <w:trHeight w:val="300"/>
        </w:trPr>
        <w:tc>
          <w:tcPr>
            <w:tcW w:w="10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AA8" w:rsidRDefault="00497304" w:rsidP="002C0BA8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 xml:space="preserve">Коэффициент дифференциации по уровню расходов на содержание имущества </w:t>
            </w:r>
          </w:p>
          <w:p w:rsidR="00497304" w:rsidRPr="006B346B" w:rsidRDefault="00497304" w:rsidP="002C0BA8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>(в части скорой медицинской помощи)</w:t>
            </w:r>
            <w:r>
              <w:rPr>
                <w:b/>
                <w:color w:val="000000"/>
              </w:rPr>
              <w:t xml:space="preserve"> </w:t>
            </w:r>
            <w:r w:rsidRPr="006B346B">
              <w:rPr>
                <w:b/>
                <w:color w:val="000000"/>
              </w:rPr>
              <w:t xml:space="preserve">медицинских организаций </w:t>
            </w:r>
          </w:p>
          <w:p w:rsidR="00985AA8" w:rsidRDefault="00497304" w:rsidP="00497304">
            <w:pPr>
              <w:jc w:val="center"/>
              <w:rPr>
                <w:b/>
                <w:bCs/>
                <w:highlight w:val="yellow"/>
              </w:rPr>
            </w:pPr>
            <w:r w:rsidRPr="00985AA8">
              <w:rPr>
                <w:b/>
                <w:bCs/>
              </w:rPr>
              <w:t>( в ред. Дополнительного Соглашения от 29.06.2016 №6)</w:t>
            </w:r>
            <w:r>
              <w:rPr>
                <w:b/>
                <w:bCs/>
              </w:rPr>
              <w:t xml:space="preserve"> с 01.06.2016</w:t>
            </w:r>
            <w:r w:rsidR="00985AA8" w:rsidRPr="00985AA8">
              <w:rPr>
                <w:b/>
                <w:bCs/>
                <w:highlight w:val="yellow"/>
              </w:rPr>
              <w:t>*</w:t>
            </w:r>
          </w:p>
          <w:p w:rsidR="00497304" w:rsidRPr="00F20AB0" w:rsidRDefault="00985AA8" w:rsidP="001778EE">
            <w:pPr>
              <w:jc w:val="center"/>
              <w:rPr>
                <w:color w:val="000000"/>
                <w:szCs w:val="28"/>
              </w:rPr>
            </w:pPr>
            <w:r w:rsidRPr="00985AA8">
              <w:rPr>
                <w:b/>
                <w:bCs/>
                <w:highlight w:val="yellow"/>
              </w:rPr>
              <w:t>(с 01.10.2016 в новой редакци)</w:t>
            </w:r>
            <w:r w:rsidR="00497304"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497304" w:rsidRPr="00460962" w:rsidTr="00497304">
        <w:trPr>
          <w:trHeight w:val="300"/>
        </w:trPr>
        <w:tc>
          <w:tcPr>
            <w:tcW w:w="3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7304" w:rsidRPr="00460962" w:rsidRDefault="00497304" w:rsidP="002C0BA8">
            <w:pPr>
              <w:rPr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7304" w:rsidRPr="00460962" w:rsidRDefault="00497304" w:rsidP="002C0BA8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7304" w:rsidRPr="005F1C55" w:rsidRDefault="00497304" w:rsidP="002C0BA8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97304" w:rsidRPr="005F1C55" w:rsidRDefault="00497304" w:rsidP="002C0BA8">
            <w:pPr>
              <w:rPr>
                <w:color w:val="000000"/>
              </w:rPr>
            </w:pPr>
          </w:p>
        </w:tc>
      </w:tr>
      <w:tr w:rsidR="00497304" w:rsidRPr="00460962" w:rsidTr="00497304">
        <w:trPr>
          <w:trHeight w:val="633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304" w:rsidRPr="00460962" w:rsidRDefault="00497304" w:rsidP="002C0BA8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показателя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304" w:rsidRDefault="00497304" w:rsidP="002C0BA8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497304" w:rsidRPr="00460962" w:rsidRDefault="00497304" w:rsidP="002C0BA8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304" w:rsidRPr="005F1C55" w:rsidRDefault="00497304" w:rsidP="002C0B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304" w:rsidRPr="005F1C55" w:rsidRDefault="00497304" w:rsidP="002C0B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Pr="005F1C55">
              <w:rPr>
                <w:color w:val="000000"/>
              </w:rPr>
              <w:t xml:space="preserve"> коэффиц</w:t>
            </w:r>
            <w:r w:rsidRPr="005F1C55">
              <w:rPr>
                <w:color w:val="000000"/>
              </w:rPr>
              <w:t>и</w:t>
            </w:r>
            <w:r w:rsidRPr="005F1C55">
              <w:rPr>
                <w:color w:val="000000"/>
              </w:rPr>
              <w:t>ента</w:t>
            </w:r>
          </w:p>
        </w:tc>
      </w:tr>
      <w:tr w:rsidR="00497304" w:rsidRPr="00460962" w:rsidTr="00497304">
        <w:trPr>
          <w:trHeight w:val="841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304" w:rsidRPr="00460962" w:rsidRDefault="00497304" w:rsidP="002C0B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им</w:t>
            </w:r>
            <w:r>
              <w:rPr>
                <w:color w:val="000000"/>
              </w:rPr>
              <w:t>у</w:t>
            </w:r>
            <w:r>
              <w:rPr>
                <w:color w:val="000000"/>
              </w:rPr>
              <w:t>щества медицинских орган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заций в части скорой мед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цинской помощи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304" w:rsidRPr="00460962" w:rsidRDefault="00497304" w:rsidP="002C0B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Затраты на содерж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ние имущества руб. на 1 вызов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304" w:rsidRPr="005F1C55" w:rsidRDefault="00497304" w:rsidP="002C0B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  1,0 до 8,0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304" w:rsidRPr="00497304" w:rsidRDefault="00497304" w:rsidP="002C0BA8">
            <w:pPr>
              <w:jc w:val="center"/>
              <w:rPr>
                <w:color w:val="000000"/>
                <w:highlight w:val="yellow"/>
              </w:rPr>
            </w:pPr>
            <w:r w:rsidRPr="00497304">
              <w:rPr>
                <w:color w:val="000000"/>
                <w:highlight w:val="yellow"/>
              </w:rPr>
              <w:t>0,580</w:t>
            </w:r>
          </w:p>
        </w:tc>
      </w:tr>
      <w:tr w:rsidR="00497304" w:rsidRPr="00460962" w:rsidTr="00497304">
        <w:trPr>
          <w:trHeight w:val="793"/>
        </w:trPr>
        <w:tc>
          <w:tcPr>
            <w:tcW w:w="3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304" w:rsidRPr="00460962" w:rsidRDefault="00497304" w:rsidP="002C0BA8">
            <w:pPr>
              <w:rPr>
                <w:color w:val="00000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304" w:rsidRPr="00460962" w:rsidRDefault="00497304" w:rsidP="002C0BA8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304" w:rsidRPr="005F1C55" w:rsidRDefault="00497304" w:rsidP="002C0B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 9,0 до 15,0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304" w:rsidRPr="00497304" w:rsidRDefault="00497304" w:rsidP="002C0BA8">
            <w:pPr>
              <w:jc w:val="center"/>
              <w:rPr>
                <w:color w:val="000000"/>
                <w:highlight w:val="yellow"/>
              </w:rPr>
            </w:pPr>
            <w:r w:rsidRPr="00497304">
              <w:rPr>
                <w:color w:val="000000"/>
                <w:highlight w:val="yellow"/>
              </w:rPr>
              <w:t>1,299</w:t>
            </w:r>
          </w:p>
        </w:tc>
      </w:tr>
      <w:tr w:rsidR="00497304" w:rsidRPr="00460962" w:rsidTr="00497304">
        <w:trPr>
          <w:trHeight w:val="645"/>
        </w:trPr>
        <w:tc>
          <w:tcPr>
            <w:tcW w:w="3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304" w:rsidRPr="00460962" w:rsidRDefault="00497304" w:rsidP="002C0BA8">
            <w:pPr>
              <w:rPr>
                <w:color w:val="000000"/>
              </w:rPr>
            </w:pP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7304" w:rsidRPr="00460962" w:rsidRDefault="00497304" w:rsidP="002C0BA8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304" w:rsidRDefault="00497304" w:rsidP="002C0B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Более 16,0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304" w:rsidRPr="00497304" w:rsidRDefault="00497304" w:rsidP="002C0BA8">
            <w:pPr>
              <w:jc w:val="center"/>
              <w:rPr>
                <w:color w:val="000000"/>
                <w:highlight w:val="yellow"/>
              </w:rPr>
            </w:pPr>
            <w:r w:rsidRPr="00497304">
              <w:rPr>
                <w:color w:val="000000"/>
                <w:highlight w:val="yellow"/>
              </w:rPr>
              <w:t>1,414</w:t>
            </w:r>
          </w:p>
        </w:tc>
      </w:tr>
    </w:tbl>
    <w:p w:rsidR="00887A9A" w:rsidRDefault="00887A9A" w:rsidP="00A742B5">
      <w:pPr>
        <w:ind w:firstLine="708"/>
        <w:jc w:val="both"/>
        <w:rPr>
          <w:sz w:val="28"/>
          <w:szCs w:val="28"/>
          <w:lang w:eastAsia="ja-JP"/>
        </w:rPr>
      </w:pPr>
    </w:p>
    <w:p w:rsidR="00887A9A" w:rsidRDefault="00887A9A" w:rsidP="00A742B5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1063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5245"/>
      </w:tblGrid>
      <w:tr w:rsidR="00985AA8" w:rsidRPr="00460962" w:rsidTr="00985AA8">
        <w:trPr>
          <w:trHeight w:val="1256"/>
        </w:trPr>
        <w:tc>
          <w:tcPr>
            <w:tcW w:w="5387" w:type="dxa"/>
          </w:tcPr>
          <w:p w:rsidR="00985AA8" w:rsidRPr="00460962" w:rsidRDefault="00985AA8" w:rsidP="00851E63">
            <w:pPr>
              <w:rPr>
                <w:b/>
                <w:szCs w:val="28"/>
              </w:rPr>
            </w:pPr>
          </w:p>
        </w:tc>
        <w:tc>
          <w:tcPr>
            <w:tcW w:w="5245" w:type="dxa"/>
          </w:tcPr>
          <w:p w:rsidR="00985AA8" w:rsidRDefault="00985AA8" w:rsidP="00851E63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>Приложение №5</w:t>
            </w:r>
          </w:p>
          <w:p w:rsidR="00985AA8" w:rsidRDefault="00985AA8" w:rsidP="00851E63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 xml:space="preserve"> к Дополнительному Соглашению</w:t>
            </w:r>
          </w:p>
          <w:p w:rsidR="00985AA8" w:rsidRDefault="00985AA8" w:rsidP="00851E63">
            <w:pPr>
              <w:spacing w:line="240" w:lineRule="exact"/>
              <w:jc w:val="right"/>
              <w:rPr>
                <w:bCs/>
              </w:rPr>
            </w:pPr>
            <w:r>
              <w:rPr>
                <w:bCs/>
              </w:rPr>
              <w:t>№ 9 от 31.10.2016</w:t>
            </w:r>
          </w:p>
          <w:p w:rsidR="00985AA8" w:rsidRDefault="00985AA8" w:rsidP="00851E63">
            <w:pPr>
              <w:spacing w:line="240" w:lineRule="exact"/>
              <w:jc w:val="right"/>
              <w:rPr>
                <w:bCs/>
              </w:rPr>
            </w:pPr>
          </w:p>
          <w:p w:rsidR="00985AA8" w:rsidRDefault="00985AA8" w:rsidP="00851E63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 xml:space="preserve">Приложение № </w:t>
            </w:r>
            <w:r>
              <w:rPr>
                <w:bCs/>
              </w:rPr>
              <w:t>22</w:t>
            </w:r>
          </w:p>
          <w:p w:rsidR="00985AA8" w:rsidRDefault="00985AA8" w:rsidP="00851E63">
            <w:pPr>
              <w:spacing w:line="240" w:lineRule="exact"/>
              <w:jc w:val="right"/>
              <w:rPr>
                <w:bCs/>
              </w:rPr>
            </w:pPr>
            <w:r w:rsidRPr="00F20AB0">
              <w:rPr>
                <w:bCs/>
              </w:rPr>
              <w:t>к Соглашению о тарифах</w:t>
            </w:r>
          </w:p>
          <w:p w:rsidR="00985AA8" w:rsidRPr="00460962" w:rsidRDefault="00985AA8" w:rsidP="00851E63">
            <w:pPr>
              <w:spacing w:line="240" w:lineRule="exact"/>
              <w:jc w:val="right"/>
              <w:rPr>
                <w:szCs w:val="28"/>
                <w:lang w:eastAsia="ja-JP"/>
              </w:rPr>
            </w:pPr>
            <w:r w:rsidRPr="00F20AB0">
              <w:rPr>
                <w:bCs/>
              </w:rPr>
              <w:t>на</w:t>
            </w:r>
            <w:r>
              <w:rPr>
                <w:bCs/>
              </w:rPr>
              <w:t xml:space="preserve"> </w:t>
            </w:r>
            <w:r w:rsidRPr="00F20AB0">
              <w:rPr>
                <w:bCs/>
              </w:rPr>
              <w:t>201</w:t>
            </w:r>
            <w:r>
              <w:rPr>
                <w:bCs/>
              </w:rPr>
              <w:t xml:space="preserve">6 </w:t>
            </w:r>
            <w:r w:rsidRPr="00F20AB0">
              <w:rPr>
                <w:bCs/>
              </w:rPr>
              <w:t>год</w:t>
            </w:r>
            <w:r w:rsidRPr="00F20AB0">
              <w:rPr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</w:tbl>
    <w:p w:rsidR="00985AA8" w:rsidRDefault="00985AA8" w:rsidP="00985AA8">
      <w:pPr>
        <w:jc w:val="center"/>
      </w:pPr>
    </w:p>
    <w:tbl>
      <w:tblPr>
        <w:tblW w:w="10632" w:type="dxa"/>
        <w:tblInd w:w="108" w:type="dxa"/>
        <w:tblLook w:val="04A0" w:firstRow="1" w:lastRow="0" w:firstColumn="1" w:lastColumn="0" w:noHBand="0" w:noVBand="1"/>
      </w:tblPr>
      <w:tblGrid>
        <w:gridCol w:w="3119"/>
        <w:gridCol w:w="1842"/>
        <w:gridCol w:w="1701"/>
        <w:gridCol w:w="2127"/>
        <w:gridCol w:w="1843"/>
      </w:tblGrid>
      <w:tr w:rsidR="00985AA8" w:rsidRPr="00460962" w:rsidTr="00985AA8">
        <w:trPr>
          <w:trHeight w:val="300"/>
        </w:trPr>
        <w:tc>
          <w:tcPr>
            <w:tcW w:w="10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5AA8" w:rsidRDefault="00985AA8" w:rsidP="00851E63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 xml:space="preserve">Коэффициент дифференциации по уровню расходов на содержание имущества </w:t>
            </w:r>
          </w:p>
          <w:p w:rsidR="00985AA8" w:rsidRPr="006B346B" w:rsidRDefault="00985AA8" w:rsidP="00851E63">
            <w:pPr>
              <w:jc w:val="center"/>
              <w:rPr>
                <w:b/>
                <w:color w:val="000000"/>
              </w:rPr>
            </w:pPr>
            <w:r w:rsidRPr="006B346B">
              <w:rPr>
                <w:b/>
                <w:color w:val="000000"/>
              </w:rPr>
              <w:t>(в части скорой медицинской помощи)</w:t>
            </w:r>
            <w:r>
              <w:rPr>
                <w:b/>
                <w:color w:val="000000"/>
              </w:rPr>
              <w:t xml:space="preserve"> </w:t>
            </w:r>
            <w:r w:rsidRPr="006B346B">
              <w:rPr>
                <w:b/>
                <w:color w:val="000000"/>
              </w:rPr>
              <w:t xml:space="preserve">медицинских организаций </w:t>
            </w:r>
          </w:p>
          <w:p w:rsidR="00985AA8" w:rsidRPr="00F20AB0" w:rsidRDefault="00985AA8" w:rsidP="001778EE">
            <w:pPr>
              <w:jc w:val="center"/>
              <w:rPr>
                <w:color w:val="000000"/>
                <w:szCs w:val="28"/>
              </w:rPr>
            </w:pPr>
            <w:r w:rsidRPr="001778EE">
              <w:rPr>
                <w:b/>
                <w:bCs/>
                <w:highlight w:val="yellow"/>
              </w:rPr>
              <w:t xml:space="preserve">( в ред. Дополнительного Соглашения от </w:t>
            </w:r>
            <w:r w:rsidR="001778EE" w:rsidRPr="001778EE">
              <w:rPr>
                <w:b/>
                <w:bCs/>
                <w:highlight w:val="yellow"/>
              </w:rPr>
              <w:t>31</w:t>
            </w:r>
            <w:r w:rsidRPr="001778EE">
              <w:rPr>
                <w:b/>
                <w:bCs/>
                <w:highlight w:val="yellow"/>
              </w:rPr>
              <w:t>.</w:t>
            </w:r>
            <w:r w:rsidR="001778EE" w:rsidRPr="001778EE">
              <w:rPr>
                <w:b/>
                <w:bCs/>
                <w:highlight w:val="yellow"/>
              </w:rPr>
              <w:t>10</w:t>
            </w:r>
            <w:r w:rsidRPr="001778EE">
              <w:rPr>
                <w:b/>
                <w:bCs/>
                <w:highlight w:val="yellow"/>
              </w:rPr>
              <w:t>.2016 №6) с 01.</w:t>
            </w:r>
            <w:r w:rsidR="001778EE" w:rsidRPr="001778EE">
              <w:rPr>
                <w:b/>
                <w:bCs/>
                <w:highlight w:val="yellow"/>
              </w:rPr>
              <w:t>10</w:t>
            </w:r>
            <w:r w:rsidRPr="001778EE">
              <w:rPr>
                <w:b/>
                <w:bCs/>
                <w:highlight w:val="yellow"/>
              </w:rPr>
              <w:t>.2016</w:t>
            </w:r>
            <w:r w:rsidRPr="00BF695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985AA8" w:rsidRPr="00460962" w:rsidTr="001778EE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AA8" w:rsidRPr="00460962" w:rsidRDefault="00985AA8" w:rsidP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AA8" w:rsidRPr="00460962" w:rsidRDefault="00985AA8" w:rsidP="00851E6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AA8" w:rsidRPr="005F1C55" w:rsidRDefault="00985AA8" w:rsidP="00851E63">
            <w:pPr>
              <w:rPr>
                <w:color w:val="000000"/>
              </w:rPr>
            </w:pP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85AA8" w:rsidRPr="005F1C55" w:rsidRDefault="00985AA8" w:rsidP="00851E63">
            <w:pPr>
              <w:rPr>
                <w:color w:val="000000"/>
              </w:rPr>
            </w:pPr>
          </w:p>
        </w:tc>
      </w:tr>
      <w:tr w:rsidR="00985AA8" w:rsidRPr="00460962" w:rsidTr="001778EE">
        <w:trPr>
          <w:trHeight w:val="633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A8" w:rsidRPr="00460962" w:rsidRDefault="00985AA8" w:rsidP="00851E63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A8" w:rsidRDefault="00985AA8" w:rsidP="00851E63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Единица</w:t>
            </w:r>
          </w:p>
          <w:p w:rsidR="00985AA8" w:rsidRPr="00460962" w:rsidRDefault="00985AA8" w:rsidP="00851E63">
            <w:pPr>
              <w:jc w:val="center"/>
              <w:rPr>
                <w:color w:val="000000"/>
              </w:rPr>
            </w:pPr>
            <w:r w:rsidRPr="00460962">
              <w:rPr>
                <w:color w:val="000000"/>
              </w:rPr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A8" w:rsidRPr="005F1C55" w:rsidRDefault="00985AA8" w:rsidP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затрат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5AA8" w:rsidRPr="005F1C55" w:rsidRDefault="00985AA8" w:rsidP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</w:t>
            </w:r>
            <w:r w:rsidRPr="005F1C55">
              <w:rPr>
                <w:color w:val="000000"/>
              </w:rPr>
              <w:t xml:space="preserve"> коэффициента</w:t>
            </w:r>
          </w:p>
        </w:tc>
      </w:tr>
      <w:tr w:rsidR="00985AA8" w:rsidRPr="00460962" w:rsidTr="001778EE">
        <w:trPr>
          <w:trHeight w:val="633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Pr="00460962" w:rsidRDefault="00985AA8" w:rsidP="00851E6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Pr="00460962" w:rsidRDefault="00985AA8" w:rsidP="00851E63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Default="00985AA8" w:rsidP="00851E63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Default="00985AA8" w:rsidP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для структурных подразделений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Default="00985AA8" w:rsidP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для станций</w:t>
            </w:r>
          </w:p>
        </w:tc>
      </w:tr>
      <w:tr w:rsidR="00985AA8" w:rsidRPr="00460962" w:rsidTr="001778EE">
        <w:trPr>
          <w:trHeight w:val="841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Pr="00460962" w:rsidRDefault="00985AA8" w:rsidP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на содержание имущества медицинских организаций в части скорой медицинской помощи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8EE" w:rsidRDefault="00985AA8" w:rsidP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Затраты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</w:t>
            </w:r>
          </w:p>
          <w:p w:rsidR="00985AA8" w:rsidRPr="00460962" w:rsidRDefault="00985AA8" w:rsidP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имущества руб. на 1 вызов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Pr="005F1C55" w:rsidRDefault="00985AA8" w:rsidP="00851E63">
            <w:pPr>
              <w:jc w:val="center"/>
              <w:rPr>
                <w:color w:val="000000"/>
              </w:rPr>
            </w:pPr>
            <w:r w:rsidRPr="001778EE">
              <w:rPr>
                <w:color w:val="000000"/>
                <w:highlight w:val="yellow"/>
              </w:rPr>
              <w:t>до 30,0</w:t>
            </w:r>
          </w:p>
          <w:p w:rsidR="00985AA8" w:rsidRPr="005F1C55" w:rsidRDefault="00985AA8" w:rsidP="00851E63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Pr="005F1C55" w:rsidRDefault="00985AA8" w:rsidP="00851E63">
            <w:pPr>
              <w:jc w:val="center"/>
              <w:rPr>
                <w:color w:val="000000"/>
              </w:rPr>
            </w:pPr>
            <w:r w:rsidRPr="001778EE">
              <w:rPr>
                <w:color w:val="000000"/>
                <w:highlight w:val="yellow"/>
              </w:rPr>
              <w:t>0,580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Pr="005F1C55" w:rsidRDefault="00985AA8" w:rsidP="00851E63">
            <w:pPr>
              <w:jc w:val="center"/>
              <w:rPr>
                <w:color w:val="000000"/>
              </w:rPr>
            </w:pPr>
          </w:p>
        </w:tc>
      </w:tr>
      <w:tr w:rsidR="00985AA8" w:rsidRPr="00460962" w:rsidTr="001778EE">
        <w:trPr>
          <w:trHeight w:val="793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AA8" w:rsidRPr="00460962" w:rsidRDefault="00985AA8" w:rsidP="00851E63">
            <w:pPr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5AA8" w:rsidRPr="00460962" w:rsidRDefault="00985AA8" w:rsidP="00851E63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Pr="005F1C55" w:rsidRDefault="00985AA8" w:rsidP="00851E63">
            <w:pPr>
              <w:jc w:val="center"/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Pr="005F1C55" w:rsidRDefault="00985AA8" w:rsidP="00851E63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5AA8" w:rsidRPr="005F1C55" w:rsidRDefault="00985AA8" w:rsidP="00851E63">
            <w:pPr>
              <w:jc w:val="center"/>
              <w:rPr>
                <w:color w:val="000000"/>
              </w:rPr>
            </w:pPr>
            <w:r w:rsidRPr="001778EE">
              <w:rPr>
                <w:color w:val="000000"/>
                <w:highlight w:val="yellow"/>
              </w:rPr>
              <w:t>1,299</w:t>
            </w:r>
          </w:p>
        </w:tc>
      </w:tr>
    </w:tbl>
    <w:p w:rsidR="00887A9A" w:rsidRDefault="00887A9A" w:rsidP="00A742B5">
      <w:pPr>
        <w:ind w:firstLine="708"/>
        <w:jc w:val="both"/>
        <w:rPr>
          <w:sz w:val="28"/>
          <w:szCs w:val="28"/>
          <w:lang w:eastAsia="ja-JP"/>
        </w:rPr>
      </w:pPr>
    </w:p>
    <w:p w:rsidR="00887A9A" w:rsidRDefault="00887A9A" w:rsidP="00A742B5">
      <w:pPr>
        <w:ind w:firstLine="708"/>
        <w:jc w:val="both"/>
        <w:rPr>
          <w:sz w:val="28"/>
          <w:szCs w:val="28"/>
          <w:lang w:eastAsia="ja-JP"/>
        </w:rPr>
      </w:pPr>
    </w:p>
    <w:p w:rsidR="00887A9A" w:rsidRDefault="00887A9A">
      <w:pPr>
        <w:rPr>
          <w:color w:val="000000"/>
          <w:sz w:val="22"/>
          <w:szCs w:val="22"/>
        </w:rPr>
        <w:sectPr w:rsidR="00887A9A" w:rsidSect="00BB2786">
          <w:pgSz w:w="11906" w:h="16838"/>
          <w:pgMar w:top="1134" w:right="1133" w:bottom="1134" w:left="454" w:header="709" w:footer="709" w:gutter="0"/>
          <w:cols w:space="708"/>
          <w:docGrid w:linePitch="360"/>
        </w:sectPr>
      </w:pPr>
      <w:bookmarkStart w:id="2" w:name="RANGE!B1:K28"/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0"/>
        <w:gridCol w:w="3001"/>
        <w:gridCol w:w="1134"/>
        <w:gridCol w:w="1559"/>
        <w:gridCol w:w="1134"/>
        <w:gridCol w:w="1134"/>
        <w:gridCol w:w="2268"/>
        <w:gridCol w:w="1418"/>
        <w:gridCol w:w="567"/>
        <w:gridCol w:w="1842"/>
      </w:tblGrid>
      <w:tr w:rsidR="002C0BA8" w:rsidTr="002C0BA8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 w:rsidP="002C0B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№4</w:t>
            </w:r>
          </w:p>
        </w:tc>
      </w:tr>
      <w:tr w:rsidR="002C0BA8" w:rsidTr="002C0BA8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Дополнительному соглашению от 29.06.2016 №6</w:t>
            </w:r>
          </w:p>
        </w:tc>
      </w:tr>
      <w:tr w:rsidR="00887A9A" w:rsidTr="002C0BA8">
        <w:trPr>
          <w:trHeight w:val="36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Default="00887A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bookmarkEnd w:id="2"/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Default="00887A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Default="00887A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Default="00887A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Default="00887A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Default="00887A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Default="00887A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Default="00887A9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Default="00887A9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23</w:t>
            </w:r>
          </w:p>
        </w:tc>
      </w:tr>
      <w:tr w:rsidR="005B72C2" w:rsidTr="002C0BA8">
        <w:trPr>
          <w:trHeight w:val="53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B72C2" w:rsidRDefault="005B72C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B72C2" w:rsidRDefault="005B72C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B72C2" w:rsidRDefault="005B72C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B72C2" w:rsidRDefault="005B72C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B72C2" w:rsidRDefault="005B72C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B72C2" w:rsidRDefault="005B72C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B72C2" w:rsidRDefault="005B72C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B72C2" w:rsidRDefault="005B72C2" w:rsidP="002C0BA8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Соглашению о тарифах на оплату 2016 год</w:t>
            </w:r>
          </w:p>
        </w:tc>
      </w:tr>
      <w:tr w:rsidR="00887A9A" w:rsidRPr="002C0BA8" w:rsidTr="002C0BA8">
        <w:trPr>
          <w:trHeight w:val="33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Pr="002C0BA8" w:rsidRDefault="00887A9A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9223F" w:rsidRPr="002C0BA8" w:rsidRDefault="00887A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C0BA8">
              <w:rPr>
                <w:b/>
                <w:bCs/>
                <w:color w:val="000000"/>
                <w:sz w:val="22"/>
                <w:szCs w:val="22"/>
              </w:rPr>
              <w:t xml:space="preserve">Объем финансового обеспечения  медицинских организаций, оказывающих </w:t>
            </w:r>
          </w:p>
          <w:p w:rsidR="00851E63" w:rsidRDefault="00887A9A" w:rsidP="002C0B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C0BA8">
              <w:rPr>
                <w:b/>
                <w:bCs/>
                <w:color w:val="000000"/>
                <w:sz w:val="22"/>
                <w:szCs w:val="22"/>
              </w:rPr>
              <w:t xml:space="preserve">скорую медицинскую помощь на 2016 </w:t>
            </w:r>
            <w:r w:rsidRPr="00851E63">
              <w:rPr>
                <w:b/>
                <w:bCs/>
                <w:color w:val="000000"/>
                <w:sz w:val="22"/>
                <w:szCs w:val="22"/>
              </w:rPr>
              <w:t>год</w:t>
            </w:r>
            <w:r w:rsidR="002C0BA8" w:rsidRPr="00851E63">
              <w:rPr>
                <w:b/>
                <w:bCs/>
                <w:color w:val="000000"/>
                <w:sz w:val="22"/>
                <w:szCs w:val="22"/>
              </w:rPr>
              <w:t xml:space="preserve"> (в ред. Дополнительного соглашения от 29.06.2016 №6) с 01.06.2016</w:t>
            </w:r>
            <w:r w:rsidR="00851E63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  <w:p w:rsidR="00887A9A" w:rsidRPr="002C0BA8" w:rsidRDefault="00851E63" w:rsidP="002C0B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51E63">
              <w:rPr>
                <w:b/>
                <w:bCs/>
                <w:color w:val="000000"/>
                <w:sz w:val="22"/>
                <w:szCs w:val="22"/>
                <w:highlight w:val="yellow"/>
              </w:rPr>
              <w:t>(не действующая редакция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) </w:t>
            </w:r>
            <w:proofErr w:type="gramStart"/>
            <w:r w:rsidR="00F543F9">
              <w:rPr>
                <w:b/>
                <w:bCs/>
                <w:color w:val="000000"/>
                <w:sz w:val="22"/>
                <w:szCs w:val="22"/>
                <w:highlight w:val="yellow"/>
              </w:rPr>
              <w:t xml:space="preserve">(  </w:t>
            </w:r>
            <w:proofErr w:type="gramEnd"/>
            <w:r w:rsidR="00F543F9">
              <w:rPr>
                <w:b/>
                <w:bCs/>
                <w:color w:val="000000"/>
                <w:sz w:val="22"/>
                <w:szCs w:val="22"/>
                <w:highlight w:val="yellow"/>
              </w:rPr>
              <w:t>с 01.10.2016 в н</w:t>
            </w:r>
            <w:r w:rsidRPr="00851E63">
              <w:rPr>
                <w:b/>
                <w:bCs/>
                <w:color w:val="000000"/>
                <w:sz w:val="22"/>
                <w:szCs w:val="22"/>
                <w:highlight w:val="yellow"/>
              </w:rPr>
              <w:t>овой редакции)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7A9A" w:rsidRPr="002C0BA8" w:rsidRDefault="00887A9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C0BA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620634" w:rsidRPr="002C0BA8" w:rsidRDefault="00620634">
      <w:pPr>
        <w:rPr>
          <w:sz w:val="22"/>
          <w:szCs w:val="22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1134"/>
        <w:gridCol w:w="1559"/>
        <w:gridCol w:w="1134"/>
        <w:gridCol w:w="1134"/>
        <w:gridCol w:w="851"/>
        <w:gridCol w:w="1275"/>
        <w:gridCol w:w="992"/>
        <w:gridCol w:w="1135"/>
        <w:gridCol w:w="1842"/>
      </w:tblGrid>
      <w:tr w:rsidR="002C0BA8" w:rsidRPr="002C0BA8" w:rsidTr="002C0BA8">
        <w:trPr>
          <w:trHeight w:val="485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BA8">
              <w:rPr>
                <w:bCs/>
                <w:color w:val="000000"/>
                <w:sz w:val="20"/>
                <w:szCs w:val="20"/>
              </w:rPr>
              <w:t>№ п.п.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C0BA8">
              <w:rPr>
                <w:bCs/>
                <w:color w:val="000000"/>
                <w:sz w:val="20"/>
                <w:szCs w:val="20"/>
              </w:rPr>
              <w:t>Наименование МО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Подуш</w:t>
            </w:r>
            <w:r w:rsidRPr="002C0BA8">
              <w:rPr>
                <w:bCs/>
                <w:sz w:val="20"/>
                <w:szCs w:val="20"/>
              </w:rPr>
              <w:t>е</w:t>
            </w:r>
            <w:r w:rsidRPr="002C0BA8">
              <w:rPr>
                <w:bCs/>
                <w:sz w:val="20"/>
                <w:szCs w:val="20"/>
              </w:rPr>
              <w:t>вой но</w:t>
            </w:r>
            <w:r w:rsidRPr="002C0BA8">
              <w:rPr>
                <w:bCs/>
                <w:sz w:val="20"/>
                <w:szCs w:val="20"/>
              </w:rPr>
              <w:t>р</w:t>
            </w:r>
            <w:r w:rsidRPr="002C0BA8">
              <w:rPr>
                <w:bCs/>
                <w:sz w:val="20"/>
                <w:szCs w:val="20"/>
              </w:rPr>
              <w:t>матив ф</w:t>
            </w:r>
            <w:r w:rsidRPr="002C0BA8">
              <w:rPr>
                <w:bCs/>
                <w:sz w:val="20"/>
                <w:szCs w:val="20"/>
              </w:rPr>
              <w:t>и</w:t>
            </w:r>
            <w:r w:rsidRPr="002C0BA8">
              <w:rPr>
                <w:bCs/>
                <w:sz w:val="20"/>
                <w:szCs w:val="20"/>
              </w:rPr>
              <w:t>насиров</w:t>
            </w:r>
            <w:r w:rsidRPr="002C0BA8">
              <w:rPr>
                <w:bCs/>
                <w:sz w:val="20"/>
                <w:szCs w:val="20"/>
              </w:rPr>
              <w:t>а</w:t>
            </w:r>
            <w:r w:rsidRPr="002C0BA8">
              <w:rPr>
                <w:bCs/>
                <w:sz w:val="20"/>
                <w:szCs w:val="20"/>
              </w:rPr>
              <w:t xml:space="preserve">ния </w:t>
            </w:r>
            <w:r w:rsidRPr="002C0BA8">
              <w:rPr>
                <w:bCs/>
                <w:sz w:val="20"/>
                <w:szCs w:val="20"/>
              </w:rPr>
              <w:br/>
              <w:t>СМП без учета инокра</w:t>
            </w:r>
            <w:r w:rsidRPr="002C0BA8">
              <w:rPr>
                <w:bCs/>
                <w:sz w:val="20"/>
                <w:szCs w:val="20"/>
              </w:rPr>
              <w:t>е</w:t>
            </w:r>
            <w:r w:rsidRPr="002C0BA8">
              <w:rPr>
                <w:bCs/>
                <w:sz w:val="20"/>
                <w:szCs w:val="20"/>
              </w:rPr>
              <w:t>вых и тромбол</w:t>
            </w:r>
            <w:r w:rsidRPr="002C0BA8">
              <w:rPr>
                <w:bCs/>
                <w:sz w:val="20"/>
                <w:szCs w:val="20"/>
              </w:rPr>
              <w:t>и</w:t>
            </w:r>
            <w:r w:rsidRPr="002C0BA8">
              <w:rPr>
                <w:bCs/>
                <w:sz w:val="20"/>
                <w:szCs w:val="20"/>
              </w:rPr>
              <w:t>зиса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Численность обслужива</w:t>
            </w:r>
            <w:r w:rsidRPr="002C0BA8">
              <w:rPr>
                <w:bCs/>
                <w:sz w:val="20"/>
                <w:szCs w:val="20"/>
              </w:rPr>
              <w:t>е</w:t>
            </w:r>
            <w:r w:rsidRPr="002C0BA8">
              <w:rPr>
                <w:bCs/>
                <w:sz w:val="20"/>
                <w:szCs w:val="20"/>
              </w:rPr>
              <w:t>мых, застрах</w:t>
            </w:r>
            <w:r w:rsidRPr="002C0BA8">
              <w:rPr>
                <w:bCs/>
                <w:sz w:val="20"/>
                <w:szCs w:val="20"/>
              </w:rPr>
              <w:t>о</w:t>
            </w:r>
            <w:r w:rsidRPr="002C0BA8">
              <w:rPr>
                <w:bCs/>
                <w:sz w:val="20"/>
                <w:szCs w:val="20"/>
              </w:rPr>
              <w:t>ванных лиц  на 01.12.15 (чел.)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Коэффициенты дифференциации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C0BA8">
              <w:rPr>
                <w:bCs/>
                <w:sz w:val="20"/>
                <w:szCs w:val="20"/>
              </w:rPr>
              <w:t>Инт</w:t>
            </w:r>
            <w:r w:rsidRPr="002C0BA8">
              <w:rPr>
                <w:bCs/>
                <w:sz w:val="20"/>
                <w:szCs w:val="20"/>
              </w:rPr>
              <w:t>е</w:t>
            </w:r>
            <w:r w:rsidRPr="002C0BA8">
              <w:rPr>
                <w:bCs/>
                <w:sz w:val="20"/>
                <w:szCs w:val="20"/>
              </w:rPr>
              <w:t>гри-рова</w:t>
            </w:r>
            <w:r w:rsidRPr="002C0BA8">
              <w:rPr>
                <w:bCs/>
                <w:sz w:val="20"/>
                <w:szCs w:val="20"/>
              </w:rPr>
              <w:t>н</w:t>
            </w:r>
            <w:r w:rsidRPr="002C0BA8">
              <w:rPr>
                <w:bCs/>
                <w:sz w:val="20"/>
                <w:szCs w:val="20"/>
              </w:rPr>
              <w:t>ный</w:t>
            </w:r>
            <w:proofErr w:type="gramEnd"/>
            <w:r w:rsidRPr="002C0BA8">
              <w:rPr>
                <w:bCs/>
                <w:sz w:val="20"/>
                <w:szCs w:val="20"/>
              </w:rPr>
              <w:t xml:space="preserve"> к</w:t>
            </w:r>
            <w:r w:rsidRPr="002C0BA8">
              <w:rPr>
                <w:bCs/>
                <w:sz w:val="20"/>
                <w:szCs w:val="20"/>
              </w:rPr>
              <w:t>о</w:t>
            </w:r>
            <w:r w:rsidRPr="002C0BA8">
              <w:rPr>
                <w:bCs/>
                <w:sz w:val="20"/>
                <w:szCs w:val="20"/>
              </w:rPr>
              <w:t>эф-т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2C0BA8">
              <w:rPr>
                <w:bCs/>
                <w:sz w:val="20"/>
                <w:szCs w:val="20"/>
              </w:rPr>
              <w:t>Средне-взвеше</w:t>
            </w:r>
            <w:r w:rsidRPr="002C0BA8">
              <w:rPr>
                <w:bCs/>
                <w:sz w:val="20"/>
                <w:szCs w:val="20"/>
              </w:rPr>
              <w:t>н</w:t>
            </w:r>
            <w:r w:rsidRPr="002C0BA8">
              <w:rPr>
                <w:bCs/>
                <w:sz w:val="20"/>
                <w:szCs w:val="20"/>
              </w:rPr>
              <w:t>ное</w:t>
            </w:r>
            <w:proofErr w:type="gramEnd"/>
            <w:r w:rsidRPr="002C0BA8">
              <w:rPr>
                <w:bCs/>
                <w:sz w:val="20"/>
                <w:szCs w:val="20"/>
              </w:rPr>
              <w:t xml:space="preserve"> знач</w:t>
            </w:r>
            <w:r w:rsidRPr="002C0BA8">
              <w:rPr>
                <w:bCs/>
                <w:sz w:val="20"/>
                <w:szCs w:val="20"/>
              </w:rPr>
              <w:t>е</w:t>
            </w:r>
            <w:r w:rsidRPr="002C0BA8">
              <w:rPr>
                <w:bCs/>
                <w:sz w:val="20"/>
                <w:szCs w:val="20"/>
              </w:rPr>
              <w:t>ние Кдинт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Объем финансов</w:t>
            </w:r>
            <w:r w:rsidRPr="002C0BA8">
              <w:rPr>
                <w:bCs/>
                <w:sz w:val="20"/>
                <w:szCs w:val="20"/>
              </w:rPr>
              <w:t>о</w:t>
            </w:r>
            <w:r w:rsidRPr="002C0BA8">
              <w:rPr>
                <w:bCs/>
                <w:sz w:val="20"/>
                <w:szCs w:val="20"/>
              </w:rPr>
              <w:t>го обеспечения по подушевому ф</w:t>
            </w:r>
            <w:r w:rsidRPr="002C0BA8">
              <w:rPr>
                <w:bCs/>
                <w:sz w:val="20"/>
                <w:szCs w:val="20"/>
              </w:rPr>
              <w:t>и</w:t>
            </w:r>
            <w:r w:rsidRPr="002C0BA8">
              <w:rPr>
                <w:bCs/>
                <w:sz w:val="20"/>
                <w:szCs w:val="20"/>
              </w:rPr>
              <w:t>нансированию</w:t>
            </w:r>
          </w:p>
        </w:tc>
      </w:tr>
      <w:tr w:rsidR="002C0BA8" w:rsidRPr="002C0BA8" w:rsidTr="002C0BA8">
        <w:trPr>
          <w:trHeight w:val="1838"/>
          <w:tblHeader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По пол</w:t>
            </w:r>
            <w:r w:rsidRPr="002C0BA8">
              <w:rPr>
                <w:bCs/>
                <w:sz w:val="20"/>
                <w:szCs w:val="20"/>
              </w:rPr>
              <w:t>о</w:t>
            </w:r>
            <w:r w:rsidRPr="002C0BA8">
              <w:rPr>
                <w:bCs/>
                <w:sz w:val="20"/>
                <w:szCs w:val="20"/>
              </w:rPr>
              <w:t>возрас</w:t>
            </w:r>
            <w:r w:rsidRPr="002C0BA8">
              <w:rPr>
                <w:bCs/>
                <w:sz w:val="20"/>
                <w:szCs w:val="20"/>
              </w:rPr>
              <w:t>т</w:t>
            </w:r>
            <w:r w:rsidRPr="002C0BA8">
              <w:rPr>
                <w:bCs/>
                <w:sz w:val="20"/>
                <w:szCs w:val="20"/>
              </w:rPr>
              <w:t>ной структуре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по пост. №462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по уро</w:t>
            </w:r>
            <w:r w:rsidRPr="002C0BA8">
              <w:rPr>
                <w:bCs/>
                <w:sz w:val="20"/>
                <w:szCs w:val="20"/>
              </w:rPr>
              <w:t>в</w:t>
            </w:r>
            <w:r w:rsidRPr="002C0BA8">
              <w:rPr>
                <w:bCs/>
                <w:sz w:val="20"/>
                <w:szCs w:val="20"/>
              </w:rPr>
              <w:t>ню расх</w:t>
            </w:r>
            <w:r w:rsidRPr="002C0BA8">
              <w:rPr>
                <w:bCs/>
                <w:sz w:val="20"/>
                <w:szCs w:val="20"/>
              </w:rPr>
              <w:t>о</w:t>
            </w:r>
            <w:r w:rsidRPr="002C0BA8">
              <w:rPr>
                <w:bCs/>
                <w:sz w:val="20"/>
                <w:szCs w:val="20"/>
              </w:rPr>
              <w:t>дов на соде</w:t>
            </w:r>
            <w:r w:rsidRPr="002C0BA8">
              <w:rPr>
                <w:bCs/>
                <w:sz w:val="20"/>
                <w:szCs w:val="20"/>
              </w:rPr>
              <w:t>р</w:t>
            </w:r>
            <w:r w:rsidRPr="002C0BA8">
              <w:rPr>
                <w:bCs/>
                <w:sz w:val="20"/>
                <w:szCs w:val="20"/>
              </w:rPr>
              <w:t>жание им</w:t>
            </w:r>
            <w:r w:rsidRPr="002C0BA8">
              <w:rPr>
                <w:bCs/>
                <w:sz w:val="20"/>
                <w:szCs w:val="20"/>
              </w:rPr>
              <w:t>у</w:t>
            </w:r>
            <w:r w:rsidRPr="002C0BA8">
              <w:rPr>
                <w:bCs/>
                <w:sz w:val="20"/>
                <w:szCs w:val="20"/>
              </w:rPr>
              <w:t>щества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достижение показателей "дорожной карты"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sz w:val="20"/>
                <w:szCs w:val="20"/>
              </w:rPr>
            </w:pPr>
          </w:p>
        </w:tc>
      </w:tr>
      <w:tr w:rsidR="002C0BA8" w:rsidRPr="002C0BA8" w:rsidTr="002C0BA8">
        <w:trPr>
          <w:trHeight w:val="464"/>
          <w:tblHeader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К пвс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КД суб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Кдси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КД зп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Кдинт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СКД инт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C0BA8" w:rsidRPr="002C0BA8" w:rsidRDefault="002C0BA8">
            <w:pPr>
              <w:jc w:val="center"/>
              <w:rPr>
                <w:bCs/>
                <w:sz w:val="20"/>
                <w:szCs w:val="20"/>
              </w:rPr>
            </w:pPr>
            <w:r w:rsidRPr="002C0BA8">
              <w:rPr>
                <w:bCs/>
                <w:sz w:val="20"/>
                <w:szCs w:val="20"/>
              </w:rPr>
              <w:t>2016</w:t>
            </w:r>
          </w:p>
        </w:tc>
      </w:tr>
      <w:tr w:rsidR="002C0BA8" w:rsidRPr="002C0BA8" w:rsidTr="002C0BA8">
        <w:trPr>
          <w:trHeight w:val="10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</w:t>
            </w:r>
            <w:proofErr w:type="gramStart"/>
            <w:r w:rsidRPr="002C0BA8">
              <w:rPr>
                <w:color w:val="000000"/>
                <w:sz w:val="22"/>
                <w:szCs w:val="22"/>
              </w:rPr>
              <w:t>Князе-Волконская</w:t>
            </w:r>
            <w:proofErr w:type="gramEnd"/>
            <w:r w:rsidRPr="002C0BA8">
              <w:rPr>
                <w:color w:val="000000"/>
                <w:sz w:val="22"/>
                <w:szCs w:val="22"/>
              </w:rPr>
              <w:t xml:space="preserve">  районная больница" мин</w:t>
            </w:r>
            <w:r w:rsidRPr="002C0BA8">
              <w:rPr>
                <w:color w:val="000000"/>
                <w:sz w:val="22"/>
                <w:szCs w:val="22"/>
              </w:rPr>
              <w:t>и</w:t>
            </w:r>
            <w:r w:rsidRPr="002C0BA8"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16 494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0,804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0,806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7 093 262,1</w:t>
            </w:r>
          </w:p>
        </w:tc>
      </w:tr>
      <w:tr w:rsidR="002C0BA8" w:rsidRPr="002C0BA8" w:rsidTr="002C0BA8">
        <w:trPr>
          <w:trHeight w:val="106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"Хабаровская  ра</w:t>
            </w:r>
            <w:r w:rsidRPr="002C0BA8">
              <w:rPr>
                <w:color w:val="000000"/>
                <w:sz w:val="22"/>
                <w:szCs w:val="22"/>
              </w:rPr>
              <w:t>й</w:t>
            </w:r>
            <w:r w:rsidRPr="002C0BA8">
              <w:rPr>
                <w:color w:val="000000"/>
                <w:sz w:val="22"/>
                <w:szCs w:val="22"/>
              </w:rPr>
              <w:t>онная больница" министе</w:t>
            </w:r>
            <w:r w:rsidRPr="002C0BA8">
              <w:rPr>
                <w:color w:val="000000"/>
                <w:sz w:val="22"/>
                <w:szCs w:val="22"/>
              </w:rPr>
              <w:t>р</w:t>
            </w:r>
            <w:r w:rsidRPr="002C0BA8">
              <w:rPr>
                <w:color w:val="000000"/>
                <w:sz w:val="22"/>
                <w:szCs w:val="22"/>
              </w:rPr>
              <w:t>ства здравоохранения Хаб</w:t>
            </w:r>
            <w:r w:rsidRPr="002C0BA8">
              <w:rPr>
                <w:color w:val="000000"/>
                <w:sz w:val="22"/>
                <w:szCs w:val="22"/>
              </w:rPr>
              <w:t>а</w:t>
            </w:r>
            <w:r w:rsidRPr="002C0BA8">
              <w:rPr>
                <w:color w:val="000000"/>
                <w:sz w:val="22"/>
                <w:szCs w:val="22"/>
              </w:rPr>
              <w:t>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60 422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0,804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25 984 545,0</w:t>
            </w:r>
          </w:p>
        </w:tc>
      </w:tr>
      <w:tr w:rsidR="002C0BA8" w:rsidRPr="002C0BA8" w:rsidTr="002C0BA8">
        <w:trPr>
          <w:trHeight w:val="12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"Троицкая централ</w:t>
            </w:r>
            <w:r w:rsidRPr="002C0BA8">
              <w:rPr>
                <w:color w:val="000000"/>
                <w:sz w:val="22"/>
                <w:szCs w:val="22"/>
              </w:rPr>
              <w:t>ь</w:t>
            </w:r>
            <w:r w:rsidRPr="002C0BA8">
              <w:rPr>
                <w:color w:val="000000"/>
                <w:sz w:val="22"/>
                <w:szCs w:val="22"/>
              </w:rPr>
              <w:t>ная районная больница" м</w:t>
            </w:r>
            <w:r w:rsidRPr="002C0BA8">
              <w:rPr>
                <w:color w:val="000000"/>
                <w:sz w:val="22"/>
                <w:szCs w:val="22"/>
              </w:rPr>
              <w:t>и</w:t>
            </w:r>
            <w:r w:rsidRPr="002C0BA8">
              <w:rPr>
                <w:color w:val="000000"/>
                <w:sz w:val="22"/>
                <w:szCs w:val="22"/>
              </w:rPr>
              <w:t>нистерства здравоохранения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18 917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0,804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8 135 275,9</w:t>
            </w:r>
          </w:p>
        </w:tc>
      </w:tr>
      <w:tr w:rsidR="002C0BA8" w:rsidRPr="002C0BA8" w:rsidTr="002C0BA8">
        <w:trPr>
          <w:trHeight w:val="11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"Вяземская районная больница" министерства здравоохранения Хабаро</w:t>
            </w:r>
            <w:r w:rsidRPr="002C0BA8">
              <w:rPr>
                <w:color w:val="000000"/>
                <w:sz w:val="22"/>
                <w:szCs w:val="22"/>
              </w:rPr>
              <w:t>в</w:t>
            </w:r>
            <w:r w:rsidRPr="002C0BA8">
              <w:rPr>
                <w:color w:val="000000"/>
                <w:sz w:val="22"/>
                <w:szCs w:val="22"/>
              </w:rPr>
              <w:t xml:space="preserve">ского края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25 360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0,812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10 906 094,8</w:t>
            </w:r>
          </w:p>
        </w:tc>
      </w:tr>
      <w:tr w:rsidR="002C0BA8" w:rsidRPr="002C0BA8" w:rsidTr="002C0BA8">
        <w:trPr>
          <w:trHeight w:val="10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"Тугуро-Чумиканская центральная районная больница" мин</w:t>
            </w:r>
            <w:r w:rsidRPr="002C0BA8">
              <w:rPr>
                <w:color w:val="000000"/>
                <w:sz w:val="22"/>
                <w:szCs w:val="22"/>
              </w:rPr>
              <w:t>и</w:t>
            </w:r>
            <w:r w:rsidRPr="002C0BA8"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 2 377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0,916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1 197 310,3</w:t>
            </w:r>
          </w:p>
        </w:tc>
      </w:tr>
      <w:tr w:rsidR="002C0BA8" w:rsidRPr="002C0BA8" w:rsidTr="002C0BA8">
        <w:trPr>
          <w:trHeight w:val="10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 Верхнебуреинская центральная районная бол</w:t>
            </w:r>
            <w:r w:rsidRPr="002C0BA8">
              <w:rPr>
                <w:color w:val="000000"/>
                <w:sz w:val="22"/>
                <w:szCs w:val="22"/>
              </w:rPr>
              <w:t>ь</w:t>
            </w:r>
            <w:r w:rsidRPr="002C0BA8">
              <w:rPr>
                <w:color w:val="000000"/>
                <w:sz w:val="22"/>
                <w:szCs w:val="22"/>
              </w:rPr>
              <w:t>ница" министерства здрав</w:t>
            </w:r>
            <w:r w:rsidRPr="002C0BA8">
              <w:rPr>
                <w:color w:val="000000"/>
                <w:sz w:val="22"/>
                <w:szCs w:val="22"/>
              </w:rPr>
              <w:t>о</w:t>
            </w:r>
            <w:r w:rsidRPr="002C0BA8"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30 492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0,935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15 359 017,5</w:t>
            </w:r>
          </w:p>
        </w:tc>
      </w:tr>
      <w:tr w:rsidR="002C0BA8" w:rsidRPr="002C0BA8" w:rsidTr="002C0BA8">
        <w:trPr>
          <w:trHeight w:val="10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"Комсомольская центральная районная бол</w:t>
            </w:r>
            <w:r w:rsidRPr="002C0BA8">
              <w:rPr>
                <w:color w:val="000000"/>
                <w:sz w:val="22"/>
                <w:szCs w:val="22"/>
              </w:rPr>
              <w:t>ь</w:t>
            </w:r>
            <w:r w:rsidRPr="002C0BA8">
              <w:rPr>
                <w:color w:val="000000"/>
                <w:sz w:val="22"/>
                <w:szCs w:val="22"/>
              </w:rPr>
              <w:t>ница" министерства здрав</w:t>
            </w:r>
            <w:r w:rsidRPr="002C0BA8">
              <w:rPr>
                <w:color w:val="000000"/>
                <w:sz w:val="22"/>
                <w:szCs w:val="22"/>
              </w:rPr>
              <w:t>о</w:t>
            </w:r>
            <w:r w:rsidRPr="002C0BA8"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26 055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0,935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13 124 071,9</w:t>
            </w:r>
          </w:p>
        </w:tc>
      </w:tr>
      <w:tr w:rsidR="002C0BA8" w:rsidRPr="002C0BA8" w:rsidTr="002C0BA8">
        <w:trPr>
          <w:trHeight w:val="116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"Центральная райо</w:t>
            </w:r>
            <w:r w:rsidRPr="002C0BA8">
              <w:rPr>
                <w:color w:val="000000"/>
                <w:sz w:val="22"/>
                <w:szCs w:val="22"/>
              </w:rPr>
              <w:t>н</w:t>
            </w:r>
            <w:r w:rsidRPr="002C0BA8">
              <w:rPr>
                <w:color w:val="000000"/>
                <w:sz w:val="22"/>
                <w:szCs w:val="22"/>
              </w:rPr>
              <w:t>ная больница района имени П.Осипенко" министерства здравоохранения Хабаро</w:t>
            </w:r>
            <w:r w:rsidRPr="002C0BA8">
              <w:rPr>
                <w:color w:val="000000"/>
                <w:sz w:val="22"/>
                <w:szCs w:val="22"/>
              </w:rPr>
              <w:t>в</w:t>
            </w:r>
            <w:r w:rsidRPr="002C0BA8"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 5 705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0,935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2 873 645,4</w:t>
            </w:r>
          </w:p>
        </w:tc>
      </w:tr>
      <w:tr w:rsidR="002C0BA8" w:rsidRPr="002C0BA8" w:rsidTr="002C0BA8">
        <w:trPr>
          <w:trHeight w:val="12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"Ульчская районная больница" министерства здравоохранения Хабаро</w:t>
            </w:r>
            <w:r w:rsidRPr="002C0BA8">
              <w:rPr>
                <w:color w:val="000000"/>
                <w:sz w:val="22"/>
                <w:szCs w:val="22"/>
              </w:rPr>
              <w:t>в</w:t>
            </w:r>
            <w:r w:rsidRPr="002C0BA8">
              <w:rPr>
                <w:color w:val="000000"/>
                <w:sz w:val="22"/>
                <w:szCs w:val="22"/>
              </w:rPr>
              <w:t xml:space="preserve">ского края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20 481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0,935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10 316 412,1</w:t>
            </w:r>
          </w:p>
        </w:tc>
      </w:tr>
      <w:tr w:rsidR="002C0BA8" w:rsidRPr="002C0BA8" w:rsidTr="002C0BA8">
        <w:trPr>
          <w:trHeight w:val="10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"Советско-Гаванская районная больница" мин</w:t>
            </w:r>
            <w:r w:rsidRPr="002C0BA8">
              <w:rPr>
                <w:color w:val="000000"/>
                <w:sz w:val="22"/>
                <w:szCs w:val="22"/>
              </w:rPr>
              <w:t>и</w:t>
            </w:r>
            <w:r w:rsidRPr="002C0BA8"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41 472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0,955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21 590 128,7</w:t>
            </w:r>
          </w:p>
        </w:tc>
      </w:tr>
      <w:tr w:rsidR="002C0BA8" w:rsidRPr="002C0BA8" w:rsidTr="002C0BA8">
        <w:trPr>
          <w:trHeight w:val="11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"Амурская централ</w:t>
            </w:r>
            <w:r w:rsidRPr="002C0BA8">
              <w:rPr>
                <w:color w:val="000000"/>
                <w:sz w:val="22"/>
                <w:szCs w:val="22"/>
              </w:rPr>
              <w:t>ь</w:t>
            </w:r>
            <w:r w:rsidRPr="002C0BA8">
              <w:rPr>
                <w:color w:val="000000"/>
                <w:sz w:val="22"/>
                <w:szCs w:val="22"/>
              </w:rPr>
              <w:t>ная районная больница"  м</w:t>
            </w:r>
            <w:r w:rsidRPr="002C0BA8">
              <w:rPr>
                <w:color w:val="000000"/>
                <w:sz w:val="22"/>
                <w:szCs w:val="22"/>
              </w:rPr>
              <w:t>и</w:t>
            </w:r>
            <w:r w:rsidRPr="002C0BA8">
              <w:rPr>
                <w:color w:val="000000"/>
                <w:sz w:val="22"/>
                <w:szCs w:val="22"/>
              </w:rPr>
              <w:t>нистерства здравоохранения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69 139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0,974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35 993 439,1</w:t>
            </w:r>
          </w:p>
        </w:tc>
      </w:tr>
      <w:tr w:rsidR="002C0BA8" w:rsidRPr="002C0BA8" w:rsidTr="002C0BA8">
        <w:trPr>
          <w:trHeight w:val="10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"Ванинская це</w:t>
            </w:r>
            <w:r w:rsidRPr="002C0BA8">
              <w:rPr>
                <w:color w:val="000000"/>
                <w:sz w:val="22"/>
                <w:szCs w:val="22"/>
              </w:rPr>
              <w:t>н</w:t>
            </w:r>
            <w:r w:rsidRPr="002C0BA8">
              <w:rPr>
                <w:color w:val="000000"/>
                <w:sz w:val="22"/>
                <w:szCs w:val="22"/>
              </w:rPr>
              <w:t>тральная районная больн</w:t>
            </w:r>
            <w:r w:rsidRPr="002C0BA8">
              <w:rPr>
                <w:color w:val="000000"/>
                <w:sz w:val="22"/>
                <w:szCs w:val="22"/>
              </w:rPr>
              <w:t>и</w:t>
            </w:r>
            <w:r w:rsidRPr="002C0BA8">
              <w:rPr>
                <w:color w:val="000000"/>
                <w:sz w:val="22"/>
                <w:szCs w:val="22"/>
              </w:rPr>
              <w:t>ца"  министерства здрав</w:t>
            </w:r>
            <w:r w:rsidRPr="002C0BA8">
              <w:rPr>
                <w:color w:val="000000"/>
                <w:sz w:val="22"/>
                <w:szCs w:val="22"/>
              </w:rPr>
              <w:t>о</w:t>
            </w:r>
            <w:r w:rsidRPr="002C0BA8"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36 506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1,049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19 004 852,4</w:t>
            </w:r>
          </w:p>
        </w:tc>
      </w:tr>
      <w:tr w:rsidR="002C0BA8" w:rsidRPr="002C0BA8" w:rsidTr="002C0BA8">
        <w:trPr>
          <w:trHeight w:val="11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"Бикинская це</w:t>
            </w:r>
            <w:r w:rsidRPr="002C0BA8">
              <w:rPr>
                <w:color w:val="000000"/>
                <w:sz w:val="22"/>
                <w:szCs w:val="22"/>
              </w:rPr>
              <w:t>н</w:t>
            </w:r>
            <w:r w:rsidRPr="002C0BA8">
              <w:rPr>
                <w:color w:val="000000"/>
                <w:sz w:val="22"/>
                <w:szCs w:val="22"/>
              </w:rPr>
              <w:t>тральная районная больн</w:t>
            </w:r>
            <w:r w:rsidRPr="002C0BA8">
              <w:rPr>
                <w:color w:val="000000"/>
                <w:sz w:val="22"/>
                <w:szCs w:val="22"/>
              </w:rPr>
              <w:t>и</w:t>
            </w:r>
            <w:r w:rsidRPr="002C0BA8">
              <w:rPr>
                <w:color w:val="000000"/>
                <w:sz w:val="22"/>
                <w:szCs w:val="22"/>
              </w:rPr>
              <w:t>ца" министерства здрав</w:t>
            </w:r>
            <w:r w:rsidRPr="002C0BA8">
              <w:rPr>
                <w:color w:val="000000"/>
                <w:sz w:val="22"/>
                <w:szCs w:val="22"/>
              </w:rPr>
              <w:t>о</w:t>
            </w:r>
            <w:r w:rsidRPr="002C0BA8"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23 314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1,073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12 425 835,8</w:t>
            </w:r>
          </w:p>
        </w:tc>
      </w:tr>
      <w:tr w:rsidR="002C0BA8" w:rsidRPr="002C0BA8" w:rsidTr="002C0BA8">
        <w:trPr>
          <w:trHeight w:val="116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"Районная больница района им. Лазо" министе</w:t>
            </w:r>
            <w:r w:rsidRPr="002C0BA8">
              <w:rPr>
                <w:color w:val="000000"/>
                <w:sz w:val="22"/>
                <w:szCs w:val="22"/>
              </w:rPr>
              <w:t>р</w:t>
            </w:r>
            <w:r w:rsidRPr="002C0BA8">
              <w:rPr>
                <w:color w:val="000000"/>
                <w:sz w:val="22"/>
                <w:szCs w:val="22"/>
              </w:rPr>
              <w:t>ства здравоохранения Хаб</w:t>
            </w:r>
            <w:r w:rsidRPr="002C0BA8">
              <w:rPr>
                <w:color w:val="000000"/>
                <w:sz w:val="22"/>
                <w:szCs w:val="22"/>
              </w:rPr>
              <w:t>а</w:t>
            </w:r>
            <w:r w:rsidRPr="002C0BA8">
              <w:rPr>
                <w:color w:val="000000"/>
                <w:sz w:val="22"/>
                <w:szCs w:val="22"/>
              </w:rPr>
              <w:t xml:space="preserve">ровского края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52 588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1,154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28 028 217,1</w:t>
            </w:r>
          </w:p>
        </w:tc>
      </w:tr>
      <w:tr w:rsidR="002C0BA8" w:rsidRPr="002C0BA8" w:rsidTr="002C0BA8">
        <w:trPr>
          <w:trHeight w:val="12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"Аяно-Майская це</w:t>
            </w:r>
            <w:r w:rsidRPr="002C0BA8">
              <w:rPr>
                <w:color w:val="000000"/>
                <w:sz w:val="22"/>
                <w:szCs w:val="22"/>
              </w:rPr>
              <w:t>н</w:t>
            </w:r>
            <w:r w:rsidRPr="002C0BA8">
              <w:rPr>
                <w:color w:val="000000"/>
                <w:sz w:val="22"/>
                <w:szCs w:val="22"/>
              </w:rPr>
              <w:t>тральная районная больн</w:t>
            </w:r>
            <w:r w:rsidRPr="002C0BA8">
              <w:rPr>
                <w:color w:val="000000"/>
                <w:sz w:val="22"/>
                <w:szCs w:val="22"/>
              </w:rPr>
              <w:t>и</w:t>
            </w:r>
            <w:r w:rsidRPr="002C0BA8">
              <w:rPr>
                <w:color w:val="000000"/>
                <w:sz w:val="22"/>
                <w:szCs w:val="22"/>
              </w:rPr>
              <w:t>ца" министерства здрав</w:t>
            </w:r>
            <w:r w:rsidRPr="002C0BA8">
              <w:rPr>
                <w:color w:val="000000"/>
                <w:sz w:val="22"/>
                <w:szCs w:val="22"/>
              </w:rPr>
              <w:t>о</w:t>
            </w:r>
            <w:r w:rsidRPr="002C0BA8">
              <w:rPr>
                <w:color w:val="000000"/>
                <w:sz w:val="22"/>
                <w:szCs w:val="22"/>
              </w:rPr>
              <w:t>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 2 599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1,216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1,332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1 834 916,0</w:t>
            </w:r>
          </w:p>
        </w:tc>
      </w:tr>
      <w:tr w:rsidR="002C0BA8" w:rsidRPr="002C0BA8" w:rsidTr="002C0BA8">
        <w:trPr>
          <w:trHeight w:val="10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"Солнечная районная больница" министерства здравоохранения Хабаро</w:t>
            </w:r>
            <w:r w:rsidRPr="002C0BA8">
              <w:rPr>
                <w:color w:val="000000"/>
                <w:sz w:val="22"/>
                <w:szCs w:val="22"/>
              </w:rPr>
              <w:t>в</w:t>
            </w:r>
            <w:r w:rsidRPr="002C0BA8">
              <w:rPr>
                <w:color w:val="000000"/>
                <w:sz w:val="22"/>
                <w:szCs w:val="22"/>
              </w:rPr>
              <w:t xml:space="preserve">ского края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33 385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1,250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21 039 677,4</w:t>
            </w:r>
          </w:p>
        </w:tc>
      </w:tr>
      <w:tr w:rsidR="002C0BA8" w:rsidRPr="002C0BA8" w:rsidTr="002C0BA8">
        <w:trPr>
          <w:trHeight w:val="109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"Николаевская-на-Амуре центральная районная больница" министерства здравоохранения Хабаро</w:t>
            </w:r>
            <w:r w:rsidRPr="002C0BA8">
              <w:rPr>
                <w:color w:val="000000"/>
                <w:sz w:val="22"/>
                <w:szCs w:val="22"/>
              </w:rPr>
              <w:t>в</w:t>
            </w:r>
            <w:r w:rsidRPr="002C0BA8">
              <w:rPr>
                <w:color w:val="000000"/>
                <w:sz w:val="22"/>
                <w:szCs w:val="22"/>
              </w:rPr>
              <w:t>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35 825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1,393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22 577 398,3</w:t>
            </w:r>
          </w:p>
        </w:tc>
      </w:tr>
      <w:tr w:rsidR="002C0BA8" w:rsidRPr="002C0BA8" w:rsidTr="002C0BA8">
        <w:trPr>
          <w:trHeight w:val="11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"Охотская централ</w:t>
            </w:r>
            <w:r w:rsidRPr="002C0BA8">
              <w:rPr>
                <w:color w:val="000000"/>
                <w:sz w:val="22"/>
                <w:szCs w:val="22"/>
              </w:rPr>
              <w:t>ь</w:t>
            </w:r>
            <w:r w:rsidRPr="002C0BA8">
              <w:rPr>
                <w:color w:val="000000"/>
                <w:sz w:val="22"/>
                <w:szCs w:val="22"/>
              </w:rPr>
              <w:t>ная районная больница" м</w:t>
            </w:r>
            <w:r w:rsidRPr="002C0BA8">
              <w:rPr>
                <w:color w:val="000000"/>
                <w:sz w:val="22"/>
                <w:szCs w:val="22"/>
              </w:rPr>
              <w:t>и</w:t>
            </w:r>
            <w:r w:rsidRPr="002C0BA8">
              <w:rPr>
                <w:color w:val="000000"/>
                <w:sz w:val="22"/>
                <w:szCs w:val="22"/>
              </w:rPr>
              <w:t>нистерства здравоохранения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 8 618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1,431</w:t>
            </w:r>
          </w:p>
        </w:tc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6 084 380,8</w:t>
            </w:r>
          </w:p>
        </w:tc>
      </w:tr>
      <w:tr w:rsidR="002C0BA8" w:rsidRPr="002C0BA8" w:rsidTr="002C0BA8">
        <w:trPr>
          <w:trHeight w:val="10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"Станция скорой м</w:t>
            </w:r>
            <w:r w:rsidRPr="002C0BA8">
              <w:rPr>
                <w:color w:val="000000"/>
                <w:sz w:val="22"/>
                <w:szCs w:val="22"/>
              </w:rPr>
              <w:t>е</w:t>
            </w:r>
            <w:r w:rsidRPr="002C0BA8">
              <w:rPr>
                <w:color w:val="000000"/>
                <w:sz w:val="22"/>
                <w:szCs w:val="22"/>
              </w:rPr>
              <w:t>дицинской помощи г. Хаб</w:t>
            </w:r>
            <w:r w:rsidRPr="002C0BA8">
              <w:rPr>
                <w:color w:val="000000"/>
                <w:sz w:val="22"/>
                <w:szCs w:val="22"/>
              </w:rPr>
              <w:t>а</w:t>
            </w:r>
            <w:r w:rsidRPr="002C0BA8">
              <w:rPr>
                <w:color w:val="000000"/>
                <w:sz w:val="22"/>
                <w:szCs w:val="22"/>
              </w:rPr>
              <w:t>ровска" министерства здр</w:t>
            </w:r>
            <w:r w:rsidRPr="002C0BA8">
              <w:rPr>
                <w:color w:val="000000"/>
                <w:sz w:val="22"/>
                <w:szCs w:val="22"/>
              </w:rPr>
              <w:t>а</w:t>
            </w:r>
            <w:r w:rsidRPr="002C0BA8">
              <w:rPr>
                <w:color w:val="000000"/>
                <w:sz w:val="22"/>
                <w:szCs w:val="22"/>
              </w:rPr>
              <w:t>воохранения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    591 488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1,299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1,855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1,855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603 546 569,7</w:t>
            </w:r>
          </w:p>
        </w:tc>
      </w:tr>
      <w:tr w:rsidR="002C0BA8" w:rsidRPr="002C0BA8" w:rsidTr="002C0BA8">
        <w:trPr>
          <w:trHeight w:val="148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КГБУЗ "Станция скорой м</w:t>
            </w:r>
            <w:r w:rsidRPr="002C0BA8">
              <w:rPr>
                <w:color w:val="000000"/>
                <w:sz w:val="22"/>
                <w:szCs w:val="22"/>
              </w:rPr>
              <w:t>е</w:t>
            </w:r>
            <w:r w:rsidRPr="002C0BA8">
              <w:rPr>
                <w:color w:val="000000"/>
                <w:sz w:val="22"/>
                <w:szCs w:val="22"/>
              </w:rPr>
              <w:t>дицинской помощи г. Ко</w:t>
            </w:r>
            <w:r w:rsidRPr="002C0BA8">
              <w:rPr>
                <w:color w:val="000000"/>
                <w:sz w:val="22"/>
                <w:szCs w:val="22"/>
              </w:rPr>
              <w:t>м</w:t>
            </w:r>
            <w:r w:rsidRPr="002C0BA8">
              <w:rPr>
                <w:color w:val="000000"/>
                <w:sz w:val="22"/>
                <w:szCs w:val="22"/>
              </w:rPr>
              <w:t>сомольска-на-Амуре" мин</w:t>
            </w:r>
            <w:r w:rsidRPr="002C0BA8">
              <w:rPr>
                <w:color w:val="000000"/>
                <w:sz w:val="22"/>
                <w:szCs w:val="22"/>
              </w:rPr>
              <w:t>и</w:t>
            </w:r>
            <w:r w:rsidRPr="002C0BA8">
              <w:rPr>
                <w:color w:val="000000"/>
                <w:sz w:val="22"/>
                <w:szCs w:val="22"/>
              </w:rPr>
              <w:t>стерства здравоохранения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right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    257 793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1,414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2,376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2,376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349 737 849,7</w:t>
            </w:r>
          </w:p>
        </w:tc>
      </w:tr>
      <w:tr w:rsidR="002C0BA8" w:rsidRPr="002C0BA8" w:rsidTr="002C0BA8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0BA8" w:rsidRPr="002C0BA8" w:rsidRDefault="002C0BA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C0BA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C0BA8">
              <w:rPr>
                <w:b/>
                <w:bCs/>
                <w:color w:val="000000"/>
                <w:sz w:val="22"/>
                <w:szCs w:val="22"/>
              </w:rPr>
              <w:t>ИТОГО Хабаровский край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C0BA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 w:rsidP="00851E63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C0BA8">
              <w:rPr>
                <w:b/>
                <w:bCs/>
                <w:color w:val="000000"/>
                <w:sz w:val="22"/>
                <w:szCs w:val="22"/>
              </w:rPr>
              <w:t xml:space="preserve">   1 359 030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jc w:val="center"/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C0BA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C0BA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0BA8" w:rsidRPr="002C0BA8" w:rsidRDefault="002C0BA8" w:rsidP="00851E63">
            <w:pPr>
              <w:rPr>
                <w:color w:val="000000"/>
                <w:sz w:val="22"/>
                <w:szCs w:val="22"/>
              </w:rPr>
            </w:pPr>
            <w:r w:rsidRPr="002C0BA8">
              <w:rPr>
                <w:color w:val="000000"/>
                <w:sz w:val="22"/>
                <w:szCs w:val="22"/>
              </w:rPr>
              <w:t xml:space="preserve"> 1 216 852 899,80   </w:t>
            </w:r>
          </w:p>
        </w:tc>
      </w:tr>
    </w:tbl>
    <w:p w:rsidR="002C0BA8" w:rsidRPr="002C0BA8" w:rsidRDefault="002C0BA8">
      <w:pPr>
        <w:rPr>
          <w:sz w:val="22"/>
          <w:szCs w:val="22"/>
        </w:rPr>
      </w:pPr>
    </w:p>
    <w:p w:rsidR="002C0BA8" w:rsidRPr="002C0BA8" w:rsidRDefault="002C0BA8">
      <w:pPr>
        <w:rPr>
          <w:sz w:val="22"/>
          <w:szCs w:val="22"/>
        </w:rPr>
      </w:pPr>
    </w:p>
    <w:p w:rsidR="002C0BA8" w:rsidRPr="002C0BA8" w:rsidRDefault="002C0BA8">
      <w:pPr>
        <w:rPr>
          <w:sz w:val="22"/>
          <w:szCs w:val="22"/>
        </w:rPr>
      </w:pPr>
    </w:p>
    <w:p w:rsidR="002C0BA8" w:rsidRDefault="002C0BA8"/>
    <w:p w:rsidR="002C0BA8" w:rsidRDefault="002C0BA8"/>
    <w:p w:rsidR="002C0BA8" w:rsidRDefault="002C0BA8"/>
    <w:p w:rsidR="002C0BA8" w:rsidRDefault="002C0BA8"/>
    <w:p w:rsidR="002C0BA8" w:rsidRDefault="002C0BA8"/>
    <w:p w:rsidR="00851E63" w:rsidRDefault="00851E63"/>
    <w:p w:rsidR="00851E63" w:rsidRDefault="00851E63"/>
    <w:p w:rsidR="00851E63" w:rsidRDefault="00851E63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99"/>
        <w:gridCol w:w="125"/>
        <w:gridCol w:w="2977"/>
        <w:gridCol w:w="1134"/>
        <w:gridCol w:w="1559"/>
        <w:gridCol w:w="1134"/>
        <w:gridCol w:w="1962"/>
        <w:gridCol w:w="1427"/>
        <w:gridCol w:w="236"/>
        <w:gridCol w:w="628"/>
        <w:gridCol w:w="1134"/>
        <w:gridCol w:w="1842"/>
      </w:tblGrid>
      <w:tr w:rsidR="009A1BF0" w:rsidTr="009A1BF0">
        <w:trPr>
          <w:trHeight w:val="109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Pr="00F543F9" w:rsidRDefault="009A1BF0" w:rsidP="009A1BF0">
            <w:pPr>
              <w:jc w:val="right"/>
              <w:rPr>
                <w:color w:val="000000"/>
                <w:sz w:val="22"/>
                <w:szCs w:val="22"/>
              </w:rPr>
            </w:pPr>
            <w:r w:rsidRPr="00F543F9">
              <w:rPr>
                <w:color w:val="000000"/>
                <w:sz w:val="22"/>
                <w:szCs w:val="22"/>
              </w:rPr>
              <w:t> Приложение № 6</w:t>
            </w:r>
            <w:r w:rsidRPr="00F543F9">
              <w:rPr>
                <w:color w:val="000000"/>
                <w:sz w:val="22"/>
                <w:szCs w:val="22"/>
              </w:rPr>
              <w:br/>
              <w:t xml:space="preserve"> к Дополнительному Соглашению № 9 от 31.10.2016 </w:t>
            </w:r>
          </w:p>
        </w:tc>
      </w:tr>
      <w:tr w:rsidR="009A1BF0" w:rsidTr="009A1BF0">
        <w:trPr>
          <w:trHeight w:val="30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Pr="00F543F9" w:rsidRDefault="009A1BF0" w:rsidP="00543304">
            <w:pPr>
              <w:jc w:val="right"/>
              <w:rPr>
                <w:color w:val="000000"/>
                <w:sz w:val="22"/>
                <w:szCs w:val="22"/>
              </w:rPr>
            </w:pPr>
            <w:r w:rsidRPr="00F543F9">
              <w:rPr>
                <w:color w:val="000000"/>
                <w:sz w:val="22"/>
                <w:szCs w:val="22"/>
              </w:rPr>
              <w:t> Приложение 23</w:t>
            </w:r>
          </w:p>
        </w:tc>
      </w:tr>
      <w:tr w:rsidR="009A1BF0" w:rsidTr="009A1BF0">
        <w:trPr>
          <w:trHeight w:val="375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9A1BF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Pr="00F543F9" w:rsidRDefault="009A1BF0" w:rsidP="009A1BF0">
            <w:pPr>
              <w:jc w:val="right"/>
              <w:rPr>
                <w:color w:val="000000"/>
                <w:sz w:val="22"/>
                <w:szCs w:val="22"/>
              </w:rPr>
            </w:pPr>
            <w:r w:rsidRPr="00F543F9">
              <w:rPr>
                <w:color w:val="000000"/>
                <w:sz w:val="22"/>
                <w:szCs w:val="22"/>
              </w:rPr>
              <w:t> к Соглашению о тарифах  на 2016 год</w:t>
            </w:r>
          </w:p>
        </w:tc>
      </w:tr>
      <w:tr w:rsidR="00851E63" w:rsidTr="00543304">
        <w:trPr>
          <w:trHeight w:val="642"/>
        </w:trPr>
        <w:tc>
          <w:tcPr>
            <w:tcW w:w="1475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A1BF0" w:rsidRDefault="00851E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Объем финансового обеспечения  медицинских организаций, оказывающих скорую медицинскую помощь </w:t>
            </w:r>
          </w:p>
          <w:p w:rsidR="00851E63" w:rsidRDefault="00851E63" w:rsidP="005433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на 2016 год в рамках подушевого финансирования </w:t>
            </w:r>
            <w:r w:rsidR="00543304">
              <w:rPr>
                <w:b/>
                <w:bCs/>
                <w:color w:val="000000"/>
              </w:rPr>
              <w:t xml:space="preserve"> </w:t>
            </w:r>
            <w:r w:rsidR="00543304" w:rsidRPr="00851E63">
              <w:rPr>
                <w:b/>
                <w:bCs/>
                <w:color w:val="000000"/>
                <w:sz w:val="22"/>
                <w:szCs w:val="22"/>
              </w:rPr>
              <w:t>(</w:t>
            </w:r>
            <w:r w:rsidR="00543304" w:rsidRPr="00543304">
              <w:rPr>
                <w:b/>
                <w:bCs/>
                <w:color w:val="000000"/>
                <w:sz w:val="22"/>
                <w:szCs w:val="22"/>
                <w:highlight w:val="yellow"/>
              </w:rPr>
              <w:t>в ред. Дополнительного соглашения от 31.10.2016 №9) с 01.10.2016</w:t>
            </w:r>
            <w:r w:rsidR="00543304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</w:tc>
      </w:tr>
      <w:tr w:rsidR="00851E63" w:rsidTr="00543304">
        <w:trPr>
          <w:trHeight w:val="141"/>
        </w:trPr>
        <w:tc>
          <w:tcPr>
            <w:tcW w:w="724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543304" w:rsidRDefault="00543304"/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977"/>
        <w:gridCol w:w="1134"/>
        <w:gridCol w:w="1559"/>
        <w:gridCol w:w="1134"/>
        <w:gridCol w:w="1134"/>
        <w:gridCol w:w="851"/>
        <w:gridCol w:w="1275"/>
        <w:gridCol w:w="993"/>
        <w:gridCol w:w="1134"/>
        <w:gridCol w:w="1842"/>
      </w:tblGrid>
      <w:tr w:rsidR="00851E63" w:rsidTr="00543304">
        <w:trPr>
          <w:trHeight w:val="552"/>
          <w:tblHeader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color w:val="000000"/>
                <w:sz w:val="20"/>
                <w:szCs w:val="20"/>
              </w:rPr>
            </w:pPr>
            <w:r w:rsidRPr="009A1BF0">
              <w:rPr>
                <w:color w:val="000000"/>
                <w:sz w:val="20"/>
                <w:szCs w:val="20"/>
              </w:rPr>
              <w:t>№ п.п.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color w:val="000000"/>
                <w:sz w:val="20"/>
                <w:szCs w:val="20"/>
              </w:rPr>
            </w:pPr>
            <w:r w:rsidRPr="009A1BF0">
              <w:rPr>
                <w:color w:val="000000"/>
                <w:sz w:val="20"/>
                <w:szCs w:val="20"/>
              </w:rPr>
              <w:t>Наименование МО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Подуш</w:t>
            </w:r>
            <w:r w:rsidRPr="009A1BF0">
              <w:rPr>
                <w:sz w:val="20"/>
                <w:szCs w:val="20"/>
              </w:rPr>
              <w:t>е</w:t>
            </w:r>
            <w:r w:rsidRPr="009A1BF0">
              <w:rPr>
                <w:sz w:val="20"/>
                <w:szCs w:val="20"/>
              </w:rPr>
              <w:t>вой но</w:t>
            </w:r>
            <w:r w:rsidRPr="009A1BF0">
              <w:rPr>
                <w:sz w:val="20"/>
                <w:szCs w:val="20"/>
              </w:rPr>
              <w:t>р</w:t>
            </w:r>
            <w:r w:rsidRPr="009A1BF0">
              <w:rPr>
                <w:sz w:val="20"/>
                <w:szCs w:val="20"/>
              </w:rPr>
              <w:t>матив ф</w:t>
            </w:r>
            <w:r w:rsidRPr="009A1BF0">
              <w:rPr>
                <w:sz w:val="20"/>
                <w:szCs w:val="20"/>
              </w:rPr>
              <w:t>и</w:t>
            </w:r>
            <w:r w:rsidRPr="009A1BF0">
              <w:rPr>
                <w:sz w:val="20"/>
                <w:szCs w:val="20"/>
              </w:rPr>
              <w:t>насиров</w:t>
            </w:r>
            <w:r w:rsidRPr="009A1BF0">
              <w:rPr>
                <w:sz w:val="20"/>
                <w:szCs w:val="20"/>
              </w:rPr>
              <w:t>а</w:t>
            </w:r>
            <w:r w:rsidRPr="009A1BF0">
              <w:rPr>
                <w:sz w:val="20"/>
                <w:szCs w:val="20"/>
              </w:rPr>
              <w:t xml:space="preserve">ния </w:t>
            </w:r>
            <w:r w:rsidRPr="009A1BF0">
              <w:rPr>
                <w:sz w:val="20"/>
                <w:szCs w:val="20"/>
              </w:rPr>
              <w:br/>
              <w:t>СМП без учета инокра</w:t>
            </w:r>
            <w:r w:rsidRPr="009A1BF0">
              <w:rPr>
                <w:sz w:val="20"/>
                <w:szCs w:val="20"/>
              </w:rPr>
              <w:t>е</w:t>
            </w:r>
            <w:r w:rsidRPr="009A1BF0">
              <w:rPr>
                <w:sz w:val="20"/>
                <w:szCs w:val="20"/>
              </w:rPr>
              <w:t>вых и тромбол</w:t>
            </w:r>
            <w:r w:rsidRPr="009A1BF0">
              <w:rPr>
                <w:sz w:val="20"/>
                <w:szCs w:val="20"/>
              </w:rPr>
              <w:t>и</w:t>
            </w:r>
            <w:r w:rsidRPr="009A1BF0">
              <w:rPr>
                <w:sz w:val="20"/>
                <w:szCs w:val="20"/>
              </w:rPr>
              <w:t>зиса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Численность обслужива</w:t>
            </w:r>
            <w:r w:rsidRPr="009A1BF0">
              <w:rPr>
                <w:sz w:val="20"/>
                <w:szCs w:val="20"/>
              </w:rPr>
              <w:t>е</w:t>
            </w:r>
            <w:r w:rsidRPr="009A1BF0">
              <w:rPr>
                <w:sz w:val="20"/>
                <w:szCs w:val="20"/>
              </w:rPr>
              <w:t>мых, застрах</w:t>
            </w:r>
            <w:r w:rsidRPr="009A1BF0">
              <w:rPr>
                <w:sz w:val="20"/>
                <w:szCs w:val="20"/>
              </w:rPr>
              <w:t>о</w:t>
            </w:r>
            <w:r w:rsidRPr="009A1BF0">
              <w:rPr>
                <w:sz w:val="20"/>
                <w:szCs w:val="20"/>
              </w:rPr>
              <w:t>ванных лиц  на 01.12.15 (чел.)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Коэффициенты дифференциации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b/>
                <w:bCs/>
                <w:sz w:val="20"/>
                <w:szCs w:val="20"/>
              </w:rPr>
            </w:pPr>
            <w:r w:rsidRPr="009A1BF0">
              <w:rPr>
                <w:b/>
                <w:bCs/>
                <w:sz w:val="20"/>
                <w:szCs w:val="20"/>
              </w:rPr>
              <w:t>Инт</w:t>
            </w:r>
            <w:r w:rsidRPr="009A1BF0">
              <w:rPr>
                <w:b/>
                <w:bCs/>
                <w:sz w:val="20"/>
                <w:szCs w:val="20"/>
              </w:rPr>
              <w:t>е</w:t>
            </w:r>
            <w:r w:rsidRPr="009A1BF0">
              <w:rPr>
                <w:b/>
                <w:bCs/>
                <w:sz w:val="20"/>
                <w:szCs w:val="20"/>
              </w:rPr>
              <w:t>грир</w:t>
            </w:r>
            <w:r w:rsidRPr="009A1BF0">
              <w:rPr>
                <w:b/>
                <w:bCs/>
                <w:sz w:val="20"/>
                <w:szCs w:val="20"/>
              </w:rPr>
              <w:t>о</w:t>
            </w:r>
            <w:r w:rsidRPr="009A1BF0">
              <w:rPr>
                <w:b/>
                <w:bCs/>
                <w:sz w:val="20"/>
                <w:szCs w:val="20"/>
              </w:rPr>
              <w:t>ванный коэф-т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b/>
                <w:bCs/>
                <w:sz w:val="20"/>
                <w:szCs w:val="20"/>
              </w:rPr>
            </w:pPr>
            <w:r w:rsidRPr="009A1BF0">
              <w:rPr>
                <w:b/>
                <w:bCs/>
                <w:sz w:val="20"/>
                <w:szCs w:val="20"/>
              </w:rPr>
              <w:t>Средн</w:t>
            </w:r>
            <w:r w:rsidRPr="009A1BF0">
              <w:rPr>
                <w:b/>
                <w:bCs/>
                <w:sz w:val="20"/>
                <w:szCs w:val="20"/>
              </w:rPr>
              <w:t>е</w:t>
            </w:r>
            <w:r w:rsidRPr="009A1BF0">
              <w:rPr>
                <w:b/>
                <w:bCs/>
                <w:sz w:val="20"/>
                <w:szCs w:val="20"/>
              </w:rPr>
              <w:t>взвеше</w:t>
            </w:r>
            <w:r w:rsidRPr="009A1BF0">
              <w:rPr>
                <w:b/>
                <w:bCs/>
                <w:sz w:val="20"/>
                <w:szCs w:val="20"/>
              </w:rPr>
              <w:t>н</w:t>
            </w:r>
            <w:r w:rsidRPr="009A1BF0">
              <w:rPr>
                <w:b/>
                <w:bCs/>
                <w:sz w:val="20"/>
                <w:szCs w:val="20"/>
              </w:rPr>
              <w:t>ное зн</w:t>
            </w:r>
            <w:r w:rsidRPr="009A1BF0">
              <w:rPr>
                <w:b/>
                <w:bCs/>
                <w:sz w:val="20"/>
                <w:szCs w:val="20"/>
              </w:rPr>
              <w:t>а</w:t>
            </w:r>
            <w:r w:rsidRPr="009A1BF0">
              <w:rPr>
                <w:b/>
                <w:bCs/>
                <w:sz w:val="20"/>
                <w:szCs w:val="20"/>
              </w:rPr>
              <w:t>чение Кдинт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b/>
                <w:bCs/>
                <w:sz w:val="20"/>
                <w:szCs w:val="20"/>
              </w:rPr>
            </w:pPr>
            <w:r w:rsidRPr="009A1BF0">
              <w:rPr>
                <w:b/>
                <w:bCs/>
                <w:sz w:val="20"/>
                <w:szCs w:val="20"/>
              </w:rPr>
              <w:t>Объем финанс</w:t>
            </w:r>
            <w:r w:rsidRPr="009A1BF0">
              <w:rPr>
                <w:b/>
                <w:bCs/>
                <w:sz w:val="20"/>
                <w:szCs w:val="20"/>
              </w:rPr>
              <w:t>о</w:t>
            </w:r>
            <w:r w:rsidRPr="009A1BF0">
              <w:rPr>
                <w:b/>
                <w:bCs/>
                <w:sz w:val="20"/>
                <w:szCs w:val="20"/>
              </w:rPr>
              <w:t>вого обеспечения по подушевому финансированию</w:t>
            </w:r>
          </w:p>
        </w:tc>
      </w:tr>
      <w:tr w:rsidR="00851E63" w:rsidTr="00543304">
        <w:trPr>
          <w:trHeight w:val="1359"/>
          <w:tblHeader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По пол</w:t>
            </w:r>
            <w:r w:rsidRPr="009A1BF0">
              <w:rPr>
                <w:sz w:val="20"/>
                <w:szCs w:val="20"/>
              </w:rPr>
              <w:t>о</w:t>
            </w:r>
            <w:r w:rsidRPr="009A1BF0">
              <w:rPr>
                <w:sz w:val="20"/>
                <w:szCs w:val="20"/>
              </w:rPr>
              <w:t>возрас</w:t>
            </w:r>
            <w:r w:rsidRPr="009A1BF0">
              <w:rPr>
                <w:sz w:val="20"/>
                <w:szCs w:val="20"/>
              </w:rPr>
              <w:t>т</w:t>
            </w:r>
            <w:r w:rsidRPr="009A1BF0">
              <w:rPr>
                <w:sz w:val="20"/>
                <w:szCs w:val="20"/>
              </w:rPr>
              <w:t>ной структуре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по пост. №462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по уро</w:t>
            </w:r>
            <w:r w:rsidRPr="009A1BF0">
              <w:rPr>
                <w:sz w:val="20"/>
                <w:szCs w:val="20"/>
              </w:rPr>
              <w:t>в</w:t>
            </w:r>
            <w:r w:rsidRPr="009A1BF0">
              <w:rPr>
                <w:sz w:val="20"/>
                <w:szCs w:val="20"/>
              </w:rPr>
              <w:t>ню расх</w:t>
            </w:r>
            <w:r w:rsidRPr="009A1BF0">
              <w:rPr>
                <w:sz w:val="20"/>
                <w:szCs w:val="20"/>
              </w:rPr>
              <w:t>о</w:t>
            </w:r>
            <w:r w:rsidRPr="009A1BF0">
              <w:rPr>
                <w:sz w:val="20"/>
                <w:szCs w:val="20"/>
              </w:rPr>
              <w:t>дов на соде</w:t>
            </w:r>
            <w:r w:rsidRPr="009A1BF0">
              <w:rPr>
                <w:sz w:val="20"/>
                <w:szCs w:val="20"/>
              </w:rPr>
              <w:t>р</w:t>
            </w:r>
            <w:r w:rsidRPr="009A1BF0">
              <w:rPr>
                <w:sz w:val="20"/>
                <w:szCs w:val="20"/>
              </w:rPr>
              <w:t>жание им</w:t>
            </w:r>
            <w:r w:rsidRPr="009A1BF0">
              <w:rPr>
                <w:sz w:val="20"/>
                <w:szCs w:val="20"/>
              </w:rPr>
              <w:t>у</w:t>
            </w:r>
            <w:r w:rsidRPr="009A1BF0">
              <w:rPr>
                <w:sz w:val="20"/>
                <w:szCs w:val="20"/>
              </w:rPr>
              <w:t>щества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достижение показателей "дорожной карты"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51E63" w:rsidTr="00F543F9">
        <w:trPr>
          <w:trHeight w:val="630"/>
          <w:tblHeader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К пвс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КД суб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Кдси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sz w:val="20"/>
                <w:szCs w:val="20"/>
              </w:rPr>
            </w:pPr>
            <w:r w:rsidRPr="009A1BF0">
              <w:rPr>
                <w:sz w:val="20"/>
                <w:szCs w:val="20"/>
              </w:rPr>
              <w:t>КД зп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b/>
                <w:bCs/>
                <w:sz w:val="20"/>
                <w:szCs w:val="20"/>
              </w:rPr>
            </w:pPr>
            <w:r w:rsidRPr="009A1BF0">
              <w:rPr>
                <w:b/>
                <w:bCs/>
                <w:sz w:val="20"/>
                <w:szCs w:val="20"/>
              </w:rPr>
              <w:t>Кдинт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b/>
                <w:bCs/>
                <w:sz w:val="20"/>
                <w:szCs w:val="20"/>
              </w:rPr>
            </w:pPr>
            <w:r w:rsidRPr="009A1BF0">
              <w:rPr>
                <w:b/>
                <w:bCs/>
                <w:sz w:val="20"/>
                <w:szCs w:val="20"/>
              </w:rPr>
              <w:t>СКД инт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51E63" w:rsidRPr="009A1BF0" w:rsidRDefault="00851E63">
            <w:pPr>
              <w:jc w:val="center"/>
              <w:rPr>
                <w:b/>
                <w:bCs/>
                <w:sz w:val="20"/>
                <w:szCs w:val="20"/>
              </w:rPr>
            </w:pPr>
            <w:r w:rsidRPr="009A1BF0">
              <w:rPr>
                <w:b/>
                <w:bCs/>
                <w:sz w:val="20"/>
                <w:szCs w:val="20"/>
              </w:rPr>
              <w:t>2016</w:t>
            </w:r>
          </w:p>
        </w:tc>
      </w:tr>
      <w:tr w:rsidR="00851E63" w:rsidTr="000140F8">
        <w:trPr>
          <w:trHeight w:val="171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</w:t>
            </w:r>
            <w:proofErr w:type="gramStart"/>
            <w:r>
              <w:rPr>
                <w:color w:val="000000"/>
              </w:rPr>
              <w:t>Князе-Волконская</w:t>
            </w:r>
            <w:proofErr w:type="gramEnd"/>
            <w:r>
              <w:rPr>
                <w:color w:val="000000"/>
              </w:rPr>
              <w:t xml:space="preserve">  районная больница" министерства здравоохранения Хаб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ровского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16 494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7 093 774,84</w:t>
            </w:r>
          </w:p>
        </w:tc>
      </w:tr>
      <w:tr w:rsidR="00851E63" w:rsidTr="00543304">
        <w:trPr>
          <w:trHeight w:val="9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140F8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"Хабаровская  районная больница"</w:t>
            </w:r>
          </w:p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министерства здрав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60 422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0,804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25 986 423,00</w:t>
            </w:r>
          </w:p>
        </w:tc>
      </w:tr>
      <w:tr w:rsidR="00851E63" w:rsidTr="00543304">
        <w:trPr>
          <w:trHeight w:val="106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"Вяземская райо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ная больница" министе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ства здравоохранения Х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баровского края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25 360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0,812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10 906 883,10</w:t>
            </w:r>
          </w:p>
        </w:tc>
      </w:tr>
      <w:tr w:rsidR="00851E63" w:rsidTr="00543304">
        <w:trPr>
          <w:trHeight w:val="1452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"Тугуро-Чумиканская центральная районная больница" м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нистерства здравоохран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Хабаровского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2 377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0,935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1 197 341,12</w:t>
            </w:r>
          </w:p>
        </w:tc>
      </w:tr>
      <w:tr w:rsidR="00851E63" w:rsidTr="009A1BF0">
        <w:trPr>
          <w:trHeight w:val="10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 Верхнебуреи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ская центральная райо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ная больница" министе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ства здравоохранения Х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30 492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15 359 413,49</w:t>
            </w:r>
          </w:p>
        </w:tc>
      </w:tr>
      <w:tr w:rsidR="00851E63" w:rsidTr="009A1BF0">
        <w:trPr>
          <w:trHeight w:val="10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"Комсомольская межрайонная больница" министерства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26 055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13 852 885,15</w:t>
            </w:r>
          </w:p>
        </w:tc>
      </w:tr>
      <w:tr w:rsidR="00851E63" w:rsidTr="009A1BF0">
        <w:trPr>
          <w:trHeight w:val="134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"Центральная ра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онная больница района имени П.Осипенко" 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стерства здравоохранения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5 705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2 145 244,51</w:t>
            </w:r>
          </w:p>
        </w:tc>
      </w:tr>
      <w:tr w:rsidR="00851E63" w:rsidTr="009A1BF0">
        <w:trPr>
          <w:trHeight w:val="100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"Ульчская райо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ная больница" министе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ства здравоохранения Х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баровского края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20 481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0,935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10 316 677,98</w:t>
            </w:r>
          </w:p>
        </w:tc>
      </w:tr>
      <w:tr w:rsidR="00851E63" w:rsidTr="009A1BF0">
        <w:trPr>
          <w:trHeight w:val="10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"Советско-Гаванская районная бол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ница" министерства здр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воохранения Хабаровск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41 472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0,955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21 590 667,22</w:t>
            </w:r>
          </w:p>
        </w:tc>
      </w:tr>
      <w:tr w:rsidR="00851E63" w:rsidTr="009A1BF0">
        <w:trPr>
          <w:trHeight w:val="12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"Амурская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тральная районная бол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ница"  министерства здр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воохранения Хабаровск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69 139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0,974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35 994 337,01</w:t>
            </w:r>
          </w:p>
        </w:tc>
      </w:tr>
      <w:tr w:rsidR="00851E63" w:rsidTr="009A1BF0">
        <w:trPr>
          <w:trHeight w:val="12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"Ванинская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тральная районная бол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ница"  министерства здр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воохранения Хабаровск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36 506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1,049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19 005 326,47</w:t>
            </w:r>
          </w:p>
        </w:tc>
      </w:tr>
      <w:tr w:rsidR="00851E63" w:rsidTr="009A1BF0">
        <w:trPr>
          <w:trHeight w:val="11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"Бикинская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тральная районная бол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ница" министерства здр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воохранения Хабаровск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23 314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1,073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12 426 560,46</w:t>
            </w:r>
          </w:p>
        </w:tc>
      </w:tr>
      <w:tr w:rsidR="00851E63" w:rsidTr="009A1BF0">
        <w:trPr>
          <w:trHeight w:val="112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"Троицкая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тральная районная бол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ница" министерства здр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воохранения Хабаровск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18 917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1,197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8 970 317,34</w:t>
            </w:r>
          </w:p>
        </w:tc>
      </w:tr>
      <w:tr w:rsidR="00851E63" w:rsidTr="009A1BF0">
        <w:trPr>
          <w:trHeight w:val="123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"Аяно-Майская центральная районная больница" министерства здравоохранения Хаб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2 599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1,216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1 834 958,83</w:t>
            </w:r>
          </w:p>
        </w:tc>
      </w:tr>
      <w:tr w:rsidR="00851E63" w:rsidTr="009A1BF0">
        <w:trPr>
          <w:trHeight w:val="103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"Солнечная ра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онная больница" 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стерства здравоохранения Хабаровского края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33 385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1,250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21 040 110,97</w:t>
            </w:r>
          </w:p>
        </w:tc>
      </w:tr>
      <w:tr w:rsidR="00851E63" w:rsidTr="000140F8">
        <w:trPr>
          <w:trHeight w:val="12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"Районная бол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ница района им. Лазо" министерства здравоохр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нения Хабаровского края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52 588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1,373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29 487 759,42</w:t>
            </w:r>
          </w:p>
        </w:tc>
      </w:tr>
      <w:tr w:rsidR="00851E63" w:rsidTr="000140F8">
        <w:trPr>
          <w:trHeight w:val="9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"Охотская це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тральная районная бол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ница" министерства здр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воохранения Хабаровск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8 618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1,431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6 084 523,16</w:t>
            </w:r>
          </w:p>
        </w:tc>
      </w:tr>
      <w:tr w:rsidR="00851E63" w:rsidTr="000140F8">
        <w:trPr>
          <w:trHeight w:val="156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КГБУЗ "Станция скорой медицинской помощи </w:t>
            </w:r>
            <w:r>
              <w:rPr>
                <w:color w:val="000000"/>
              </w:rPr>
              <w:br/>
              <w:t>г. Хабаровска" министе</w:t>
            </w:r>
            <w:r>
              <w:rPr>
                <w:color w:val="000000"/>
              </w:rPr>
              <w:t>р</w:t>
            </w:r>
            <w:r>
              <w:rPr>
                <w:color w:val="000000"/>
              </w:rPr>
              <w:t>ства здравоохранения Х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баровского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591 488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1,2990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1,855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603 539 033,56</w:t>
            </w:r>
          </w:p>
        </w:tc>
      </w:tr>
      <w:tr w:rsidR="00851E63" w:rsidTr="000140F8">
        <w:trPr>
          <w:trHeight w:val="16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"Станция скорой медицинской помощи</w:t>
            </w:r>
            <w:r>
              <w:rPr>
                <w:color w:val="000000"/>
              </w:rPr>
              <w:br/>
              <w:t xml:space="preserve"> г. Комсомольска-на-Амуре" министерства здравоохранения Хаб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257 793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2,182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 w:rsidP="000140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342 886 985,97</w:t>
            </w:r>
          </w:p>
        </w:tc>
      </w:tr>
      <w:tr w:rsidR="00851E63" w:rsidTr="009A1BF0">
        <w:trPr>
          <w:trHeight w:val="14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>КГБУЗ "Николаевская-на-Амуре центральная ра</w:t>
            </w:r>
            <w:r>
              <w:rPr>
                <w:color w:val="000000"/>
              </w:rPr>
              <w:t>й</w:t>
            </w:r>
            <w:r>
              <w:rPr>
                <w:color w:val="000000"/>
              </w:rPr>
              <w:t>онная больница" мин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стерства здравоохранения Хабаровского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35 825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2,182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1E63" w:rsidRDefault="00851E63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26 736 514,59</w:t>
            </w:r>
          </w:p>
        </w:tc>
      </w:tr>
      <w:tr w:rsidR="00851E63" w:rsidTr="009A1BF0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1E63" w:rsidRDefault="00851E6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Хабаровский край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1 359 030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Default="00851E6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1E63" w:rsidRPr="000140F8" w:rsidRDefault="00851E6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140F8">
              <w:rPr>
                <w:b/>
                <w:bCs/>
                <w:color w:val="000000"/>
                <w:sz w:val="22"/>
                <w:szCs w:val="22"/>
              </w:rPr>
              <w:t xml:space="preserve"> 1 216 455 738,19   </w:t>
            </w:r>
          </w:p>
        </w:tc>
      </w:tr>
    </w:tbl>
    <w:p w:rsidR="00851E63" w:rsidRDefault="00851E63"/>
    <w:p w:rsidR="00887A9A" w:rsidRDefault="00887A9A" w:rsidP="00A742B5">
      <w:pPr>
        <w:ind w:firstLine="708"/>
        <w:jc w:val="both"/>
        <w:rPr>
          <w:sz w:val="28"/>
          <w:szCs w:val="28"/>
          <w:lang w:eastAsia="ja-JP"/>
        </w:rPr>
        <w:sectPr w:rsidR="00887A9A" w:rsidSect="00887A9A">
          <w:pgSz w:w="16838" w:h="11906" w:orient="landscape"/>
          <w:pgMar w:top="454" w:right="1134" w:bottom="1134" w:left="1134" w:header="709" w:footer="709" w:gutter="0"/>
          <w:cols w:space="708"/>
          <w:docGrid w:linePitch="360"/>
        </w:sectPr>
      </w:pPr>
    </w:p>
    <w:tbl>
      <w:tblPr>
        <w:tblW w:w="1078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0"/>
        <w:gridCol w:w="3220"/>
        <w:gridCol w:w="1197"/>
        <w:gridCol w:w="323"/>
        <w:gridCol w:w="1094"/>
        <w:gridCol w:w="386"/>
        <w:gridCol w:w="1032"/>
        <w:gridCol w:w="1417"/>
        <w:gridCol w:w="1559"/>
      </w:tblGrid>
      <w:tr w:rsidR="00C53F49" w:rsidTr="00C53F49">
        <w:trPr>
          <w:trHeight w:val="582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F49" w:rsidRDefault="00C53F49">
            <w:pPr>
              <w:rPr>
                <w:color w:val="000000"/>
              </w:rPr>
            </w:pPr>
            <w:bookmarkStart w:id="3" w:name="RANGE!A1:G20"/>
            <w:bookmarkEnd w:id="3"/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F49" w:rsidRDefault="00C53F49"/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F49" w:rsidRDefault="00C53F49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F49" w:rsidRDefault="00C53F49">
            <w:pPr>
              <w:rPr>
                <w:color w:val="000000"/>
              </w:rPr>
            </w:pP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F49" w:rsidRDefault="00C53F49" w:rsidP="00370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Приложение №</w:t>
            </w:r>
            <w:r w:rsidR="00370549">
              <w:rPr>
                <w:color w:val="000000"/>
              </w:rPr>
              <w:t>2</w:t>
            </w:r>
          </w:p>
        </w:tc>
      </w:tr>
      <w:tr w:rsidR="00C53F49" w:rsidTr="00C53F49">
        <w:trPr>
          <w:trHeight w:val="7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F49" w:rsidRDefault="00C53F49">
            <w:pPr>
              <w:rPr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F49" w:rsidRDefault="00C53F49"/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F49" w:rsidRDefault="00C53F49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F49" w:rsidRDefault="00C53F49">
            <w:pPr>
              <w:rPr>
                <w:color w:val="000000"/>
              </w:rPr>
            </w:pP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F49" w:rsidRDefault="00C53F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к Дополнительному соглашению </w:t>
            </w:r>
          </w:p>
          <w:p w:rsidR="00C53F49" w:rsidRDefault="00C53F49" w:rsidP="0037054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370549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от </w:t>
            </w:r>
            <w:r w:rsidR="00370549">
              <w:rPr>
                <w:color w:val="000000"/>
              </w:rPr>
              <w:t>27</w:t>
            </w:r>
            <w:r>
              <w:rPr>
                <w:color w:val="000000"/>
              </w:rPr>
              <w:t>.0</w:t>
            </w:r>
            <w:r w:rsidR="00370549">
              <w:rPr>
                <w:color w:val="000000"/>
              </w:rPr>
              <w:t>5</w:t>
            </w:r>
            <w:r>
              <w:rPr>
                <w:color w:val="000000"/>
              </w:rPr>
              <w:t>.2016</w:t>
            </w:r>
          </w:p>
        </w:tc>
      </w:tr>
      <w:tr w:rsidR="0049223F" w:rsidTr="00C53F49">
        <w:trPr>
          <w:trHeight w:val="854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3F" w:rsidRDefault="0049223F">
            <w:pPr>
              <w:rPr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3F" w:rsidRDefault="0049223F">
            <w:pPr>
              <w:rPr>
                <w:sz w:val="28"/>
                <w:szCs w:val="28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3F" w:rsidRDefault="0049223F">
            <w:pPr>
              <w:rPr>
                <w:sz w:val="28"/>
                <w:szCs w:val="28"/>
              </w:rPr>
            </w:pP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3F" w:rsidRDefault="0049223F">
            <w:pPr>
              <w:rPr>
                <w:sz w:val="28"/>
                <w:szCs w:val="28"/>
              </w:rPr>
            </w:pPr>
          </w:p>
        </w:tc>
        <w:tc>
          <w:tcPr>
            <w:tcW w:w="40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>
            <w:pPr>
              <w:jc w:val="right"/>
            </w:pPr>
            <w:r>
              <w:t>Приложение № 24</w:t>
            </w:r>
            <w:r>
              <w:br/>
              <w:t>к Соглашению о тарифах на  2016 год</w:t>
            </w:r>
          </w:p>
        </w:tc>
      </w:tr>
      <w:tr w:rsidR="0049223F" w:rsidTr="0049223F">
        <w:trPr>
          <w:trHeight w:val="9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>
            <w:pPr>
              <w:rPr>
                <w:color w:val="000000"/>
              </w:rPr>
            </w:pPr>
          </w:p>
        </w:tc>
        <w:tc>
          <w:tcPr>
            <w:tcW w:w="102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>
            <w:pPr>
              <w:jc w:val="center"/>
              <w:rPr>
                <w:b/>
                <w:bCs/>
                <w:sz w:val="26"/>
                <w:szCs w:val="26"/>
              </w:rPr>
            </w:pPr>
            <w:r w:rsidRPr="0049223F">
              <w:rPr>
                <w:b/>
                <w:bCs/>
                <w:sz w:val="26"/>
                <w:szCs w:val="26"/>
              </w:rPr>
              <w:t xml:space="preserve">Тарифы за выполненный вызов скорой медицинской помощи, оказанной </w:t>
            </w:r>
          </w:p>
          <w:p w:rsidR="0049223F" w:rsidRDefault="0049223F">
            <w:pPr>
              <w:jc w:val="center"/>
              <w:rPr>
                <w:b/>
                <w:bCs/>
                <w:sz w:val="26"/>
                <w:szCs w:val="26"/>
              </w:rPr>
            </w:pPr>
            <w:proofErr w:type="gramStart"/>
            <w:r w:rsidRPr="0049223F">
              <w:rPr>
                <w:b/>
                <w:bCs/>
                <w:sz w:val="26"/>
                <w:szCs w:val="26"/>
              </w:rPr>
              <w:t xml:space="preserve">вне медицинской организации, применяемые для осуществления </w:t>
            </w:r>
            <w:proofErr w:type="gramEnd"/>
          </w:p>
          <w:p w:rsidR="0049223F" w:rsidRDefault="0049223F">
            <w:pPr>
              <w:jc w:val="center"/>
              <w:rPr>
                <w:b/>
                <w:bCs/>
                <w:sz w:val="26"/>
                <w:szCs w:val="26"/>
              </w:rPr>
            </w:pPr>
            <w:r w:rsidRPr="0049223F">
              <w:rPr>
                <w:b/>
                <w:bCs/>
                <w:sz w:val="26"/>
                <w:szCs w:val="26"/>
              </w:rPr>
              <w:t>межтерриториальных расчетов</w:t>
            </w:r>
          </w:p>
          <w:p w:rsidR="0049223F" w:rsidRDefault="0049223F" w:rsidP="00243EA3">
            <w:pPr>
              <w:jc w:val="center"/>
              <w:rPr>
                <w:b/>
                <w:bCs/>
              </w:rPr>
            </w:pPr>
            <w:r w:rsidRPr="00FF76A5">
              <w:rPr>
                <w:b/>
                <w:bCs/>
                <w:highlight w:val="yellow"/>
              </w:rPr>
              <w:t>( в ред. Дополнительного Соглашения от 10.03.2016 №1</w:t>
            </w:r>
            <w:r w:rsidR="00340E8C">
              <w:rPr>
                <w:b/>
                <w:bCs/>
                <w:highlight w:val="yellow"/>
              </w:rPr>
              <w:t>, от 27.05.2016 №4</w:t>
            </w:r>
            <w:r w:rsidRPr="00FF76A5">
              <w:rPr>
                <w:b/>
                <w:bCs/>
                <w:highlight w:val="yellow"/>
              </w:rPr>
              <w:t>)</w:t>
            </w:r>
            <w:r w:rsidR="00243EA3">
              <w:rPr>
                <w:b/>
                <w:bCs/>
              </w:rPr>
              <w:t xml:space="preserve"> </w:t>
            </w:r>
          </w:p>
          <w:p w:rsidR="00243EA3" w:rsidRDefault="00243EA3" w:rsidP="00243EA3">
            <w:pPr>
              <w:jc w:val="center"/>
              <w:rPr>
                <w:b/>
                <w:bCs/>
              </w:rPr>
            </w:pPr>
          </w:p>
          <w:p w:rsidR="00243EA3" w:rsidRDefault="00243EA3" w:rsidP="00243E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Таблица 1</w:t>
            </w:r>
          </w:p>
        </w:tc>
      </w:tr>
      <w:tr w:rsidR="0049223F" w:rsidTr="0049223F">
        <w:trPr>
          <w:trHeight w:val="34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>
            <w:pPr>
              <w:rPr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223F" w:rsidRDefault="0049223F">
            <w:pPr>
              <w:jc w:val="center"/>
            </w:pPr>
            <w: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223F" w:rsidRDefault="0049223F">
            <w:pPr>
              <w:jc w:val="center"/>
            </w:pPr>
            <w: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223F" w:rsidRDefault="0049223F">
            <w:pPr>
              <w:jc w:val="center"/>
            </w:pPr>
            <w: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223F" w:rsidRDefault="0049223F">
            <w:pPr>
              <w:jc w:val="center"/>
            </w:pPr>
            <w: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9223F" w:rsidRDefault="0049223F"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3F" w:rsidRDefault="0049223F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руб.</w:t>
            </w:r>
          </w:p>
        </w:tc>
      </w:tr>
      <w:tr w:rsidR="0049223F" w:rsidTr="0049223F">
        <w:trPr>
          <w:trHeight w:val="11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Default="0049223F">
            <w:pPr>
              <w:jc w:val="center"/>
            </w:pPr>
            <w:r>
              <w:t>наименование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Базовый тариф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районная группа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районная группа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районная группа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районная группа</w:t>
            </w:r>
          </w:p>
        </w:tc>
      </w:tr>
      <w:tr w:rsidR="0049223F" w:rsidTr="0049223F">
        <w:trPr>
          <w:trHeight w:val="6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3F" w:rsidRPr="00C53F49" w:rsidRDefault="0049223F">
            <w:pPr>
              <w:rPr>
                <w:sz w:val="22"/>
                <w:szCs w:val="22"/>
              </w:rPr>
            </w:pPr>
            <w:r w:rsidRPr="00C53F49">
              <w:rPr>
                <w:sz w:val="22"/>
                <w:szCs w:val="22"/>
              </w:rPr>
              <w:t>Вызов специализированной бригады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1849,01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2 588,61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3 106,34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</w:tr>
      <w:tr w:rsidR="0049223F" w:rsidTr="0049223F">
        <w:trPr>
          <w:trHeight w:val="48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3F" w:rsidRPr="00C53F49" w:rsidRDefault="0049223F">
            <w:pPr>
              <w:rPr>
                <w:sz w:val="22"/>
                <w:szCs w:val="22"/>
              </w:rPr>
            </w:pPr>
            <w:r w:rsidRPr="00C53F49">
              <w:rPr>
                <w:sz w:val="22"/>
                <w:szCs w:val="22"/>
              </w:rPr>
              <w:t>Вызов врачебной бригады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1749,30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2 449,02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2 938,82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3 893,94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4 495,70</w:t>
            </w:r>
          </w:p>
        </w:tc>
      </w:tr>
      <w:tr w:rsidR="0049223F" w:rsidTr="0049223F">
        <w:trPr>
          <w:trHeight w:val="56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23F" w:rsidRPr="00C53F49" w:rsidRDefault="0049223F">
            <w:pPr>
              <w:rPr>
                <w:sz w:val="22"/>
                <w:szCs w:val="22"/>
              </w:rPr>
            </w:pPr>
            <w:r w:rsidRPr="00C53F49">
              <w:rPr>
                <w:sz w:val="22"/>
                <w:szCs w:val="22"/>
              </w:rPr>
              <w:t>Вызов фельдшерской бригады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1446,67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2 025,34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2 430,41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3 220,29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3 717,94</w:t>
            </w:r>
          </w:p>
        </w:tc>
      </w:tr>
      <w:tr w:rsidR="0049223F" w:rsidTr="0049223F">
        <w:trPr>
          <w:trHeight w:val="563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/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</w:p>
        </w:tc>
      </w:tr>
      <w:tr w:rsidR="0049223F" w:rsidTr="0049223F">
        <w:trPr>
          <w:trHeight w:val="818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>
            <w:pPr>
              <w:rPr>
                <w:color w:val="000000"/>
              </w:rPr>
            </w:pPr>
          </w:p>
        </w:tc>
        <w:tc>
          <w:tcPr>
            <w:tcW w:w="102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F49" w:rsidRDefault="00C53F49">
            <w:pPr>
              <w:jc w:val="center"/>
              <w:rPr>
                <w:b/>
                <w:bCs/>
              </w:rPr>
            </w:pPr>
          </w:p>
          <w:p w:rsidR="00243EA3" w:rsidRDefault="00243EA3">
            <w:pPr>
              <w:jc w:val="center"/>
              <w:rPr>
                <w:b/>
                <w:bCs/>
              </w:rPr>
            </w:pPr>
          </w:p>
          <w:p w:rsidR="00243EA3" w:rsidRDefault="00243EA3">
            <w:pPr>
              <w:jc w:val="center"/>
              <w:rPr>
                <w:b/>
                <w:bCs/>
              </w:rPr>
            </w:pPr>
          </w:p>
          <w:p w:rsidR="0049223F" w:rsidRDefault="004922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Тарифы за выполненный вызов скорой медицинской помощи, оказанной вне медицинской организации, с применением ТЛТ (тромболитической терапии)</w:t>
            </w:r>
          </w:p>
          <w:p w:rsidR="00C53F49" w:rsidRDefault="00243EA3" w:rsidP="00243EA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Таблица 2</w:t>
            </w:r>
          </w:p>
        </w:tc>
      </w:tr>
      <w:tr w:rsidR="00FB6503" w:rsidTr="006B50E6">
        <w:trPr>
          <w:trHeight w:val="12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503" w:rsidRDefault="00FB6503">
            <w:r>
              <w:t>Вызов с проведением ТЛТ (</w:t>
            </w:r>
            <w:r w:rsidRPr="00FB6503">
              <w:rPr>
                <w:highlight w:val="yellow"/>
              </w:rPr>
              <w:t>однократное болюсное вв</w:t>
            </w:r>
            <w:r w:rsidRPr="00FB6503">
              <w:rPr>
                <w:highlight w:val="yellow"/>
              </w:rPr>
              <w:t>е</w:t>
            </w:r>
            <w:r w:rsidRPr="00FB6503">
              <w:rPr>
                <w:highlight w:val="yellow"/>
              </w:rPr>
              <w:t>дение фибринолитических препаратов)</w:t>
            </w:r>
            <w:r w:rsidR="00370549">
              <w:t xml:space="preserve"> </w:t>
            </w:r>
            <w:r w:rsidR="00370549" w:rsidRPr="00370549">
              <w:rPr>
                <w:b/>
                <w:highlight w:val="yellow"/>
              </w:rPr>
              <w:t>(с 01.06.2016)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74 449,02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74 938,82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75 220,29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75 717,94</w:t>
            </w:r>
          </w:p>
        </w:tc>
      </w:tr>
      <w:tr w:rsidR="00FB6503" w:rsidTr="0049223F">
        <w:trPr>
          <w:trHeight w:val="7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6503" w:rsidRDefault="00FB6503">
            <w:r>
              <w:t xml:space="preserve">Вызов с проведением ТЛТ </w:t>
            </w:r>
            <w:r w:rsidRPr="00FB6503">
              <w:rPr>
                <w:highlight w:val="yellow"/>
              </w:rPr>
              <w:t>(болюсное введение фибр</w:t>
            </w:r>
            <w:r w:rsidRPr="00FB6503">
              <w:rPr>
                <w:highlight w:val="yellow"/>
              </w:rPr>
              <w:t>и</w:t>
            </w:r>
            <w:r w:rsidRPr="00FB6503">
              <w:rPr>
                <w:highlight w:val="yellow"/>
              </w:rPr>
              <w:t>нолитических препаратов на первом этапе с последу</w:t>
            </w:r>
            <w:r w:rsidRPr="00FB6503">
              <w:rPr>
                <w:highlight w:val="yellow"/>
              </w:rPr>
              <w:t>ю</w:t>
            </w:r>
            <w:r w:rsidRPr="00FB6503">
              <w:rPr>
                <w:highlight w:val="yellow"/>
              </w:rPr>
              <w:t>щим инфузионным введен</w:t>
            </w:r>
            <w:r w:rsidRPr="00FB6503">
              <w:rPr>
                <w:highlight w:val="yellow"/>
              </w:rPr>
              <w:t>и</w:t>
            </w:r>
            <w:r w:rsidRPr="00FB6503">
              <w:rPr>
                <w:highlight w:val="yellow"/>
              </w:rPr>
              <w:t>ем)</w:t>
            </w:r>
            <w:r w:rsidR="00370549">
              <w:t xml:space="preserve"> </w:t>
            </w:r>
            <w:r w:rsidR="00370549" w:rsidRPr="00370549">
              <w:rPr>
                <w:b/>
                <w:highlight w:val="yellow"/>
              </w:rPr>
              <w:t>(с 01.06.2016)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Х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52 449,02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52 938,82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53 220,29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03" w:rsidRDefault="00FB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53 717,94</w:t>
            </w:r>
          </w:p>
        </w:tc>
      </w:tr>
      <w:tr w:rsidR="0049223F" w:rsidTr="0049223F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>
            <w:pPr>
              <w:rPr>
                <w:color w:val="000000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/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223F" w:rsidRDefault="0049223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>
            <w:pPr>
              <w:rPr>
                <w:color w:val="00000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9223F" w:rsidRDefault="0049223F">
            <w:pPr>
              <w:rPr>
                <w:color w:val="000000"/>
              </w:rPr>
            </w:pPr>
          </w:p>
        </w:tc>
      </w:tr>
    </w:tbl>
    <w:p w:rsidR="00887A9A" w:rsidRDefault="00887A9A" w:rsidP="00A742B5">
      <w:pPr>
        <w:ind w:firstLine="708"/>
        <w:jc w:val="both"/>
        <w:rPr>
          <w:sz w:val="28"/>
          <w:szCs w:val="28"/>
          <w:lang w:eastAsia="ja-JP"/>
        </w:rPr>
      </w:pPr>
    </w:p>
    <w:p w:rsidR="0049223F" w:rsidRDefault="0049223F" w:rsidP="00A742B5">
      <w:pPr>
        <w:ind w:firstLine="708"/>
        <w:jc w:val="both"/>
        <w:rPr>
          <w:sz w:val="28"/>
          <w:szCs w:val="28"/>
          <w:lang w:eastAsia="ja-JP"/>
        </w:rPr>
      </w:pPr>
    </w:p>
    <w:p w:rsidR="0049223F" w:rsidRDefault="0049223F" w:rsidP="00A742B5">
      <w:pPr>
        <w:ind w:firstLine="708"/>
        <w:jc w:val="both"/>
        <w:rPr>
          <w:sz w:val="28"/>
          <w:szCs w:val="28"/>
          <w:lang w:eastAsia="ja-JP"/>
        </w:rPr>
      </w:pPr>
    </w:p>
    <w:p w:rsidR="0049223F" w:rsidRDefault="0049223F" w:rsidP="00A742B5">
      <w:pPr>
        <w:ind w:firstLine="708"/>
        <w:jc w:val="both"/>
        <w:rPr>
          <w:sz w:val="28"/>
          <w:szCs w:val="28"/>
          <w:lang w:eastAsia="ja-JP"/>
        </w:rPr>
      </w:pPr>
    </w:p>
    <w:p w:rsidR="0049223F" w:rsidRDefault="0049223F" w:rsidP="00A742B5">
      <w:pPr>
        <w:ind w:firstLine="708"/>
        <w:jc w:val="both"/>
        <w:rPr>
          <w:sz w:val="28"/>
          <w:szCs w:val="28"/>
          <w:lang w:eastAsia="ja-JP"/>
        </w:rPr>
      </w:pPr>
    </w:p>
    <w:p w:rsidR="00D14F2A" w:rsidRDefault="00D14F2A" w:rsidP="00A742B5">
      <w:pPr>
        <w:ind w:firstLine="708"/>
        <w:jc w:val="both"/>
        <w:rPr>
          <w:sz w:val="28"/>
          <w:szCs w:val="28"/>
          <w:lang w:eastAsia="ja-JP"/>
        </w:rPr>
        <w:sectPr w:rsidR="00D14F2A" w:rsidSect="00BB2786">
          <w:pgSz w:w="11906" w:h="16838"/>
          <w:pgMar w:top="1134" w:right="1133" w:bottom="1134" w:left="454" w:header="709" w:footer="709" w:gutter="0"/>
          <w:cols w:space="708"/>
          <w:docGrid w:linePitch="360"/>
        </w:sectPr>
      </w:pPr>
    </w:p>
    <w:tbl>
      <w:tblPr>
        <w:tblW w:w="149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1770"/>
        <w:gridCol w:w="3052"/>
        <w:gridCol w:w="2126"/>
        <w:gridCol w:w="1276"/>
        <w:gridCol w:w="1134"/>
        <w:gridCol w:w="1276"/>
        <w:gridCol w:w="1134"/>
        <w:gridCol w:w="110"/>
        <w:gridCol w:w="1150"/>
        <w:gridCol w:w="1340"/>
      </w:tblGrid>
      <w:tr w:rsidR="0058292A" w:rsidTr="009B5412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92A" w:rsidRDefault="0058292A" w:rsidP="009B5412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</w:t>
            </w:r>
            <w:r w:rsidR="009B5412">
              <w:rPr>
                <w:color w:val="000000"/>
                <w:sz w:val="22"/>
                <w:szCs w:val="22"/>
              </w:rPr>
              <w:t>3</w:t>
            </w:r>
          </w:p>
        </w:tc>
      </w:tr>
      <w:tr w:rsidR="009B5412" w:rsidTr="009B5412">
        <w:trPr>
          <w:trHeight w:val="566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B5412" w:rsidRDefault="009B54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3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9B5412" w:rsidRDefault="009B5412" w:rsidP="0058292A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 Дополнительному соглашению от 27.05.2016 №4</w:t>
            </w:r>
          </w:p>
        </w:tc>
      </w:tr>
      <w:tr w:rsidR="009B5412" w:rsidTr="009B5412">
        <w:trPr>
          <w:trHeight w:val="277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12" w:rsidRDefault="009B54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5412" w:rsidRDefault="009B5412" w:rsidP="009B54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B5412" w:rsidRDefault="009B5412" w:rsidP="0058292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Приложение 25</w:t>
            </w:r>
          </w:p>
        </w:tc>
      </w:tr>
      <w:tr w:rsidR="009B5412" w:rsidTr="009B5412">
        <w:trPr>
          <w:trHeight w:val="498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5412" w:rsidRDefault="009B54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5412" w:rsidRDefault="009B5412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5412" w:rsidRDefault="009B5412" w:rsidP="009B5412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к Соглашению о тарифах на 2016 год</w:t>
            </w:r>
          </w:p>
        </w:tc>
      </w:tr>
      <w:tr w:rsidR="0058292A" w:rsidTr="0058292A">
        <w:trPr>
          <w:trHeight w:val="375"/>
        </w:trPr>
        <w:tc>
          <w:tcPr>
            <w:tcW w:w="1494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92A" w:rsidRPr="009B5412" w:rsidRDefault="0058292A" w:rsidP="009B5412">
            <w:pPr>
              <w:jc w:val="center"/>
              <w:rPr>
                <w:b/>
                <w:bCs/>
                <w:color w:val="000000"/>
              </w:rPr>
            </w:pPr>
            <w:r w:rsidRPr="009B5412">
              <w:rPr>
                <w:b/>
                <w:bCs/>
                <w:color w:val="000000"/>
              </w:rPr>
              <w:t>Тарифы на оплату диализа</w:t>
            </w:r>
            <w:r w:rsidR="009B5412">
              <w:rPr>
                <w:b/>
                <w:bCs/>
                <w:color w:val="000000"/>
              </w:rPr>
              <w:t xml:space="preserve"> </w:t>
            </w:r>
            <w:r w:rsidR="009B5412" w:rsidRPr="009B5412">
              <w:rPr>
                <w:b/>
                <w:bCs/>
                <w:color w:val="000000"/>
                <w:highlight w:val="yellow"/>
              </w:rPr>
              <w:t>(в ред. Дополнительного соглашения от 27.05.2016 № 4</w:t>
            </w:r>
            <w:r w:rsidR="00221CDE">
              <w:rPr>
                <w:b/>
                <w:bCs/>
                <w:color w:val="000000"/>
                <w:highlight w:val="yellow"/>
              </w:rPr>
              <w:t xml:space="preserve"> с 01.06.2016</w:t>
            </w:r>
            <w:r w:rsidR="009B5412" w:rsidRPr="009B5412">
              <w:rPr>
                <w:b/>
                <w:bCs/>
                <w:color w:val="000000"/>
                <w:highlight w:val="yellow"/>
              </w:rPr>
              <w:t>)</w:t>
            </w:r>
          </w:p>
        </w:tc>
      </w:tr>
      <w:tr w:rsidR="0058292A" w:rsidTr="0058292A">
        <w:trPr>
          <w:trHeight w:val="36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92A" w:rsidRDefault="0058292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92A" w:rsidRDefault="0058292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58292A" w:rsidRDefault="0058292A"/>
    <w:tbl>
      <w:tblPr>
        <w:tblW w:w="149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1770"/>
        <w:gridCol w:w="3052"/>
        <w:gridCol w:w="2126"/>
        <w:gridCol w:w="1276"/>
        <w:gridCol w:w="1134"/>
        <w:gridCol w:w="1276"/>
        <w:gridCol w:w="1275"/>
        <w:gridCol w:w="1276"/>
        <w:gridCol w:w="1183"/>
      </w:tblGrid>
      <w:tr w:rsidR="0058292A" w:rsidTr="0058292A">
        <w:trPr>
          <w:trHeight w:val="540"/>
          <w:tblHeader/>
        </w:trPr>
        <w:tc>
          <w:tcPr>
            <w:tcW w:w="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92A">
              <w:rPr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7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92A">
              <w:rPr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0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92A">
              <w:rPr>
                <w:bCs/>
                <w:color w:val="000000"/>
                <w:sz w:val="20"/>
                <w:szCs w:val="20"/>
              </w:rPr>
              <w:t>Услуга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92A">
              <w:rPr>
                <w:bCs/>
                <w:color w:val="000000"/>
                <w:sz w:val="20"/>
                <w:szCs w:val="20"/>
              </w:rPr>
              <w:t>Условия оказания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92A">
              <w:rPr>
                <w:bCs/>
                <w:color w:val="000000"/>
                <w:sz w:val="20"/>
                <w:szCs w:val="20"/>
              </w:rPr>
              <w:t>единица оплаты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8292A">
              <w:rPr>
                <w:bCs/>
                <w:color w:val="000000"/>
                <w:sz w:val="20"/>
                <w:szCs w:val="20"/>
              </w:rPr>
              <w:t>стоимость 1 услуги, рубли</w:t>
            </w:r>
          </w:p>
        </w:tc>
        <w:tc>
          <w:tcPr>
            <w:tcW w:w="50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color w:val="000000"/>
                <w:sz w:val="20"/>
                <w:szCs w:val="20"/>
              </w:rPr>
            </w:pPr>
            <w:r w:rsidRPr="0058292A">
              <w:rPr>
                <w:color w:val="000000"/>
                <w:sz w:val="20"/>
                <w:szCs w:val="20"/>
              </w:rPr>
              <w:t>тарифы за законченный случай</w:t>
            </w:r>
          </w:p>
        </w:tc>
      </w:tr>
      <w:tr w:rsidR="0058292A" w:rsidTr="0058292A">
        <w:trPr>
          <w:trHeight w:val="960"/>
          <w:tblHeader/>
        </w:trPr>
        <w:tc>
          <w:tcPr>
            <w:tcW w:w="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0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color w:val="000000"/>
                <w:sz w:val="20"/>
                <w:szCs w:val="20"/>
              </w:rPr>
            </w:pPr>
            <w:r w:rsidRPr="0058292A">
              <w:rPr>
                <w:color w:val="000000"/>
                <w:sz w:val="20"/>
                <w:szCs w:val="20"/>
              </w:rPr>
              <w:t>1 районная группа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color w:val="000000"/>
                <w:sz w:val="20"/>
                <w:szCs w:val="20"/>
              </w:rPr>
            </w:pPr>
            <w:r w:rsidRPr="0058292A">
              <w:rPr>
                <w:color w:val="000000"/>
                <w:sz w:val="20"/>
                <w:szCs w:val="20"/>
              </w:rPr>
              <w:t>2 районная группа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color w:val="000000"/>
                <w:sz w:val="20"/>
                <w:szCs w:val="20"/>
              </w:rPr>
            </w:pPr>
            <w:r w:rsidRPr="0058292A">
              <w:rPr>
                <w:color w:val="000000"/>
                <w:sz w:val="20"/>
                <w:szCs w:val="20"/>
              </w:rPr>
              <w:t>3 районная группа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292A" w:rsidRPr="0058292A" w:rsidRDefault="0058292A">
            <w:pPr>
              <w:jc w:val="center"/>
              <w:rPr>
                <w:color w:val="000000"/>
                <w:sz w:val="20"/>
                <w:szCs w:val="20"/>
              </w:rPr>
            </w:pPr>
            <w:r w:rsidRPr="0058292A">
              <w:rPr>
                <w:color w:val="000000"/>
                <w:sz w:val="20"/>
                <w:szCs w:val="20"/>
              </w:rPr>
              <w:t>4 районная группа</w:t>
            </w:r>
          </w:p>
        </w:tc>
      </w:tr>
      <w:tr w:rsidR="00221CDE" w:rsidTr="0058292A">
        <w:trPr>
          <w:trHeight w:val="315"/>
        </w:trPr>
        <w:tc>
          <w:tcPr>
            <w:tcW w:w="5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A18.05.002; A18.05.002.002</w:t>
            </w:r>
          </w:p>
        </w:tc>
        <w:tc>
          <w:tcPr>
            <w:tcW w:w="305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Гемодиализ,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стационарно, </w:t>
            </w:r>
          </w:p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дневной стационар, амбулаторно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</w:rPr>
              <w:t>5 705,0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6 228,7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6 548,3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005"/>
        </w:trPr>
        <w:tc>
          <w:tcPr>
            <w:tcW w:w="5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1CDE" w:rsidRDefault="00221CDE">
            <w:pPr>
              <w:rPr>
                <w:color w:val="000000"/>
              </w:rPr>
            </w:pPr>
          </w:p>
        </w:tc>
        <w:tc>
          <w:tcPr>
            <w:tcW w:w="17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1CDE" w:rsidRPr="0058292A" w:rsidRDefault="00221C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Гемодиализ</w:t>
            </w:r>
          </w:p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 интермиттирующий</w:t>
            </w:r>
          </w:p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 низкопоточный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1CDE" w:rsidRPr="0058292A" w:rsidRDefault="00221C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1CDE" w:rsidRPr="0058292A" w:rsidRDefault="00221C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21CDE" w:rsidRPr="00221CDE" w:rsidRDefault="00221CDE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1CDE" w:rsidRPr="00221CDE" w:rsidRDefault="00221CDE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1CDE" w:rsidRPr="00221CDE" w:rsidRDefault="00221CDE">
            <w:pPr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1CDE" w:rsidRPr="00221CDE" w:rsidRDefault="00221CD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1CDE" w:rsidRPr="00221CDE" w:rsidRDefault="00221CDE">
            <w:pPr>
              <w:rPr>
                <w:color w:val="000000"/>
                <w:sz w:val="22"/>
                <w:szCs w:val="22"/>
              </w:rPr>
            </w:pPr>
          </w:p>
        </w:tc>
      </w:tr>
      <w:tr w:rsidR="00221CDE" w:rsidTr="0058292A">
        <w:trPr>
          <w:trHeight w:val="13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A18.05.002.001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Гемодиализ</w:t>
            </w:r>
          </w:p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 интермиттирующий </w:t>
            </w:r>
          </w:p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высокопоточный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стационарно, </w:t>
            </w:r>
          </w:p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дневной стационар, амбулаторно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5 990,0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6 536,5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6 804,6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3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A18.05.011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Гемодиафильтрация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стационарно, </w:t>
            </w:r>
          </w:p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дневной стационар, амбулаторно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6 175,5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6 669,5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7 015,4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16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A18.05.004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Ультрафильтрация крови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5 234,5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5 653,3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5 946,4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21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A18.05.002.003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Гемодиализ</w:t>
            </w:r>
          </w:p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 интермитирующий </w:t>
            </w:r>
          </w:p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продленный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15 737,0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16 996,0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17 877,2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951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A18.05.003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Гемофильтрация крови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16 442,8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17 758,2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18 679,0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26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A18.05.003.001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Ультрафильтрация </w:t>
            </w:r>
          </w:p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продленная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14 325,5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15 471,5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16 273,8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15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A18.05.011.001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Гемодиафильтрация </w:t>
            </w:r>
          </w:p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продленная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17 148,5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18 520,4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19 480,7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103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A18.05.002.005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Гемодиализ</w:t>
            </w:r>
          </w:p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 продолжительный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сутки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29 852,0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31 643,1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32 896,9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169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A18.05.003.002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 Гемофильтрация крови </w:t>
            </w:r>
          </w:p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продолжительная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сутки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31 263,5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33 139,3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34 452,4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11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A18.05.011.002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 Гемодиафильтрация </w:t>
            </w:r>
          </w:p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продолжительная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сутки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32 675,0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34 635,5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36 007,9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251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A18.30.001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Перитонеальный диализ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стационарно,</w:t>
            </w:r>
          </w:p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 дневной стационар, амбулаторно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день обм</w:t>
            </w:r>
            <w:r w:rsidRPr="0058292A">
              <w:rPr>
                <w:color w:val="000000"/>
                <w:sz w:val="22"/>
                <w:szCs w:val="22"/>
              </w:rPr>
              <w:t>е</w:t>
            </w:r>
            <w:r w:rsidRPr="0058292A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4528,6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4 800,3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4 990,5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83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A18.30.001.001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1CDE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Перитонеальный диализ</w:t>
            </w:r>
          </w:p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 проточный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день обм</w:t>
            </w:r>
            <w:r w:rsidRPr="0058292A">
              <w:rPr>
                <w:color w:val="000000"/>
                <w:sz w:val="22"/>
                <w:szCs w:val="22"/>
              </w:rPr>
              <w:t>е</w:t>
            </w:r>
            <w:r w:rsidRPr="0058292A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22 171,6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23 501,9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24 433,1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275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A18.30.001.002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Перитонеальный диализ с использованием автоматиз</w:t>
            </w:r>
            <w:r w:rsidRPr="0058292A">
              <w:rPr>
                <w:color w:val="000000"/>
                <w:sz w:val="22"/>
                <w:szCs w:val="22"/>
              </w:rPr>
              <w:t>и</w:t>
            </w:r>
            <w:r w:rsidRPr="0058292A">
              <w:rPr>
                <w:color w:val="000000"/>
                <w:sz w:val="22"/>
                <w:szCs w:val="22"/>
              </w:rPr>
              <w:t>рованных технологий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стационарно, </w:t>
            </w:r>
          </w:p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дневной стационар, амбулаторно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день обм</w:t>
            </w:r>
            <w:r w:rsidRPr="0058292A">
              <w:rPr>
                <w:color w:val="000000"/>
                <w:sz w:val="22"/>
                <w:szCs w:val="22"/>
              </w:rPr>
              <w:t>е</w:t>
            </w:r>
            <w:r w:rsidRPr="0058292A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5 587,2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5 922,4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6 157,1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  <w:tr w:rsidR="00221CDE" w:rsidTr="0058292A">
        <w:trPr>
          <w:trHeight w:val="1251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A18.30.001.003</w:t>
            </w:r>
          </w:p>
        </w:tc>
        <w:tc>
          <w:tcPr>
            <w:tcW w:w="30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221CDE" w:rsidRPr="0058292A" w:rsidRDefault="00221CDE" w:rsidP="0058292A">
            <w:pPr>
              <w:ind w:left="-33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Перитонеальный диализ при нарушении ультрафильтрации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стационарно,</w:t>
            </w:r>
          </w:p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 xml:space="preserve"> дневной стационар, амбулаторно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221CDE" w:rsidRPr="0058292A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58292A">
              <w:rPr>
                <w:color w:val="000000"/>
                <w:sz w:val="22"/>
                <w:szCs w:val="22"/>
              </w:rPr>
              <w:t>день обм</w:t>
            </w:r>
            <w:r w:rsidRPr="0058292A">
              <w:rPr>
                <w:color w:val="000000"/>
                <w:sz w:val="22"/>
                <w:szCs w:val="22"/>
              </w:rPr>
              <w:t>е</w:t>
            </w:r>
            <w:r w:rsidRPr="0058292A">
              <w:rPr>
                <w:color w:val="000000"/>
                <w:sz w:val="22"/>
                <w:szCs w:val="22"/>
              </w:rPr>
              <w:t>на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4 881,5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5 174,4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221CDE">
              <w:rPr>
                <w:color w:val="000000"/>
                <w:sz w:val="22"/>
                <w:szCs w:val="22"/>
                <w:highlight w:val="yellow"/>
              </w:rPr>
              <w:t>5 379,4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CDE" w:rsidRPr="00221CDE" w:rsidRDefault="00221CDE">
            <w:pPr>
              <w:jc w:val="center"/>
              <w:rPr>
                <w:color w:val="000000"/>
                <w:sz w:val="22"/>
                <w:szCs w:val="22"/>
              </w:rPr>
            </w:pPr>
            <w:r w:rsidRPr="00221CDE">
              <w:rPr>
                <w:color w:val="000000"/>
                <w:sz w:val="22"/>
                <w:szCs w:val="22"/>
              </w:rPr>
              <w:t>Х</w:t>
            </w:r>
          </w:p>
        </w:tc>
      </w:tr>
    </w:tbl>
    <w:p w:rsidR="00D14F2A" w:rsidRDefault="00D14F2A" w:rsidP="00A742B5">
      <w:pPr>
        <w:ind w:firstLine="708"/>
        <w:jc w:val="both"/>
        <w:rPr>
          <w:sz w:val="28"/>
          <w:szCs w:val="28"/>
          <w:lang w:eastAsia="ja-JP"/>
        </w:rPr>
        <w:sectPr w:rsidR="00D14F2A" w:rsidSect="00D14F2A">
          <w:pgSz w:w="16838" w:h="11906" w:orient="landscape"/>
          <w:pgMar w:top="454" w:right="1134" w:bottom="1134" w:left="1134" w:header="709" w:footer="709" w:gutter="0"/>
          <w:cols w:space="708"/>
          <w:docGrid w:linePitch="360"/>
        </w:sectPr>
      </w:pPr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2575"/>
        <w:gridCol w:w="1349"/>
        <w:gridCol w:w="420"/>
        <w:gridCol w:w="1174"/>
        <w:gridCol w:w="810"/>
        <w:gridCol w:w="141"/>
        <w:gridCol w:w="1985"/>
        <w:gridCol w:w="1894"/>
      </w:tblGrid>
      <w:tr w:rsidR="0049223F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/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/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>
            <w:pPr>
              <w:jc w:val="right"/>
            </w:pPr>
            <w:r w:rsidRPr="006E1E7F">
              <w:t xml:space="preserve">Приложение № </w:t>
            </w:r>
            <w:r>
              <w:t>19</w:t>
            </w:r>
          </w:p>
        </w:tc>
      </w:tr>
      <w:tr w:rsidR="0049223F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/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/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>
            <w:pPr>
              <w:jc w:val="right"/>
            </w:pPr>
            <w:r>
              <w:t>к</w:t>
            </w:r>
            <w:proofErr w:type="gramStart"/>
            <w:r>
              <w:t xml:space="preserve">  Д</w:t>
            </w:r>
            <w:proofErr w:type="gramEnd"/>
            <w:r>
              <w:t>оп. Соглашению №1 от 10.03.2016</w:t>
            </w:r>
          </w:p>
        </w:tc>
      </w:tr>
      <w:tr w:rsidR="0049223F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/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right"/>
            </w:pPr>
            <w:r w:rsidRPr="00E530AA">
              <w:t>Приложение № 26</w:t>
            </w:r>
          </w:p>
        </w:tc>
      </w:tr>
      <w:tr w:rsidR="0049223F" w:rsidRPr="0042593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9223F" w:rsidRPr="00E530AA" w:rsidRDefault="0049223F" w:rsidP="0049223F"/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42593A" w:rsidRDefault="0049223F" w:rsidP="0049223F">
            <w:pPr>
              <w:jc w:val="right"/>
            </w:pPr>
            <w:r w:rsidRPr="0042593A">
              <w:t xml:space="preserve">к Соглашению о тарифах на </w:t>
            </w:r>
            <w:r>
              <w:t>2016 год</w:t>
            </w:r>
          </w:p>
        </w:tc>
      </w:tr>
      <w:tr w:rsidR="0049223F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right"/>
            </w:pPr>
          </w:p>
        </w:tc>
      </w:tr>
      <w:tr w:rsidR="0049223F" w:rsidRPr="00E530AA" w:rsidTr="00B36078">
        <w:trPr>
          <w:trHeight w:val="483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right"/>
            </w:pPr>
            <w:r w:rsidRPr="00E530AA">
              <w:t>Таблица 1</w:t>
            </w:r>
          </w:p>
        </w:tc>
      </w:tr>
      <w:tr w:rsidR="0049223F" w:rsidRPr="00E530AA" w:rsidTr="00B36078">
        <w:trPr>
          <w:trHeight w:val="585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3F" w:rsidRDefault="0049223F" w:rsidP="0049223F">
            <w:pPr>
              <w:jc w:val="center"/>
              <w:rPr>
                <w:b/>
                <w:bCs/>
              </w:rPr>
            </w:pPr>
            <w:r w:rsidRPr="00E530AA">
              <w:rPr>
                <w:b/>
                <w:bCs/>
              </w:rPr>
              <w:t xml:space="preserve">Средняя структура тарифов </w:t>
            </w:r>
            <w:r w:rsidRPr="004D1385">
              <w:rPr>
                <w:b/>
                <w:bCs/>
              </w:rPr>
              <w:t xml:space="preserve">на оплату медицинской помощи, оказываемой в стационарных </w:t>
            </w:r>
            <w:r>
              <w:rPr>
                <w:b/>
                <w:bCs/>
              </w:rPr>
              <w:t xml:space="preserve">условиях, по итогам деятельности медицинских организаций за 2015 г </w:t>
            </w:r>
          </w:p>
          <w:p w:rsidR="0049223F" w:rsidRDefault="0049223F" w:rsidP="004922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</w:t>
            </w:r>
            <w:r w:rsidRPr="007967BC">
              <w:rPr>
                <w:b/>
                <w:bCs/>
              </w:rPr>
              <w:t>о данным раздела IV формы 14-Ф (ОМС)</w:t>
            </w:r>
            <w:r>
              <w:rPr>
                <w:b/>
                <w:bCs/>
              </w:rPr>
              <w:t xml:space="preserve">) </w:t>
            </w:r>
          </w:p>
          <w:p w:rsidR="0049223F" w:rsidRPr="00E530AA" w:rsidRDefault="0049223F" w:rsidP="0049223F">
            <w:pPr>
              <w:jc w:val="center"/>
              <w:rPr>
                <w:b/>
                <w:bCs/>
              </w:rPr>
            </w:pPr>
          </w:p>
        </w:tc>
      </w:tr>
      <w:tr w:rsidR="00B7649E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9E" w:rsidRPr="00E530AA" w:rsidRDefault="00B7649E" w:rsidP="0049223F"/>
        </w:tc>
        <w:tc>
          <w:tcPr>
            <w:tcW w:w="7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9E" w:rsidRPr="00E530AA" w:rsidRDefault="00B7649E" w:rsidP="0049223F">
            <w:r w:rsidRPr="00FF76A5">
              <w:rPr>
                <w:b/>
                <w:bCs/>
                <w:highlight w:val="yellow"/>
              </w:rPr>
              <w:t>( в ред. Дополнительного Соглашения от 10.03.2016 №1)</w:t>
            </w:r>
          </w:p>
        </w:tc>
      </w:tr>
      <w:tr w:rsidR="0049223F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</w:tr>
      <w:tr w:rsidR="0049223F" w:rsidRPr="00E530AA" w:rsidTr="00B36078">
        <w:trPr>
          <w:trHeight w:val="300"/>
        </w:trPr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 w:rsidRPr="00E530AA">
              <w:rPr>
                <w:color w:val="000000"/>
              </w:rPr>
              <w:t>Уровень медицинской организации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 w:rsidRPr="00E530AA">
              <w:rPr>
                <w:color w:val="000000"/>
              </w:rPr>
              <w:t>Доля расходов</w:t>
            </w:r>
            <w:proofErr w:type="gramStart"/>
            <w:r w:rsidRPr="00E530AA">
              <w:rPr>
                <w:color w:val="000000"/>
              </w:rPr>
              <w:t>, (%)</w:t>
            </w:r>
            <w:proofErr w:type="gramEnd"/>
          </w:p>
        </w:tc>
      </w:tr>
      <w:tr w:rsidR="0049223F" w:rsidRPr="00E530AA" w:rsidTr="00B36078">
        <w:trPr>
          <w:trHeight w:val="1200"/>
        </w:trPr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rPr>
                <w:color w:val="000000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Заработная плата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Медикаменты и расходные мат</w:t>
            </w:r>
            <w:r w:rsidRPr="00E530AA">
              <w:t>е</w:t>
            </w:r>
            <w:r w:rsidRPr="00E530AA">
              <w:t>риалы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Питание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Прочие затр</w:t>
            </w:r>
            <w:r w:rsidRPr="00E530AA">
              <w:t>а</w:t>
            </w:r>
            <w:r w:rsidRPr="00E530AA">
              <w:t>ты, включенные в структуру т</w:t>
            </w:r>
            <w:r w:rsidRPr="00E530AA">
              <w:t>а</w:t>
            </w:r>
            <w:r w:rsidRPr="00E530AA">
              <w:t>рифа по ОМС</w:t>
            </w:r>
          </w:p>
        </w:tc>
      </w:tr>
      <w:tr w:rsidR="0049223F" w:rsidRPr="00E530AA" w:rsidTr="00B36078">
        <w:trPr>
          <w:trHeight w:val="555"/>
        </w:trPr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</w:pPr>
            <w:r>
              <w:t>72,1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</w:pPr>
            <w:r>
              <w:t>6,3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4,6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</w:pPr>
            <w:r>
              <w:t>17,0</w:t>
            </w:r>
          </w:p>
        </w:tc>
      </w:tr>
      <w:tr w:rsidR="0049223F" w:rsidRPr="00E530AA" w:rsidTr="00B36078">
        <w:trPr>
          <w:trHeight w:val="555"/>
        </w:trPr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71,2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 w:rsidRPr="00E530AA">
              <w:rPr>
                <w:color w:val="000000"/>
              </w:rPr>
              <w:t>12,</w:t>
            </w:r>
            <w:r>
              <w:rPr>
                <w:color w:val="000000"/>
              </w:rPr>
              <w:t>8</w:t>
            </w:r>
          </w:p>
        </w:tc>
      </w:tr>
      <w:tr w:rsidR="0049223F" w:rsidRPr="00E530AA" w:rsidTr="00B36078">
        <w:trPr>
          <w:trHeight w:val="555"/>
        </w:trPr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III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</w:t>
            </w:r>
          </w:p>
        </w:tc>
      </w:tr>
      <w:tr w:rsidR="0049223F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</w:tr>
      <w:tr w:rsidR="0049223F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</w:tr>
      <w:tr w:rsidR="0049223F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right"/>
            </w:pPr>
            <w:r w:rsidRPr="00E530AA">
              <w:t>Таблица  2</w:t>
            </w:r>
          </w:p>
        </w:tc>
      </w:tr>
      <w:tr w:rsidR="0049223F" w:rsidRPr="00E530AA" w:rsidTr="00B36078">
        <w:trPr>
          <w:trHeight w:val="690"/>
        </w:trPr>
        <w:tc>
          <w:tcPr>
            <w:tcW w:w="103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9223F" w:rsidRDefault="0049223F" w:rsidP="0049223F">
            <w:pPr>
              <w:jc w:val="center"/>
              <w:rPr>
                <w:b/>
                <w:bCs/>
              </w:rPr>
            </w:pPr>
          </w:p>
          <w:p w:rsidR="0049223F" w:rsidRPr="00E530AA" w:rsidRDefault="0049223F" w:rsidP="0049223F">
            <w:pPr>
              <w:jc w:val="center"/>
              <w:rPr>
                <w:b/>
                <w:bCs/>
              </w:rPr>
            </w:pPr>
            <w:r w:rsidRPr="00E530AA">
              <w:rPr>
                <w:b/>
                <w:bCs/>
              </w:rPr>
              <w:t>Средняя структура тарифов на оплату медицинской</w:t>
            </w:r>
            <w:r>
              <w:rPr>
                <w:b/>
                <w:bCs/>
              </w:rPr>
              <w:t xml:space="preserve"> помощи, оказываемой в </w:t>
            </w:r>
            <w:r w:rsidRPr="00E530AA">
              <w:rPr>
                <w:b/>
                <w:bCs/>
              </w:rPr>
              <w:t>условиях дневных стационаров всех типов</w:t>
            </w:r>
            <w:r>
              <w:rPr>
                <w:b/>
                <w:bCs/>
              </w:rPr>
              <w:t>,</w:t>
            </w:r>
            <w:r w:rsidRPr="00E530A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по итогам деятельности медицинских организаций за 2015 г (п</w:t>
            </w:r>
            <w:r w:rsidRPr="007967BC">
              <w:rPr>
                <w:b/>
                <w:bCs/>
              </w:rPr>
              <w:t>о данным раздела IV формы 14-Ф (ОМС)</w:t>
            </w:r>
            <w:r>
              <w:rPr>
                <w:b/>
                <w:bCs/>
              </w:rPr>
              <w:t xml:space="preserve">) </w:t>
            </w:r>
          </w:p>
        </w:tc>
      </w:tr>
      <w:tr w:rsidR="00B7649E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9E" w:rsidRPr="00E530AA" w:rsidRDefault="00B7649E" w:rsidP="0049223F"/>
        </w:tc>
        <w:tc>
          <w:tcPr>
            <w:tcW w:w="7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49E" w:rsidRPr="00E530AA" w:rsidRDefault="00B7649E" w:rsidP="0049223F">
            <w:r w:rsidRPr="00FF76A5">
              <w:rPr>
                <w:b/>
                <w:bCs/>
                <w:highlight w:val="yellow"/>
              </w:rPr>
              <w:t>( в ред. Дополнительного Соглашения от 10.03.2016 №1)</w:t>
            </w:r>
          </w:p>
        </w:tc>
      </w:tr>
      <w:tr w:rsidR="0049223F" w:rsidRPr="00E530AA" w:rsidTr="00B36078">
        <w:trPr>
          <w:trHeight w:val="300"/>
        </w:trPr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  <w:tc>
          <w:tcPr>
            <w:tcW w:w="4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/>
        </w:tc>
      </w:tr>
      <w:tr w:rsidR="0049223F" w:rsidRPr="00E530AA" w:rsidTr="00B36078">
        <w:trPr>
          <w:trHeight w:val="300"/>
        </w:trPr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 w:rsidRPr="00E530AA">
              <w:rPr>
                <w:color w:val="000000"/>
              </w:rPr>
              <w:t>Уровень медицинской организации</w:t>
            </w:r>
          </w:p>
        </w:tc>
        <w:tc>
          <w:tcPr>
            <w:tcW w:w="7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 w:rsidRPr="00E530AA">
              <w:rPr>
                <w:color w:val="000000"/>
              </w:rPr>
              <w:t>Доля расходов</w:t>
            </w:r>
            <w:proofErr w:type="gramStart"/>
            <w:r w:rsidRPr="00E530AA">
              <w:rPr>
                <w:color w:val="000000"/>
              </w:rPr>
              <w:t>, (%)</w:t>
            </w:r>
            <w:proofErr w:type="gramEnd"/>
          </w:p>
        </w:tc>
      </w:tr>
      <w:tr w:rsidR="0049223F" w:rsidRPr="00E530AA" w:rsidTr="00B36078">
        <w:trPr>
          <w:trHeight w:val="1012"/>
        </w:trPr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rPr>
                <w:color w:val="000000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Заработная плата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Медикаменты и расходные мат</w:t>
            </w:r>
            <w:r w:rsidRPr="00E530AA">
              <w:t>е</w:t>
            </w:r>
            <w:r w:rsidRPr="00E530AA">
              <w:t>риалы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Питание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Прочие затр</w:t>
            </w:r>
            <w:r w:rsidRPr="00E530AA">
              <w:t>а</w:t>
            </w:r>
            <w:r w:rsidRPr="00E530AA">
              <w:t>ты, включенные в структуру т</w:t>
            </w:r>
            <w:r w:rsidRPr="00E530AA">
              <w:t>а</w:t>
            </w:r>
            <w:r w:rsidRPr="00E530AA">
              <w:t>рифа по ОМС</w:t>
            </w:r>
          </w:p>
        </w:tc>
      </w:tr>
      <w:tr w:rsidR="0049223F" w:rsidRPr="00E530AA" w:rsidTr="00B36078">
        <w:trPr>
          <w:trHeight w:val="510"/>
        </w:trPr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18,7</w:t>
            </w:r>
          </w:p>
        </w:tc>
      </w:tr>
      <w:tr w:rsidR="0049223F" w:rsidRPr="00E530AA" w:rsidTr="00B36078">
        <w:trPr>
          <w:trHeight w:val="510"/>
        </w:trPr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58,6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</w:p>
        </w:tc>
      </w:tr>
      <w:tr w:rsidR="0049223F" w:rsidRPr="00E530AA" w:rsidTr="00B36078">
        <w:trPr>
          <w:trHeight w:val="510"/>
        </w:trPr>
        <w:tc>
          <w:tcPr>
            <w:tcW w:w="2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23F" w:rsidRPr="00E530AA" w:rsidRDefault="0049223F" w:rsidP="0049223F">
            <w:pPr>
              <w:jc w:val="center"/>
            </w:pPr>
            <w:r w:rsidRPr="00E530AA">
              <w:t>III уровень</w:t>
            </w:r>
          </w:p>
        </w:tc>
        <w:tc>
          <w:tcPr>
            <w:tcW w:w="1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26,0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23F" w:rsidRPr="00E530AA" w:rsidRDefault="0049223F" w:rsidP="004922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10,9</w:t>
            </w:r>
          </w:p>
        </w:tc>
      </w:tr>
    </w:tbl>
    <w:p w:rsidR="0049223F" w:rsidRDefault="0049223F" w:rsidP="0049223F">
      <w:pPr>
        <w:ind w:firstLine="708"/>
        <w:jc w:val="both"/>
        <w:rPr>
          <w:sz w:val="28"/>
          <w:szCs w:val="28"/>
          <w:lang w:eastAsia="ja-JP"/>
        </w:rPr>
      </w:pPr>
    </w:p>
    <w:p w:rsidR="00B36078" w:rsidRDefault="00B36078" w:rsidP="0049223F">
      <w:pPr>
        <w:ind w:firstLine="708"/>
        <w:jc w:val="both"/>
        <w:rPr>
          <w:sz w:val="28"/>
          <w:szCs w:val="28"/>
          <w:lang w:eastAsia="ja-JP"/>
        </w:rPr>
      </w:pPr>
    </w:p>
    <w:p w:rsidR="00B36078" w:rsidRDefault="00B36078" w:rsidP="0049223F">
      <w:pPr>
        <w:ind w:firstLine="708"/>
        <w:jc w:val="both"/>
        <w:rPr>
          <w:sz w:val="28"/>
          <w:szCs w:val="28"/>
          <w:lang w:eastAsia="ja-JP"/>
        </w:rPr>
      </w:pPr>
    </w:p>
    <w:p w:rsidR="00B36078" w:rsidRDefault="00B36078" w:rsidP="0049223F">
      <w:pPr>
        <w:ind w:firstLine="708"/>
        <w:jc w:val="both"/>
        <w:rPr>
          <w:sz w:val="28"/>
          <w:szCs w:val="28"/>
          <w:lang w:eastAsia="ja-JP"/>
        </w:rPr>
      </w:pPr>
    </w:p>
    <w:tbl>
      <w:tblPr>
        <w:tblW w:w="9923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034"/>
        <w:gridCol w:w="4889"/>
      </w:tblGrid>
      <w:tr w:rsidR="00B36078" w:rsidTr="00B36078">
        <w:tc>
          <w:tcPr>
            <w:tcW w:w="5034" w:type="dxa"/>
          </w:tcPr>
          <w:p w:rsidR="00B36078" w:rsidRPr="00E402BF" w:rsidRDefault="00B36078" w:rsidP="005B18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89" w:type="dxa"/>
          </w:tcPr>
          <w:p w:rsidR="00B36078" w:rsidRPr="00E402BF" w:rsidRDefault="00B36078" w:rsidP="005B1882">
            <w:pPr>
              <w:spacing w:line="240" w:lineRule="exact"/>
              <w:jc w:val="right"/>
            </w:pPr>
            <w:r w:rsidRPr="00E402BF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20</w:t>
            </w:r>
          </w:p>
          <w:p w:rsidR="00B36078" w:rsidRPr="00E402BF" w:rsidRDefault="00B36078" w:rsidP="005B1882">
            <w:pPr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 w:rsidRPr="00E402BF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Дополнительному с</w:t>
            </w:r>
            <w:r w:rsidRPr="00E402BF">
              <w:rPr>
                <w:sz w:val="22"/>
                <w:szCs w:val="22"/>
              </w:rPr>
              <w:t>оглашению</w:t>
            </w:r>
            <w:r>
              <w:rPr>
                <w:sz w:val="22"/>
                <w:szCs w:val="22"/>
              </w:rPr>
              <w:t xml:space="preserve"> №1</w:t>
            </w:r>
            <w:r w:rsidRPr="00E402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от 10.03.2016</w:t>
            </w:r>
          </w:p>
        </w:tc>
      </w:tr>
      <w:tr w:rsidR="00B36078" w:rsidTr="00B36078">
        <w:tc>
          <w:tcPr>
            <w:tcW w:w="5034" w:type="dxa"/>
          </w:tcPr>
          <w:p w:rsidR="00B36078" w:rsidRPr="00E402BF" w:rsidRDefault="00B36078" w:rsidP="005B1882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89" w:type="dxa"/>
          </w:tcPr>
          <w:p w:rsidR="00B36078" w:rsidRPr="00E402BF" w:rsidRDefault="00B36078" w:rsidP="005B1882">
            <w:pPr>
              <w:spacing w:line="240" w:lineRule="exact"/>
              <w:jc w:val="right"/>
            </w:pPr>
            <w:r w:rsidRPr="00E402BF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27</w:t>
            </w:r>
          </w:p>
          <w:p w:rsidR="00B36078" w:rsidRPr="00E402BF" w:rsidRDefault="00B36078" w:rsidP="005B1882">
            <w:pPr>
              <w:spacing w:line="240" w:lineRule="exact"/>
              <w:jc w:val="right"/>
              <w:rPr>
                <w:b/>
                <w:bCs/>
                <w:sz w:val="26"/>
                <w:szCs w:val="26"/>
              </w:rPr>
            </w:pPr>
            <w:r w:rsidRPr="00E402BF">
              <w:rPr>
                <w:sz w:val="22"/>
                <w:szCs w:val="22"/>
              </w:rPr>
              <w:t xml:space="preserve">к Соглашению о тарифах на </w:t>
            </w:r>
            <w:r>
              <w:rPr>
                <w:color w:val="000000"/>
                <w:sz w:val="22"/>
                <w:szCs w:val="22"/>
              </w:rPr>
              <w:t>2016</w:t>
            </w:r>
            <w:r w:rsidRPr="00E402BF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</w:tbl>
    <w:p w:rsidR="00B36078" w:rsidRDefault="00B36078" w:rsidP="00B36078">
      <w:pPr>
        <w:jc w:val="center"/>
        <w:rPr>
          <w:b/>
          <w:bCs/>
          <w:sz w:val="26"/>
          <w:szCs w:val="26"/>
        </w:rPr>
      </w:pPr>
    </w:p>
    <w:p w:rsidR="00B36078" w:rsidRDefault="00B36078" w:rsidP="00B36078"/>
    <w:p w:rsidR="00B36078" w:rsidRDefault="00B36078" w:rsidP="00B36078">
      <w:pPr>
        <w:jc w:val="center"/>
        <w:rPr>
          <w:b/>
          <w:sz w:val="27"/>
          <w:szCs w:val="27"/>
        </w:rPr>
      </w:pPr>
      <w:r w:rsidRPr="0037037C">
        <w:rPr>
          <w:b/>
          <w:sz w:val="27"/>
          <w:szCs w:val="27"/>
        </w:rPr>
        <w:t>Средн</w:t>
      </w:r>
      <w:r>
        <w:rPr>
          <w:b/>
          <w:sz w:val="27"/>
          <w:szCs w:val="27"/>
        </w:rPr>
        <w:t>яя</w:t>
      </w:r>
      <w:r w:rsidRPr="0037037C">
        <w:rPr>
          <w:b/>
          <w:sz w:val="27"/>
          <w:szCs w:val="27"/>
        </w:rPr>
        <w:t xml:space="preserve"> структур</w:t>
      </w:r>
      <w:r>
        <w:rPr>
          <w:b/>
          <w:sz w:val="27"/>
          <w:szCs w:val="27"/>
        </w:rPr>
        <w:t>а</w:t>
      </w:r>
      <w:r w:rsidRPr="0037037C">
        <w:rPr>
          <w:b/>
          <w:sz w:val="27"/>
          <w:szCs w:val="27"/>
        </w:rPr>
        <w:t xml:space="preserve"> расходов на оплату амбулаторной медицинской помощи,</w:t>
      </w:r>
    </w:p>
    <w:p w:rsidR="00B36078" w:rsidRDefault="00B36078" w:rsidP="00B36078">
      <w:pPr>
        <w:jc w:val="center"/>
        <w:rPr>
          <w:b/>
          <w:sz w:val="26"/>
          <w:szCs w:val="26"/>
        </w:rPr>
      </w:pPr>
      <w:r w:rsidRPr="0037037C">
        <w:rPr>
          <w:b/>
          <w:sz w:val="27"/>
          <w:szCs w:val="27"/>
        </w:rPr>
        <w:t xml:space="preserve"> в том числе стоматологической, и скорой медицинской помощи</w:t>
      </w:r>
      <w:r>
        <w:rPr>
          <w:b/>
          <w:sz w:val="26"/>
          <w:szCs w:val="26"/>
        </w:rPr>
        <w:t xml:space="preserve"> *</w:t>
      </w:r>
    </w:p>
    <w:p w:rsidR="00B36078" w:rsidRPr="004D13F7" w:rsidRDefault="00B36078" w:rsidP="00B36078">
      <w:pPr>
        <w:jc w:val="center"/>
        <w:rPr>
          <w:b/>
          <w:sz w:val="26"/>
          <w:szCs w:val="26"/>
        </w:rPr>
      </w:pPr>
    </w:p>
    <w:p w:rsidR="00B36078" w:rsidRDefault="00B36078" w:rsidP="00B36078">
      <w:pPr>
        <w:jc w:val="center"/>
        <w:rPr>
          <w:b/>
          <w:bCs/>
        </w:rPr>
      </w:pPr>
      <w:r w:rsidRPr="00FF76A5">
        <w:rPr>
          <w:b/>
          <w:bCs/>
          <w:highlight w:val="yellow"/>
        </w:rPr>
        <w:t>( в ред. Дополнительного Соглашения от 10.03.2016 №1)</w:t>
      </w:r>
    </w:p>
    <w:p w:rsidR="00B36078" w:rsidRPr="00297791" w:rsidRDefault="00B36078" w:rsidP="00B36078">
      <w:pPr>
        <w:jc w:val="center"/>
        <w:rPr>
          <w:b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5"/>
        <w:gridCol w:w="2273"/>
        <w:gridCol w:w="2127"/>
        <w:gridCol w:w="2126"/>
      </w:tblGrid>
      <w:tr w:rsidR="00B36078" w:rsidRPr="00F86178" w:rsidTr="00B36078">
        <w:trPr>
          <w:cantSplit/>
          <w:trHeight w:val="453"/>
          <w:tblHeader/>
        </w:trPr>
        <w:tc>
          <w:tcPr>
            <w:tcW w:w="3255" w:type="dxa"/>
            <w:vMerge w:val="restart"/>
            <w:shd w:val="clear" w:color="auto" w:fill="D9D9D9" w:themeFill="background1" w:themeFillShade="D9"/>
            <w:vAlign w:val="center"/>
            <w:hideMark/>
          </w:tcPr>
          <w:p w:rsidR="00B36078" w:rsidRPr="00F86178" w:rsidRDefault="00B36078" w:rsidP="005B1882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Вид медицинской помощи</w:t>
            </w:r>
          </w:p>
        </w:tc>
        <w:tc>
          <w:tcPr>
            <w:tcW w:w="6526" w:type="dxa"/>
            <w:gridSpan w:val="3"/>
            <w:shd w:val="clear" w:color="auto" w:fill="D9D9D9" w:themeFill="background1" w:themeFillShade="D9"/>
            <w:vAlign w:val="center"/>
          </w:tcPr>
          <w:p w:rsidR="00B36078" w:rsidRPr="00F86178" w:rsidRDefault="00B36078" w:rsidP="005B1882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Доля расходов,(%)</w:t>
            </w:r>
          </w:p>
        </w:tc>
      </w:tr>
      <w:tr w:rsidR="00B36078" w:rsidRPr="00F86178" w:rsidTr="00B36078">
        <w:trPr>
          <w:cantSplit/>
          <w:trHeight w:val="1126"/>
          <w:tblHeader/>
        </w:trPr>
        <w:tc>
          <w:tcPr>
            <w:tcW w:w="3255" w:type="dxa"/>
            <w:vMerge/>
            <w:shd w:val="clear" w:color="auto" w:fill="D9D9D9" w:themeFill="background1" w:themeFillShade="D9"/>
            <w:vAlign w:val="center"/>
            <w:hideMark/>
          </w:tcPr>
          <w:p w:rsidR="00B36078" w:rsidRPr="00F86178" w:rsidRDefault="00B36078" w:rsidP="005B1882">
            <w:pPr>
              <w:spacing w:line="240" w:lineRule="exact"/>
              <w:rPr>
                <w:color w:val="000000"/>
              </w:rPr>
            </w:pPr>
          </w:p>
        </w:tc>
        <w:tc>
          <w:tcPr>
            <w:tcW w:w="2273" w:type="dxa"/>
            <w:shd w:val="clear" w:color="auto" w:fill="D9D9D9" w:themeFill="background1" w:themeFillShade="D9"/>
            <w:vAlign w:val="center"/>
            <w:hideMark/>
          </w:tcPr>
          <w:p w:rsidR="00B36078" w:rsidRPr="00F86178" w:rsidRDefault="00B36078" w:rsidP="005B1882">
            <w:pPr>
              <w:spacing w:line="240" w:lineRule="exact"/>
              <w:jc w:val="center"/>
              <w:rPr>
                <w:color w:val="000000"/>
                <w:lang w:val="en-US"/>
              </w:rPr>
            </w:pPr>
            <w:r w:rsidRPr="00F86178">
              <w:rPr>
                <w:color w:val="000000"/>
              </w:rPr>
              <w:t>Заработная плата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  <w:hideMark/>
          </w:tcPr>
          <w:p w:rsidR="00B36078" w:rsidRDefault="00B36078" w:rsidP="005B1882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Медикаменты</w:t>
            </w:r>
            <w:r>
              <w:rPr>
                <w:color w:val="000000"/>
              </w:rPr>
              <w:t>, спец</w:t>
            </w:r>
            <w:proofErr w:type="gramStart"/>
            <w:r>
              <w:rPr>
                <w:color w:val="000000"/>
              </w:rPr>
              <w:t>.п</w:t>
            </w:r>
            <w:proofErr w:type="gramEnd"/>
            <w:r>
              <w:rPr>
                <w:color w:val="000000"/>
              </w:rPr>
              <w:t>итание</w:t>
            </w:r>
            <w:r w:rsidRPr="00F86178">
              <w:rPr>
                <w:color w:val="000000"/>
              </w:rPr>
              <w:t xml:space="preserve"> </w:t>
            </w:r>
          </w:p>
          <w:p w:rsidR="00B36078" w:rsidRDefault="00B36078" w:rsidP="005B1882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>и расходные</w:t>
            </w:r>
          </w:p>
          <w:p w:rsidR="00B36078" w:rsidRPr="00F86178" w:rsidRDefault="00B36078" w:rsidP="005B1882">
            <w:pPr>
              <w:spacing w:line="240" w:lineRule="exact"/>
              <w:jc w:val="center"/>
              <w:rPr>
                <w:color w:val="000000"/>
              </w:rPr>
            </w:pPr>
            <w:r w:rsidRPr="00F86178">
              <w:rPr>
                <w:color w:val="000000"/>
              </w:rPr>
              <w:t xml:space="preserve"> материалы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:rsidR="00B36078" w:rsidRPr="00F86178" w:rsidRDefault="00B36078" w:rsidP="005B1882">
            <w:pPr>
              <w:spacing w:line="240" w:lineRule="exact"/>
              <w:ind w:left="203" w:hanging="203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Прочие затраты, включенные в структуру т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рифа по ОМС</w:t>
            </w:r>
          </w:p>
        </w:tc>
      </w:tr>
      <w:tr w:rsidR="00B36078" w:rsidRPr="00F86178" w:rsidTr="00B36078">
        <w:trPr>
          <w:cantSplit/>
          <w:trHeight w:val="802"/>
        </w:trPr>
        <w:tc>
          <w:tcPr>
            <w:tcW w:w="3255" w:type="dxa"/>
            <w:shd w:val="clear" w:color="000000" w:fill="FFFFFF"/>
            <w:vAlign w:val="center"/>
            <w:hideMark/>
          </w:tcPr>
          <w:p w:rsidR="00B36078" w:rsidRPr="00F86178" w:rsidRDefault="00B36078" w:rsidP="005B1882">
            <w:pPr>
              <w:spacing w:line="240" w:lineRule="exact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Амбулаторно-поликлиническая помощь</w:t>
            </w:r>
          </w:p>
        </w:tc>
        <w:tc>
          <w:tcPr>
            <w:tcW w:w="2273" w:type="dxa"/>
            <w:shd w:val="clear" w:color="000000" w:fill="FFFFFF"/>
            <w:noWrap/>
            <w:vAlign w:val="center"/>
            <w:hideMark/>
          </w:tcPr>
          <w:p w:rsidR="00B36078" w:rsidRPr="00F86178" w:rsidRDefault="00B36078" w:rsidP="005B1882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79,7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B36078" w:rsidRPr="00F86178" w:rsidRDefault="00B36078" w:rsidP="005B1882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6,7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B36078" w:rsidRPr="00F86178" w:rsidRDefault="00B36078" w:rsidP="005B1882">
            <w:pPr>
              <w:spacing w:line="240" w:lineRule="exact"/>
              <w:ind w:left="203" w:hanging="203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13,6</w:t>
            </w:r>
          </w:p>
        </w:tc>
      </w:tr>
      <w:tr w:rsidR="00B36078" w:rsidRPr="00F86178" w:rsidTr="00B36078">
        <w:trPr>
          <w:cantSplit/>
          <w:trHeight w:val="802"/>
        </w:trPr>
        <w:tc>
          <w:tcPr>
            <w:tcW w:w="3255" w:type="dxa"/>
            <w:shd w:val="clear" w:color="000000" w:fill="FFFFFF"/>
            <w:vAlign w:val="center"/>
          </w:tcPr>
          <w:p w:rsidR="00B36078" w:rsidRPr="00F86178" w:rsidRDefault="00B36078" w:rsidP="005B1882">
            <w:pPr>
              <w:spacing w:line="240" w:lineRule="exact"/>
              <w:rPr>
                <w:rFonts w:eastAsia="Calibri"/>
                <w:color w:val="000000"/>
                <w:lang w:eastAsia="en-US"/>
              </w:rPr>
            </w:pPr>
            <w:r w:rsidRPr="00F86178">
              <w:rPr>
                <w:rFonts w:eastAsia="Calibri"/>
                <w:color w:val="000000"/>
                <w:lang w:eastAsia="en-US"/>
              </w:rPr>
              <w:t>Скорая медицинская помощь</w:t>
            </w:r>
          </w:p>
        </w:tc>
        <w:tc>
          <w:tcPr>
            <w:tcW w:w="2273" w:type="dxa"/>
            <w:shd w:val="clear" w:color="000000" w:fill="FFFFFF"/>
            <w:noWrap/>
            <w:vAlign w:val="center"/>
          </w:tcPr>
          <w:p w:rsidR="00B36078" w:rsidRDefault="00B36078" w:rsidP="005B1882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88,7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:rsidR="00B36078" w:rsidRDefault="00B36078" w:rsidP="005B1882">
            <w:pPr>
              <w:spacing w:line="240" w:lineRule="exact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1,6</w:t>
            </w:r>
          </w:p>
        </w:tc>
        <w:tc>
          <w:tcPr>
            <w:tcW w:w="2126" w:type="dxa"/>
            <w:shd w:val="clear" w:color="000000" w:fill="FFFFFF"/>
            <w:noWrap/>
            <w:vAlign w:val="center"/>
          </w:tcPr>
          <w:p w:rsidR="00B36078" w:rsidRDefault="00B36078" w:rsidP="005B1882">
            <w:pPr>
              <w:spacing w:line="240" w:lineRule="exact"/>
              <w:ind w:left="203" w:hanging="203"/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9,7</w:t>
            </w:r>
          </w:p>
        </w:tc>
      </w:tr>
    </w:tbl>
    <w:p w:rsidR="00B36078" w:rsidRPr="00F86178" w:rsidRDefault="00B36078" w:rsidP="00B36078">
      <w:pPr>
        <w:spacing w:line="240" w:lineRule="exact"/>
      </w:pPr>
    </w:p>
    <w:p w:rsidR="00B36078" w:rsidRDefault="00B36078" w:rsidP="00B36078">
      <w:pPr>
        <w:spacing w:line="240" w:lineRule="exact"/>
        <w:jc w:val="right"/>
      </w:pPr>
    </w:p>
    <w:p w:rsidR="00B36078" w:rsidRDefault="00B36078" w:rsidP="00B36078">
      <w:pPr>
        <w:spacing w:line="240" w:lineRule="exact"/>
        <w:jc w:val="right"/>
      </w:pPr>
    </w:p>
    <w:p w:rsidR="00B36078" w:rsidRDefault="00B36078" w:rsidP="00B36078">
      <w:pPr>
        <w:spacing w:line="240" w:lineRule="exact"/>
        <w:jc w:val="right"/>
      </w:pPr>
    </w:p>
    <w:p w:rsidR="00B36078" w:rsidRDefault="00B36078" w:rsidP="00B36078">
      <w:pPr>
        <w:ind w:firstLine="709"/>
      </w:pPr>
      <w:r>
        <w:t xml:space="preserve">* По данным раздела </w:t>
      </w:r>
      <w:r>
        <w:rPr>
          <w:lang w:val="en-US"/>
        </w:rPr>
        <w:t>IV</w:t>
      </w:r>
      <w:r w:rsidRPr="0096632D">
        <w:t xml:space="preserve"> </w:t>
      </w:r>
      <w:r>
        <w:t>формы 14-Ф (ОМС) за январь-сентябрь 2015 г.</w:t>
      </w:r>
    </w:p>
    <w:p w:rsidR="00B36078" w:rsidRDefault="00B36078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</w:pPr>
    </w:p>
    <w:p w:rsidR="007D46F3" w:rsidRDefault="007D46F3" w:rsidP="0049223F">
      <w:pPr>
        <w:ind w:firstLine="708"/>
        <w:jc w:val="both"/>
        <w:rPr>
          <w:sz w:val="28"/>
          <w:szCs w:val="28"/>
          <w:lang w:eastAsia="ja-JP"/>
        </w:rPr>
        <w:sectPr w:rsidR="007D46F3" w:rsidSect="00B36078">
          <w:pgSz w:w="11906" w:h="16838"/>
          <w:pgMar w:top="1134" w:right="1134" w:bottom="1134" w:left="993" w:header="709" w:footer="709" w:gutter="0"/>
          <w:cols w:space="708"/>
          <w:docGrid w:linePitch="360"/>
        </w:sectPr>
      </w:pPr>
    </w:p>
    <w:tbl>
      <w:tblPr>
        <w:tblW w:w="14623" w:type="dxa"/>
        <w:tblInd w:w="653" w:type="dxa"/>
        <w:tblLook w:val="04A0" w:firstRow="1" w:lastRow="0" w:firstColumn="1" w:lastColumn="0" w:noHBand="0" w:noVBand="1"/>
      </w:tblPr>
      <w:tblGrid>
        <w:gridCol w:w="10512"/>
        <w:gridCol w:w="4111"/>
      </w:tblGrid>
      <w:tr w:rsidR="007D46F3" w:rsidRPr="00B46421" w:rsidTr="005B1882">
        <w:tc>
          <w:tcPr>
            <w:tcW w:w="10512" w:type="dxa"/>
            <w:shd w:val="clear" w:color="auto" w:fill="auto"/>
          </w:tcPr>
          <w:p w:rsidR="007D46F3" w:rsidRPr="00B46421" w:rsidRDefault="007D46F3" w:rsidP="005B188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7D46F3" w:rsidRDefault="007D46F3" w:rsidP="005B188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Приложение № 21</w:t>
            </w:r>
          </w:p>
          <w:p w:rsidR="007D46F3" w:rsidRDefault="007D46F3" w:rsidP="005B188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>оп. Соглашению №1 от 10.03.2016</w:t>
            </w:r>
          </w:p>
          <w:p w:rsidR="007D46F3" w:rsidRDefault="007D46F3" w:rsidP="005B188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Приложение №28</w:t>
            </w:r>
          </w:p>
          <w:p w:rsidR="007D46F3" w:rsidRPr="00B46421" w:rsidRDefault="007D46F3" w:rsidP="005B1882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К Соглашению о тарифах на 2016 год </w:t>
            </w:r>
          </w:p>
        </w:tc>
      </w:tr>
    </w:tbl>
    <w:p w:rsidR="007D46F3" w:rsidRDefault="007D46F3" w:rsidP="007D46F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D46F3" w:rsidRPr="003B2CEB" w:rsidRDefault="007D46F3" w:rsidP="007D46F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7D46F3" w:rsidRPr="003B2CEB" w:rsidRDefault="007D46F3" w:rsidP="007D46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 xml:space="preserve">Размер неоплаты или неполной оплаты затрат на оказание медицинской помощи, а также уплаты медицинской организацией штрафов </w:t>
      </w:r>
    </w:p>
    <w:p w:rsidR="007D46F3" w:rsidRPr="003B2CEB" w:rsidRDefault="007D46F3" w:rsidP="007D46F3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B2CEB">
        <w:rPr>
          <w:b/>
        </w:rPr>
        <w:t>за неоказание, несвоевременное оказание либо оказание медицинской помощи ненадлежащего качества</w:t>
      </w:r>
    </w:p>
    <w:p w:rsidR="007D46F3" w:rsidRPr="00382A89" w:rsidRDefault="007D46F3" w:rsidP="007D46F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"/>
        <w:gridCol w:w="32"/>
        <w:gridCol w:w="3391"/>
        <w:gridCol w:w="57"/>
        <w:gridCol w:w="3550"/>
        <w:gridCol w:w="3827"/>
        <w:gridCol w:w="2977"/>
      </w:tblGrid>
      <w:tr w:rsidR="007D46F3" w:rsidTr="00AC1612">
        <w:trPr>
          <w:trHeight w:val="33"/>
          <w:tblHeader/>
        </w:trPr>
        <w:tc>
          <w:tcPr>
            <w:tcW w:w="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D46F3" w:rsidRPr="00AC1612" w:rsidRDefault="007D46F3" w:rsidP="005B1882">
            <w:pPr>
              <w:suppressAutoHyphens/>
              <w:jc w:val="center"/>
              <w:rPr>
                <w:bCs/>
                <w:lang w:eastAsia="ar-SA"/>
              </w:rPr>
            </w:pPr>
          </w:p>
          <w:p w:rsidR="007D46F3" w:rsidRPr="00AC1612" w:rsidRDefault="007D46F3" w:rsidP="005B1882">
            <w:pPr>
              <w:suppressAutoHyphens/>
              <w:jc w:val="center"/>
              <w:rPr>
                <w:bCs/>
                <w:lang w:eastAsia="ar-SA"/>
              </w:rPr>
            </w:pPr>
            <w:r w:rsidRPr="00AC1612">
              <w:rPr>
                <w:bCs/>
                <w:sz w:val="22"/>
                <w:szCs w:val="22"/>
                <w:lang w:eastAsia="ar-SA"/>
              </w:rPr>
              <w:t xml:space="preserve">№ </w:t>
            </w:r>
            <w:proofErr w:type="gramStart"/>
            <w:r w:rsidRPr="00AC1612">
              <w:rPr>
                <w:bCs/>
                <w:sz w:val="22"/>
                <w:szCs w:val="22"/>
                <w:lang w:eastAsia="ar-SA"/>
              </w:rPr>
              <w:t>п</w:t>
            </w:r>
            <w:proofErr w:type="gramEnd"/>
            <w:r w:rsidRPr="00AC1612">
              <w:rPr>
                <w:bCs/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3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D46F3" w:rsidRPr="00AC1612" w:rsidRDefault="007D46F3" w:rsidP="005B1882">
            <w:pPr>
              <w:suppressAutoHyphens/>
              <w:jc w:val="center"/>
              <w:rPr>
                <w:bCs/>
                <w:lang w:eastAsia="ar-SA"/>
              </w:rPr>
            </w:pPr>
            <w:r w:rsidRPr="00AC1612">
              <w:rPr>
                <w:bCs/>
                <w:sz w:val="22"/>
                <w:szCs w:val="22"/>
                <w:lang w:eastAsia="ar-SA"/>
              </w:rPr>
              <w:t>Перечень нарушений</w:t>
            </w:r>
          </w:p>
        </w:tc>
        <w:tc>
          <w:tcPr>
            <w:tcW w:w="10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D46F3" w:rsidRPr="00AC1612" w:rsidRDefault="007D46F3" w:rsidP="005B1882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AC1612">
              <w:rPr>
                <w:bCs/>
                <w:sz w:val="22"/>
                <w:szCs w:val="22"/>
                <w:lang w:eastAsia="ar-SA"/>
              </w:rPr>
              <w:t>Размер санкций</w:t>
            </w:r>
          </w:p>
        </w:tc>
      </w:tr>
      <w:tr w:rsidR="007D46F3" w:rsidTr="00AC1612">
        <w:trPr>
          <w:trHeight w:val="297"/>
          <w:tblHeader/>
        </w:trPr>
        <w:tc>
          <w:tcPr>
            <w:tcW w:w="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D46F3" w:rsidRPr="00AC1612" w:rsidRDefault="007D46F3" w:rsidP="005B1882">
            <w:pPr>
              <w:jc w:val="center"/>
              <w:rPr>
                <w:bCs/>
                <w:lang w:eastAsia="ar-SA"/>
              </w:rPr>
            </w:pPr>
          </w:p>
        </w:tc>
        <w:tc>
          <w:tcPr>
            <w:tcW w:w="3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D46F3" w:rsidRPr="00AC1612" w:rsidRDefault="007D46F3" w:rsidP="005B1882">
            <w:pPr>
              <w:jc w:val="center"/>
              <w:rPr>
                <w:bCs/>
                <w:lang w:eastAsia="ar-SA"/>
              </w:rPr>
            </w:pP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D46F3" w:rsidRPr="00AC1612" w:rsidRDefault="007D46F3" w:rsidP="005B1882">
            <w:pPr>
              <w:suppressAutoHyphens/>
              <w:jc w:val="center"/>
              <w:rPr>
                <w:bCs/>
                <w:lang w:eastAsia="ar-SA"/>
              </w:rPr>
            </w:pPr>
            <w:r w:rsidRPr="00AC1612">
              <w:rPr>
                <w:bCs/>
                <w:lang w:eastAsia="ar-SA"/>
              </w:rPr>
              <w:t>Общий размер санкций (</w:t>
            </w:r>
            <w:proofErr w:type="gramStart"/>
            <w:r w:rsidRPr="00AC1612">
              <w:rPr>
                <w:bCs/>
                <w:lang w:eastAsia="ar-SA"/>
              </w:rPr>
              <w:t>С</w:t>
            </w:r>
            <w:proofErr w:type="gramEnd"/>
            <w:r w:rsidRPr="00AC1612">
              <w:rPr>
                <w:bCs/>
                <w:lang w:eastAsia="ar-SA"/>
              </w:rPr>
              <w:t>*)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D46F3" w:rsidRPr="00AC1612" w:rsidRDefault="007D46F3" w:rsidP="005B1882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AC1612">
              <w:rPr>
                <w:bCs/>
                <w:sz w:val="22"/>
                <w:szCs w:val="22"/>
                <w:lang w:eastAsia="ar-SA"/>
              </w:rPr>
              <w:t>Размер неоплаты (Н*) или неполной оплаты затрат медицинской организации на оказание медицинской помощи</w:t>
            </w:r>
          </w:p>
          <w:p w:rsidR="007D46F3" w:rsidRPr="00AC1612" w:rsidRDefault="007D46F3" w:rsidP="005B1882">
            <w:pPr>
              <w:suppressAutoHyphens/>
              <w:jc w:val="center"/>
              <w:rPr>
                <w:bCs/>
                <w:lang w:eastAsia="ar-SA"/>
              </w:rPr>
            </w:pPr>
            <w:r w:rsidRPr="00AC1612">
              <w:rPr>
                <w:bCs/>
                <w:sz w:val="22"/>
                <w:szCs w:val="22"/>
                <w:lang w:eastAsia="ar-SA"/>
              </w:rPr>
              <w:t>(Размер коэффициента – К</w:t>
            </w:r>
            <w:r w:rsidRPr="00AC1612">
              <w:rPr>
                <w:bCs/>
                <w:sz w:val="20"/>
                <w:szCs w:val="20"/>
                <w:lang w:eastAsia="ar-SA"/>
              </w:rPr>
              <w:t>но</w:t>
            </w:r>
            <w:r w:rsidRPr="00AC1612">
              <w:rPr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D46F3" w:rsidRPr="00AC1612" w:rsidRDefault="007D46F3" w:rsidP="005B1882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AC1612">
              <w:rPr>
                <w:bCs/>
                <w:sz w:val="22"/>
                <w:szCs w:val="22"/>
                <w:lang w:eastAsia="ar-SA"/>
              </w:rPr>
              <w:t>Размер штрафа (Сшт*), применяемого к медицинской организации за неоказание, несвоевременное оказание либо оказание медицинской помощи ненадлежащего качества</w:t>
            </w:r>
          </w:p>
          <w:p w:rsidR="007D46F3" w:rsidRPr="00AC1612" w:rsidRDefault="007D46F3" w:rsidP="005B1882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 w:rsidRPr="00AC1612">
              <w:rPr>
                <w:bCs/>
                <w:sz w:val="22"/>
                <w:szCs w:val="22"/>
                <w:lang w:eastAsia="ar-SA"/>
              </w:rPr>
              <w:t>(Размер коэффициента - К</w:t>
            </w:r>
            <w:r w:rsidRPr="00AC1612">
              <w:rPr>
                <w:bCs/>
                <w:sz w:val="20"/>
                <w:szCs w:val="20"/>
                <w:lang w:eastAsia="ar-SA"/>
              </w:rPr>
              <w:t>шт</w:t>
            </w:r>
            <w:r w:rsidRPr="00AC1612">
              <w:rPr>
                <w:bCs/>
                <w:sz w:val="22"/>
                <w:szCs w:val="22"/>
                <w:lang w:eastAsia="ar-SA"/>
              </w:rPr>
              <w:t>)</w:t>
            </w:r>
          </w:p>
        </w:tc>
      </w:tr>
      <w:tr w:rsidR="007D46F3" w:rsidTr="007D46F3">
        <w:trPr>
          <w:trHeight w:val="131"/>
        </w:trPr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6F3" w:rsidRDefault="007D46F3" w:rsidP="005B1882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7D46F3" w:rsidTr="007D46F3">
        <w:trPr>
          <w:trHeight w:val="164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</w:t>
            </w:r>
          </w:p>
        </w:tc>
        <w:tc>
          <w:tcPr>
            <w:tcW w:w="13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6F3" w:rsidRDefault="007D46F3" w:rsidP="005B1882">
            <w:pPr>
              <w:tabs>
                <w:tab w:val="left" w:pos="8539"/>
              </w:tabs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Нарушение прав застрахованных лиц на получение медицинской помощи в медицинской организации, в том числе:</w:t>
            </w:r>
          </w:p>
        </w:tc>
      </w:tr>
      <w:tr w:rsidR="007D46F3" w:rsidTr="007D46F3">
        <w:trPr>
          <w:trHeight w:val="822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3B5C0C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0,3</w:t>
            </w:r>
          </w:p>
        </w:tc>
      </w:tr>
      <w:tr w:rsidR="007D46F3" w:rsidTr="007D46F3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1.1.2.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 выбор врача путем подачи заявления лично или через своего представителя на имя руководителя медицинской организации;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3B5C0C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0,3</w:t>
            </w:r>
          </w:p>
        </w:tc>
      </w:tr>
      <w:tr w:rsidR="007D46F3" w:rsidTr="007D46F3">
        <w:trPr>
          <w:trHeight w:val="822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1.1.3.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нарушение условий оказания медицинской помощи, в том числе сроки ожидания медицинской помощи, предоставляемой в плановом порядке.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3B5C0C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0,3</w:t>
            </w:r>
          </w:p>
        </w:tc>
      </w:tr>
      <w:tr w:rsidR="007D46F3" w:rsidTr="007D46F3">
        <w:trPr>
          <w:trHeight w:val="230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1.2.</w:t>
            </w:r>
          </w:p>
        </w:tc>
        <w:tc>
          <w:tcPr>
            <w:tcW w:w="13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7D46F3" w:rsidTr="007D46F3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1.2.1.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не </w:t>
            </w:r>
            <w:proofErr w:type="gramStart"/>
            <w:r>
              <w:rPr>
                <w:sz w:val="22"/>
                <w:szCs w:val="22"/>
                <w:lang w:eastAsia="ar-SA"/>
              </w:rPr>
              <w:t>повлекший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144D92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144D92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151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1.2.2.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повлекший за собой причинение вреда здоровью, либо создавший риск прогрессирования имеющегося заболевания, либо создавший риск возникновения нового заболевания;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F3" w:rsidRPr="00144D92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144D92">
              <w:rPr>
                <w:sz w:val="28"/>
                <w:szCs w:val="28"/>
                <w:lang w:eastAsia="ar-SA"/>
              </w:rPr>
              <w:t>3,0</w:t>
            </w:r>
          </w:p>
        </w:tc>
      </w:tr>
      <w:tr w:rsidR="007D46F3" w:rsidTr="007D46F3">
        <w:trPr>
          <w:trHeight w:val="527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1.3.</w:t>
            </w:r>
          </w:p>
        </w:tc>
        <w:tc>
          <w:tcPr>
            <w:tcW w:w="13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7D46F3" w:rsidTr="007D46F3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1.3.1.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не </w:t>
            </w:r>
            <w:proofErr w:type="gramStart"/>
            <w:r>
              <w:rPr>
                <w:sz w:val="22"/>
                <w:szCs w:val="22"/>
                <w:lang w:eastAsia="ar-SA"/>
              </w:rPr>
              <w:t>повлекший</w:t>
            </w:r>
            <w:proofErr w:type="gramEnd"/>
            <w:r>
              <w:rPr>
                <w:sz w:val="22"/>
                <w:szCs w:val="22"/>
                <w:lang w:eastAsia="ar-SA"/>
              </w:rPr>
              <w:t xml:space="preserve"> за собой причинение вреда здоровью, не создавший риска прогрессирования имеющегося заболевания, не создавший риска возникновения нового заболевания;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DD31CE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2783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1.3.2.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повлекший за собой причинение вреда здоровью, в том числе приведший к инвалидизации, либо создавший риск прогрессирования имеющегося заболевания, либо создавший риск возникновения нового заболевания </w:t>
            </w:r>
            <w:proofErr w:type="gramStart"/>
            <w:r>
              <w:rPr>
                <w:sz w:val="22"/>
                <w:szCs w:val="22"/>
                <w:lang w:eastAsia="ar-SA"/>
              </w:rPr>
              <w:t xml:space="preserve">( </w:t>
            </w:r>
            <w:proofErr w:type="gramEnd"/>
            <w:r>
              <w:rPr>
                <w:sz w:val="22"/>
                <w:szCs w:val="22"/>
                <w:lang w:eastAsia="ar-SA"/>
              </w:rPr>
              <w:t>за исключением случаев отказа застрахованного лица, оформленного в установленном порядке).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3,0</w:t>
            </w:r>
          </w:p>
        </w:tc>
      </w:tr>
      <w:tr w:rsidR="007D46F3" w:rsidTr="007D46F3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1.4.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 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1.5.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Приобретение пациентом или лицом, действовавшим в интересах пациента, лекарственных препаратов и\или  медицинских изделий в период пребывания в стационаре по назначению врача, включенных в «Перечень жизненно необходимых и важнейших лекарственных препаратов», согласованного и утвержденного в установленном порядке; на основании стандартов медицинской помощи и (или) клинических рекомендаций (протоколов лечения) по вопросам оказания медицинской помощи.</w:t>
            </w:r>
            <w:proofErr w:type="gramEnd"/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99"/>
        </w:trPr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46F3" w:rsidRDefault="007D46F3" w:rsidP="005B1882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2. Отсутствие информированности застрахованных лиц</w:t>
            </w:r>
          </w:p>
        </w:tc>
      </w:tr>
      <w:tr w:rsidR="007D46F3" w:rsidTr="007D46F3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официального сайта медицинской организации в сети Интернет.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164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</w:t>
            </w:r>
          </w:p>
        </w:tc>
        <w:tc>
          <w:tcPr>
            <w:tcW w:w="138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на официальном сайте медицинской организации в сети Интернет следующей информации:</w:t>
            </w:r>
          </w:p>
        </w:tc>
      </w:tr>
      <w:tr w:rsidR="007D46F3" w:rsidTr="007D46F3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2.2.2.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об условиях оказания медицинской помощи, установленных территориальной программой государственных гарантий оказания гражданам Российской Федерации бесплатной медицинской помощи, в том числе о сроках ожидания медицинской помощи;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2.2.3.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видах оказываемой медицинской помощи;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2.2.4.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2.2.5.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2.2.6.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 xml:space="preserve">- о перечне лекарственных препаратов, отпускаемых населению в соответствии с перечнем групп населения и </w:t>
            </w:r>
            <w:r>
              <w:rPr>
                <w:sz w:val="22"/>
                <w:szCs w:val="22"/>
                <w:lang w:eastAsia="ar-SA"/>
              </w:rPr>
              <w:lastRenderedPageBreak/>
              <w:t>категорий заболеваний, при амбулаторном лечении которых лекарственные препараты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2.3.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информационных стендов в медицинских организациях.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164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</w:t>
            </w:r>
          </w:p>
        </w:tc>
        <w:tc>
          <w:tcPr>
            <w:tcW w:w="10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на информационных стендах в медицинских организациях следующей информации: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</w:p>
        </w:tc>
      </w:tr>
      <w:tr w:rsidR="007D46F3" w:rsidTr="007D46F3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2.4.1.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режиме работы медицинской организации;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2.4.2.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об условия оказания медицинской помощи, установленных территориальной программой государственных гарантий оказания гражданам Российской Федерации </w:t>
            </w:r>
            <w:r>
              <w:rPr>
                <w:sz w:val="22"/>
                <w:szCs w:val="22"/>
                <w:lang w:eastAsia="ar-SA"/>
              </w:rPr>
              <w:lastRenderedPageBreak/>
              <w:t>бесплатной медицинской помощи, в том числе о сроках ожидания медицинской помощи;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2.4.3.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видах оказываемой медицинской помощи в данной медицинской организации;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658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2.4.4.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показателях доступности и качества медицинской помощи;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232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2.4.5.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о перечне жизненно необходимых и важнейших лекарственных препаратов, применяемых при оказании стационарной медицинской помощи, а также скорой и неотложной медицинской помощи бесплатно;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855"/>
        </w:trPr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2.4.6.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 xml:space="preserve">- 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препараты и изделия медицинского </w:t>
            </w:r>
            <w:r>
              <w:rPr>
                <w:sz w:val="22"/>
                <w:szCs w:val="22"/>
                <w:lang w:eastAsia="ar-SA"/>
              </w:rPr>
              <w:lastRenderedPageBreak/>
              <w:t>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препараты отпускаются по рецептам врачей с 50-процентной скидкой со свободных цен.</w:t>
            </w:r>
            <w:proofErr w:type="gramEnd"/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</w:tr>
      <w:tr w:rsidR="007D46F3" w:rsidTr="007D46F3">
        <w:trPr>
          <w:trHeight w:val="99"/>
        </w:trPr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lastRenderedPageBreak/>
              <w:t>Раздел 3. Дефекты медицинской помощи / нарушения при оказании медицинской помощи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3.1. 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 Доказанные в установленном порядке случаи нарушения врачебной этики и деонтологии работниками медицинской организации (устанавливаются по обращениям застрахованных лиц).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62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</w:t>
            </w:r>
          </w:p>
        </w:tc>
        <w:tc>
          <w:tcPr>
            <w:tcW w:w="1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порядком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помощи:</w:t>
            </w:r>
          </w:p>
        </w:tc>
      </w:tr>
      <w:tr w:rsidR="007D46F3" w:rsidTr="007D46F3">
        <w:trPr>
          <w:trHeight w:val="329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не повлиявшее на состояние здоровья застрахованного лица;</w:t>
            </w:r>
            <w:proofErr w:type="gramEnd"/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BB35BC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349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 xml:space="preserve">- приведших к удлинению сроков лечения сверх установленных (за исключением случаев отказа застрахованного лица от </w:t>
            </w:r>
            <w:r>
              <w:rPr>
                <w:sz w:val="22"/>
                <w:szCs w:val="22"/>
                <w:lang w:eastAsia="ar-SA"/>
              </w:rPr>
              <w:lastRenderedPageBreak/>
              <w:t>медицинского вмешательства и (или) отсутствия письменного согласия на лечение,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3.2.3.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16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3.2.4.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инвалидизации (за исключением случаев отказа застрахованного лица от лечения, оформленного в установленном порядке);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3.2.5.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летальному исходу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3,0</w:t>
            </w:r>
          </w:p>
        </w:tc>
      </w:tr>
      <w:tr w:rsidR="007D46F3" w:rsidTr="007D46F3">
        <w:trPr>
          <w:trHeight w:val="230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3.3.</w:t>
            </w:r>
          </w:p>
        </w:tc>
        <w:tc>
          <w:tcPr>
            <w:tcW w:w="1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Выполнение непоказанных, неоправданных с клинической точки зрения, не регламентированных  порядками оказания медицинской помощи, стандартами медицинской помощи и (или) клиническими рекомендациями (протоколами лечения) по вопросам оказания медицинской помощи мероприятий: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3.3.2.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приведших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лечения, оформленного в установленном порядке).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7D46F3" w:rsidTr="007D46F3">
        <w:trPr>
          <w:trHeight w:val="54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Преждевременное с клинической точки зрения прекращение проведения лечебных мероприятий при отсутствии клинического эффекта (кроме оформленных в установленном порядке случаев отказа от </w:t>
            </w:r>
            <w:r>
              <w:rPr>
                <w:sz w:val="22"/>
                <w:szCs w:val="22"/>
                <w:lang w:eastAsia="ar-SA"/>
              </w:rPr>
              <w:lastRenderedPageBreak/>
              <w:t>лечения):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Повторное обоснованное обращение застрахованного лица за медицинской помощью по поводу того же заболевания в течение 30 дней со дня завершения амбулаторного лечения и 90 дней со дня завершения лечения в стационаре, вследствие отсутствия положительной динамики в состоянии здоровья, подтвержденное проведенной целевой или плановой экспертизой (за исключением случаев этапного лечения).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3.6.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Нарушение по вине медицинской организации преемственности в лечении (в том числе несвоевременный перевод пациента в медицинскую организацию более высокого уровня), приведшее к удлинению сроков лечения и (или) ухудшению состояния здоровья </w:t>
            </w:r>
            <w:r>
              <w:rPr>
                <w:sz w:val="22"/>
                <w:szCs w:val="22"/>
                <w:lang w:eastAsia="ar-SA"/>
              </w:rPr>
              <w:lastRenderedPageBreak/>
              <w:t>застрахованного лица.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  <w:r w:rsidRPr="00B63CB3">
              <w:rPr>
                <w:lang w:eastAsia="ar-SA"/>
              </w:rPr>
              <w:t>0,8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3.7.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в амбулаторно-поликлинических условиях, в условиях дневного стационара.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0,3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3.8.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по неотложным показаниям.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0,6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0624D" w:rsidRDefault="007D46F3" w:rsidP="005B1882">
            <w:pPr>
              <w:suppressAutoHyphens/>
              <w:jc w:val="both"/>
              <w:rPr>
                <w:highlight w:val="yellow"/>
                <w:lang w:eastAsia="ar-SA"/>
              </w:rPr>
            </w:pPr>
            <w:r w:rsidRPr="0080624D">
              <w:rPr>
                <w:sz w:val="22"/>
                <w:szCs w:val="22"/>
                <w:lang w:eastAsia="ar-SA"/>
              </w:rPr>
              <w:t>3.10.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Повторное посещение врача одной и той же специальности в один день при оказании амбулаторной медицинской помощи, за исключением повторного посещения для </w:t>
            </w:r>
            <w:r>
              <w:rPr>
                <w:sz w:val="22"/>
                <w:szCs w:val="22"/>
                <w:lang w:eastAsia="ar-SA"/>
              </w:rPr>
              <w:lastRenderedPageBreak/>
              <w:t>определения показаний к госпитализации, операции, консультациям в других медицинских организациях.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3.11.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B068A4" w:rsidRDefault="007D46F3" w:rsidP="005B1882">
            <w:pPr>
              <w:suppressAutoHyphens/>
              <w:jc w:val="both"/>
              <w:rPr>
                <w:highlight w:val="yellow"/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Неправильное действие или бездействие медицинского персонала, обусловившее развитие нового заболевания застрахованного лица (развитие ятрогенного заболевания).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Необоснованное назначение лекарственной терапии; одновременное назначение лекарственных средств – синонимов, аналогов или антагонистов по фармакологическому действию и т.п., связанное с риском для здоровья пациента и/или приводящее к удорожанию лечения.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724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3.13.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Невыполнение по вине медицинской организации обязательного патологоанатомического вскрытия в соответствии с </w:t>
            </w:r>
            <w:r>
              <w:rPr>
                <w:sz w:val="22"/>
                <w:szCs w:val="22"/>
                <w:lang w:eastAsia="ar-SA"/>
              </w:rPr>
              <w:lastRenderedPageBreak/>
              <w:t>действующим законодательством.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0,3</w:t>
            </w:r>
          </w:p>
        </w:tc>
      </w:tr>
      <w:tr w:rsidR="007D46F3" w:rsidTr="007D46F3">
        <w:trPr>
          <w:trHeight w:val="65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3.14.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487B32" w:rsidRDefault="007D46F3" w:rsidP="005B1882">
            <w:pPr>
              <w:suppressAutoHyphens/>
              <w:spacing w:line="240" w:lineRule="exact"/>
              <w:jc w:val="both"/>
              <w:rPr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Наличие расхождений клинического и патологоанатомического диагнозов 2 - 3 категории вследствие дефектов при оказании медицинской помощи, установленных по результатам экспертизы качества медицинской помощи.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131"/>
        </w:trPr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bCs/>
                <w:sz w:val="22"/>
                <w:szCs w:val="22"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Раздел 4. Дефекты оформления первичной медицинской документации в медицинской организации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BE1B75" w:rsidRDefault="007D46F3" w:rsidP="005B1882">
            <w:r w:rsidRPr="00BE1B75">
              <w:t>4.1.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BE1B75" w:rsidRDefault="007D46F3" w:rsidP="005B1882">
            <w:r w:rsidRPr="00BE1B75">
              <w:t>Непредставление первичной медицинской документации, подтверждающей факт оказ</w:t>
            </w:r>
            <w:r w:rsidRPr="00BE1B75">
              <w:t>а</w:t>
            </w:r>
            <w:r w:rsidRPr="00BE1B75">
              <w:t>ния застрахованному лицу м</w:t>
            </w:r>
            <w:r w:rsidRPr="00BE1B75">
              <w:t>е</w:t>
            </w:r>
            <w:r w:rsidRPr="00BE1B75">
              <w:t>дицинской помощи в мед</w:t>
            </w:r>
            <w:r w:rsidRPr="00BE1B75">
              <w:t>и</w:t>
            </w:r>
            <w:r w:rsidRPr="00BE1B75">
              <w:t>цинской организации без об</w:t>
            </w:r>
            <w:r w:rsidRPr="00BE1B75">
              <w:t>ъ</w:t>
            </w:r>
            <w:r w:rsidRPr="00BE1B75">
              <w:t>ективных причин.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F866A2" w:rsidRDefault="007D46F3" w:rsidP="005B1882">
            <w:pPr>
              <w:rPr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jc w:val="center"/>
              <w:rPr>
                <w:sz w:val="28"/>
                <w:szCs w:val="28"/>
                <w:highlight w:val="yellow"/>
              </w:rPr>
            </w:pPr>
            <w:r w:rsidRPr="00881199">
              <w:rPr>
                <w:sz w:val="28"/>
                <w:szCs w:val="28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F866A2" w:rsidRDefault="007D46F3" w:rsidP="005B1882">
            <w:pPr>
              <w:jc w:val="center"/>
              <w:rPr>
                <w:highlight w:val="yellow"/>
              </w:rPr>
            </w:pPr>
            <w:r w:rsidRPr="00BE1B75"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4.2.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Дефекты оформления первичной медицинской документации, препятствующие проведению экспертизы качества медицинской помощи (невозможность оценить </w:t>
            </w:r>
            <w:r>
              <w:rPr>
                <w:sz w:val="22"/>
                <w:szCs w:val="22"/>
                <w:lang w:eastAsia="ar-SA"/>
              </w:rPr>
              <w:lastRenderedPageBreak/>
              <w:t>динамику состояния здоровья застрахованного лица, объем, характер и условия предоставления медицинской помощи).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7D46F3" w:rsidTr="007D46F3">
        <w:trPr>
          <w:trHeight w:val="3289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4.3.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Отсутствие в первичной документации:</w:t>
            </w:r>
          </w:p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(или) письменного согласия на лечение, в установленных законодательством Российской Федерации случаях;</w:t>
            </w:r>
            <w:proofErr w:type="gramEnd"/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0,1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4.4.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487B32" w:rsidRDefault="007D46F3" w:rsidP="005B1882">
            <w:pPr>
              <w:suppressAutoHyphens/>
              <w:jc w:val="both"/>
              <w:rPr>
                <w:lang w:eastAsia="ar-SA"/>
              </w:rPr>
            </w:pPr>
            <w:proofErr w:type="gramStart"/>
            <w:r w:rsidRPr="00487B32">
              <w:rPr>
                <w:sz w:val="22"/>
                <w:szCs w:val="22"/>
                <w:lang w:eastAsia="ar-SA"/>
              </w:rPr>
              <w:t xml:space="preserve">Наличие признаков искажения сведений, представленных в  медицинской документации (дописки, исправления, «вклейки», полное переоформление истории болезни с искажением сведений  о проведенных диагностических и </w:t>
            </w:r>
            <w:r w:rsidRPr="00487B32">
              <w:rPr>
                <w:sz w:val="22"/>
                <w:szCs w:val="22"/>
                <w:lang w:eastAsia="ar-SA"/>
              </w:rPr>
              <w:lastRenderedPageBreak/>
              <w:t>лечебных мероприятий, клинической картине заболевания).</w:t>
            </w:r>
            <w:proofErr w:type="gramEnd"/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0,9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7D46F3" w:rsidTr="007D46F3">
        <w:trPr>
          <w:trHeight w:val="2527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4.5.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487B32" w:rsidRDefault="007D46F3" w:rsidP="005B1882">
            <w:pPr>
              <w:suppressAutoHyphens/>
              <w:jc w:val="both"/>
              <w:rPr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1241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4.6.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487B32" w:rsidRDefault="007D46F3" w:rsidP="005B1882">
            <w:pPr>
              <w:suppressAutoHyphens/>
              <w:jc w:val="both"/>
              <w:rPr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Несоответствие данных первичной медицинской документации данным реестра счетов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1,0</w:t>
            </w:r>
          </w:p>
        </w:tc>
      </w:tr>
      <w:tr w:rsidR="007D46F3" w:rsidTr="007D46F3">
        <w:trPr>
          <w:trHeight w:val="1497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4.6.1.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487B32">
              <w:rPr>
                <w:sz w:val="22"/>
                <w:szCs w:val="22"/>
                <w:lang w:eastAsia="ar-SA"/>
              </w:rPr>
              <w:t>Некорректное применение тарифа по клинико-статистической группе, требующее его замены по результатам экспертизы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1.0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487B32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487B32">
              <w:rPr>
                <w:sz w:val="28"/>
                <w:szCs w:val="28"/>
                <w:lang w:eastAsia="ar-SA"/>
              </w:rPr>
              <w:t>1.0</w:t>
            </w:r>
          </w:p>
        </w:tc>
      </w:tr>
      <w:tr w:rsidR="007D46F3" w:rsidTr="007D46F3">
        <w:trPr>
          <w:trHeight w:val="164"/>
        </w:trPr>
        <w:tc>
          <w:tcPr>
            <w:tcW w:w="14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           Раздел 5. Нарушения в оформлении и предъявлении на оплату счетов и реестров счетов</w:t>
            </w:r>
          </w:p>
        </w:tc>
      </w:tr>
      <w:tr w:rsidR="007D46F3" w:rsidTr="007D46F3">
        <w:trPr>
          <w:trHeight w:val="36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both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5.1.</w:t>
            </w:r>
          </w:p>
        </w:tc>
        <w:tc>
          <w:tcPr>
            <w:tcW w:w="1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D46F3" w:rsidTr="007D46F3">
        <w:trPr>
          <w:trHeight w:val="36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наличие ошибок и/или недостоверной информации в реквизитах счета;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493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сумма счета не соответствует итоговой сумме предоставленной медицинской помощи по реестру счетов;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36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наличие незаполненных полей реестра счетов, обязательных к заполнению;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297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некорректное заполнение полей реестра счетов;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59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59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5.1.6.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дата оказания медицинской помощи в реестре счетов не соответствует отчетному периоду/периоду оплаты.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19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</w:t>
            </w:r>
          </w:p>
        </w:tc>
        <w:tc>
          <w:tcPr>
            <w:tcW w:w="1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определением принадлежности застрахованного лица к страховой медицинской организации:</w:t>
            </w:r>
          </w:p>
        </w:tc>
      </w:tr>
      <w:tr w:rsidR="007D46F3" w:rsidTr="007D46F3">
        <w:trPr>
          <w:trHeight w:val="724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- включение в реестр счетов случаев оказания медицинской помощи лицу, застрахованному  </w:t>
            </w:r>
            <w:r>
              <w:rPr>
                <w:sz w:val="22"/>
                <w:szCs w:val="22"/>
                <w:lang w:eastAsia="ar-SA"/>
              </w:rPr>
              <w:lastRenderedPageBreak/>
              <w:t>другой страховой медицинской организацией;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5.2.2.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введение в реестр счетов недостоверных персональных данных застрахованного лица, приводящее к невозможности его полной идентификации (ошибки в серии и номере полиса ОМС, адресе и т.д.);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756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включение в реестр счетов случаев оказания медицинской помощи застрахованному лицу, получившего полис ОМС на территории другого субъекта РФ;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394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наличие в реестре счета неактуальных данных о застрахованных лицах;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5.2.5.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включение в реестры счетов случаев оказания медицинской помощи, предоставленной категориям граждан, не подлежащим страхованию по ОМС на территории РФ.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19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</w:t>
            </w:r>
          </w:p>
        </w:tc>
        <w:tc>
          <w:tcPr>
            <w:tcW w:w="1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включением в реестр медицинской помощи, не входящей в территориальную программу ОМС:</w:t>
            </w:r>
          </w:p>
        </w:tc>
      </w:tr>
      <w:tr w:rsidR="007D46F3" w:rsidTr="007D46F3">
        <w:trPr>
          <w:trHeight w:val="559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5.3.1.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видов медицинской помощи, не входящих в Территориальную программу ОМС;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Предъявление к оплате случаев оказания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5.3.3.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помощи, подлежащих оплате из других источников финансирования (тяжелые несчастные случаи на производстве, оплачиваемые Фондом социального страхования).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</w:t>
            </w:r>
          </w:p>
        </w:tc>
      </w:tr>
      <w:tr w:rsidR="007D46F3" w:rsidTr="007D46F3">
        <w:trPr>
          <w:trHeight w:val="131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5.4.</w:t>
            </w:r>
          </w:p>
        </w:tc>
        <w:tc>
          <w:tcPr>
            <w:tcW w:w="1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необоснованным применением тарифа на медицинскую помощь:</w:t>
            </w:r>
          </w:p>
        </w:tc>
      </w:tr>
      <w:tr w:rsidR="007D46F3" w:rsidTr="007D46F3">
        <w:trPr>
          <w:trHeight w:val="82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5.4.1.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</w:t>
            </w:r>
            <w:r>
              <w:rPr>
                <w:i/>
                <w:iCs/>
                <w:sz w:val="22"/>
                <w:szCs w:val="22"/>
                <w:lang w:eastAsia="ar-SA"/>
              </w:rPr>
              <w:t>,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lastRenderedPageBreak/>
              <w:t>отсутствующим в тарифном соглашении;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5.4.2.</w:t>
            </w:r>
          </w:p>
        </w:tc>
        <w:tc>
          <w:tcPr>
            <w:tcW w:w="3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по тарифам на оплату медицинской помощи, не соответствующим утвержденным в тарифном соглашении.</w:t>
            </w:r>
          </w:p>
        </w:tc>
        <w:tc>
          <w:tcPr>
            <w:tcW w:w="3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19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</w:t>
            </w:r>
          </w:p>
        </w:tc>
        <w:tc>
          <w:tcPr>
            <w:tcW w:w="1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включением в реестр счетов нелицензированных видов медицинской деятельности: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59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Предоставление реестров счетов в случае прекращения в установленном порядке действия лицензии медицинской организации;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5.5.3.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Предоставление на оплату  реестров счетов, в случае нарушения лицензионных условий и требований при </w:t>
            </w:r>
            <w:r>
              <w:rPr>
                <w:sz w:val="22"/>
                <w:szCs w:val="22"/>
                <w:lang w:eastAsia="ar-SA"/>
              </w:rPr>
              <w:lastRenderedPageBreak/>
              <w:t>оказании 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5.6.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случаев оказания медицинской помощи специалистом, не имеющим сертификата или свидетельства об аккредитации по профилю оказания медицинской помощи.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198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</w:t>
            </w:r>
          </w:p>
        </w:tc>
        <w:tc>
          <w:tcPr>
            <w:tcW w:w="13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Нарушения, связанные с повторным или необоснованным включением в реестр счетов медицинской помощи:</w:t>
            </w:r>
          </w:p>
        </w:tc>
      </w:tr>
      <w:tr w:rsidR="007D46F3" w:rsidTr="007D46F3">
        <w:trPr>
          <w:trHeight w:val="790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5.7.1.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329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5.7.2.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22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lastRenderedPageBreak/>
              <w:t>5.7.3.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Стоимость отдельной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  <w:r>
              <w:rPr>
                <w:sz w:val="22"/>
                <w:szCs w:val="22"/>
                <w:u w:val="single"/>
                <w:lang w:eastAsia="ar-SA"/>
              </w:rPr>
              <w:t>;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5.7.4.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Стоимость услуги включена в норматив финансового обеспечения оплаты амбулаторной медицинской помощи на прикрепленное население, застрахованное в системе ОМС.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263"/>
        </w:trPr>
        <w:tc>
          <w:tcPr>
            <w:tcW w:w="9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5.7.5.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Включения в реестр счетов медицинской помощи:</w:t>
            </w:r>
          </w:p>
        </w:tc>
        <w:tc>
          <w:tcPr>
            <w:tcW w:w="3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6F3" w:rsidRDefault="007D46F3" w:rsidP="005B1882">
            <w:pPr>
              <w:rPr>
                <w:lang w:eastAsia="ar-SA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- амбулаторных посещений в период пребывания застрахованного лица в круглосуточном стационаре (кроме дня поступления и выписки из стационара, а также консультаций в других медицинских организациях в рамках стандартов медицинской помощи);</w:t>
            </w:r>
          </w:p>
        </w:tc>
        <w:tc>
          <w:tcPr>
            <w:tcW w:w="3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6F3" w:rsidRDefault="007D46F3" w:rsidP="005B1882">
            <w:pPr>
              <w:rPr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6F3" w:rsidRDefault="007D46F3" w:rsidP="005B1882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rPr>
                <w:lang w:eastAsia="ar-SA"/>
              </w:rPr>
            </w:pPr>
          </w:p>
        </w:tc>
      </w:tr>
      <w:tr w:rsidR="007D46F3" w:rsidTr="007D46F3">
        <w:trPr>
          <w:trHeight w:val="349"/>
        </w:trPr>
        <w:tc>
          <w:tcPr>
            <w:tcW w:w="9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6F3" w:rsidRDefault="007D46F3" w:rsidP="005B1882">
            <w:pPr>
              <w:rPr>
                <w:lang w:eastAsia="ar-SA"/>
              </w:rPr>
            </w:pP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- пациенто - дней пребывания застрахованного лица в дневном стационаре в период пребывания пациента в круглосуточном стационар (кроме дня поступления и выписки из стационара, а также консультаций в других медицинских организациях).</w:t>
            </w:r>
            <w:proofErr w:type="gramEnd"/>
          </w:p>
        </w:tc>
        <w:tc>
          <w:tcPr>
            <w:tcW w:w="3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6F3" w:rsidRDefault="007D46F3" w:rsidP="005B1882">
            <w:pPr>
              <w:rPr>
                <w:lang w:eastAsia="ar-SA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6F3" w:rsidRDefault="007D46F3" w:rsidP="005B1882">
            <w:pPr>
              <w:rPr>
                <w:lang w:eastAsia="ar-S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Default="007D46F3" w:rsidP="005B1882">
            <w:pPr>
              <w:rPr>
                <w:lang w:eastAsia="ar-SA"/>
              </w:rPr>
            </w:pPr>
          </w:p>
        </w:tc>
      </w:tr>
      <w:tr w:rsidR="007D46F3" w:rsidTr="007D46F3">
        <w:trPr>
          <w:trHeight w:val="855"/>
        </w:trPr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5.7.6.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both"/>
              <w:rPr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Включение в реестр счетов нескольких случаев оказания стационарной медицинской помощи застрахованному лицу в один период оплаты</w:t>
            </w:r>
            <w:r>
              <w:rPr>
                <w:i/>
                <w:iCs/>
                <w:sz w:val="22"/>
                <w:szCs w:val="22"/>
                <w:lang w:eastAsia="ar-SA"/>
              </w:rPr>
              <w:t xml:space="preserve"> </w:t>
            </w:r>
            <w:r>
              <w:rPr>
                <w:sz w:val="22"/>
                <w:szCs w:val="22"/>
                <w:lang w:eastAsia="ar-SA"/>
              </w:rPr>
              <w:t>с пересечением или совпадением сроков лечения.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Default="007D46F3" w:rsidP="005B1882">
            <w:pPr>
              <w:suppressAutoHyphens/>
              <w:jc w:val="center"/>
              <w:rPr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1,0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6F3" w:rsidRPr="00881199" w:rsidRDefault="007D46F3" w:rsidP="005B1882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  <w:r w:rsidRPr="00881199">
              <w:rPr>
                <w:sz w:val="28"/>
                <w:szCs w:val="28"/>
                <w:lang w:eastAsia="ar-SA"/>
              </w:rPr>
              <w:t>-</w:t>
            </w:r>
          </w:p>
        </w:tc>
      </w:tr>
    </w:tbl>
    <w:p w:rsidR="007D46F3" w:rsidRDefault="007D46F3" w:rsidP="007D46F3">
      <w:pPr>
        <w:jc w:val="both"/>
        <w:rPr>
          <w:b/>
          <w:sz w:val="20"/>
          <w:szCs w:val="20"/>
        </w:rPr>
      </w:pPr>
    </w:p>
    <w:p w:rsidR="007D46F3" w:rsidRDefault="007D46F3" w:rsidP="007D46F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Примечание: </w:t>
      </w:r>
    </w:p>
    <w:p w:rsidR="007D46F3" w:rsidRDefault="007D46F3" w:rsidP="007D46F3">
      <w:pPr>
        <w:jc w:val="both"/>
        <w:rPr>
          <w:sz w:val="20"/>
          <w:szCs w:val="20"/>
        </w:rPr>
      </w:pPr>
      <w:r w:rsidRPr="004C6E83">
        <w:rPr>
          <w:sz w:val="20"/>
          <w:szCs w:val="20"/>
        </w:rPr>
        <w:t>С* = Н + Сшт</w:t>
      </w:r>
      <w:r>
        <w:rPr>
          <w:sz w:val="20"/>
          <w:szCs w:val="20"/>
        </w:rPr>
        <w:t xml:space="preserve">, </w:t>
      </w:r>
    </w:p>
    <w:p w:rsidR="007D46F3" w:rsidRDefault="007D46F3" w:rsidP="007D46F3">
      <w:pPr>
        <w:jc w:val="both"/>
        <w:rPr>
          <w:sz w:val="20"/>
          <w:szCs w:val="20"/>
        </w:rPr>
      </w:pPr>
      <w:r>
        <w:rPr>
          <w:sz w:val="20"/>
          <w:szCs w:val="20"/>
        </w:rPr>
        <w:t>где Н – размер неоплаты или неполной оплаты затрат медицинской организации на оказание медицинской помощи;</w:t>
      </w:r>
    </w:p>
    <w:p w:rsidR="007D46F3" w:rsidRPr="004C6E83" w:rsidRDefault="007D46F3" w:rsidP="007D46F3">
      <w:pPr>
        <w:jc w:val="both"/>
        <w:rPr>
          <w:sz w:val="20"/>
          <w:szCs w:val="20"/>
        </w:rPr>
      </w:pPr>
      <w:r>
        <w:rPr>
          <w:sz w:val="20"/>
          <w:szCs w:val="20"/>
        </w:rPr>
        <w:t>Сшт – размер штрафа, применяемого к медицинской организации за неоказание, несвоевременное оказание либо оказание медицинской помощи ненадлежащего кач</w:t>
      </w:r>
      <w:r>
        <w:rPr>
          <w:sz w:val="20"/>
          <w:szCs w:val="20"/>
        </w:rPr>
        <w:t>е</w:t>
      </w:r>
      <w:r>
        <w:rPr>
          <w:sz w:val="20"/>
          <w:szCs w:val="20"/>
        </w:rPr>
        <w:t>ства.</w:t>
      </w:r>
    </w:p>
    <w:p w:rsidR="007D46F3" w:rsidRDefault="007D46F3" w:rsidP="007D46F3">
      <w:pPr>
        <w:jc w:val="both"/>
        <w:rPr>
          <w:b/>
          <w:sz w:val="20"/>
          <w:szCs w:val="20"/>
        </w:rPr>
      </w:pPr>
    </w:p>
    <w:p w:rsidR="007D46F3" w:rsidRPr="00BB0F7F" w:rsidRDefault="007D46F3" w:rsidP="007D46F3">
      <w:pPr>
        <w:jc w:val="both"/>
        <w:rPr>
          <w:sz w:val="22"/>
          <w:szCs w:val="22"/>
        </w:rPr>
      </w:pPr>
      <w:r w:rsidRPr="00BB0F7F">
        <w:rPr>
          <w:sz w:val="22"/>
          <w:szCs w:val="22"/>
        </w:rPr>
        <w:t>Н</w:t>
      </w:r>
      <w:r>
        <w:rPr>
          <w:sz w:val="22"/>
          <w:szCs w:val="22"/>
        </w:rPr>
        <w:t>*</w:t>
      </w:r>
      <w:r w:rsidRPr="00BB0F7F">
        <w:rPr>
          <w:sz w:val="22"/>
          <w:szCs w:val="22"/>
        </w:rPr>
        <w:t xml:space="preserve"> = РТ х Кно,</w:t>
      </w:r>
    </w:p>
    <w:p w:rsidR="007D46F3" w:rsidRPr="00BB0F7F" w:rsidRDefault="007D46F3" w:rsidP="007D46F3">
      <w:pPr>
        <w:jc w:val="both"/>
        <w:rPr>
          <w:sz w:val="22"/>
          <w:szCs w:val="22"/>
        </w:rPr>
      </w:pPr>
      <w:r w:rsidRPr="00BB0F7F">
        <w:rPr>
          <w:sz w:val="22"/>
          <w:szCs w:val="22"/>
        </w:rPr>
        <w:t>где РТ – размер тарифа на оплату медицинской помощи, действующий на дату оказания медицинской помощи;</w:t>
      </w:r>
    </w:p>
    <w:p w:rsidR="007D46F3" w:rsidRPr="00BB0F7F" w:rsidRDefault="007D46F3" w:rsidP="007D46F3">
      <w:pPr>
        <w:jc w:val="both"/>
        <w:rPr>
          <w:sz w:val="22"/>
          <w:szCs w:val="22"/>
        </w:rPr>
      </w:pPr>
      <w:r w:rsidRPr="00BB0F7F">
        <w:rPr>
          <w:sz w:val="22"/>
          <w:szCs w:val="22"/>
        </w:rPr>
        <w:lastRenderedPageBreak/>
        <w:t>Кно –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(уменьшения оплаты медицинской помощи) к порядку организация и проведения контроля (далее – Перечень оснований), предусмотренным в порядке организации и проведения контроля.</w:t>
      </w:r>
    </w:p>
    <w:p w:rsidR="007D46F3" w:rsidRDefault="007D46F3" w:rsidP="007D46F3">
      <w:pPr>
        <w:jc w:val="both"/>
        <w:rPr>
          <w:b/>
          <w:sz w:val="20"/>
          <w:szCs w:val="20"/>
        </w:rPr>
      </w:pPr>
    </w:p>
    <w:p w:rsidR="007D46F3" w:rsidRDefault="007D46F3" w:rsidP="007D46F3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С </w:t>
      </w:r>
      <w:proofErr w:type="gramStart"/>
      <w:r>
        <w:rPr>
          <w:sz w:val="22"/>
          <w:szCs w:val="22"/>
          <w:lang w:eastAsia="ar-SA"/>
        </w:rPr>
        <w:t>шт</w:t>
      </w:r>
      <w:proofErr w:type="gramEnd"/>
      <w:r>
        <w:rPr>
          <w:sz w:val="22"/>
          <w:szCs w:val="22"/>
          <w:lang w:eastAsia="ar-SA"/>
        </w:rPr>
        <w:t>* = РП х К шт,</w:t>
      </w:r>
    </w:p>
    <w:p w:rsidR="007D46F3" w:rsidRDefault="007D46F3" w:rsidP="007D46F3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где РП – размер подушевого норматива финансирования за счет средств ОМС, установленного в соответствии с законодательством РФ на дату оказ</w:t>
      </w:r>
      <w:r>
        <w:rPr>
          <w:sz w:val="22"/>
          <w:szCs w:val="22"/>
          <w:lang w:eastAsia="ar-SA"/>
        </w:rPr>
        <w:t>а</w:t>
      </w:r>
      <w:r>
        <w:rPr>
          <w:sz w:val="22"/>
          <w:szCs w:val="22"/>
          <w:lang w:eastAsia="ar-SA"/>
        </w:rPr>
        <w:t>ния\отказа в оказании медицинской помощи;</w:t>
      </w:r>
    </w:p>
    <w:p w:rsidR="007D46F3" w:rsidRDefault="007D46F3" w:rsidP="007D46F3">
      <w:pPr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Кшт – коэффициент для определения размера штрафа устанавливается в соответствии с Перечнем оснований.</w:t>
      </w:r>
    </w:p>
    <w:p w:rsidR="007D46F3" w:rsidRPr="00385425" w:rsidRDefault="007D46F3" w:rsidP="007D46F3">
      <w:pPr>
        <w:jc w:val="both"/>
        <w:rPr>
          <w:b/>
          <w:sz w:val="20"/>
          <w:szCs w:val="20"/>
        </w:rPr>
      </w:pPr>
    </w:p>
    <w:p w:rsidR="007D46F3" w:rsidRDefault="007D46F3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</w:pPr>
    </w:p>
    <w:p w:rsidR="00672EEB" w:rsidRDefault="00672EEB" w:rsidP="007D46F3">
      <w:pPr>
        <w:ind w:firstLine="708"/>
        <w:jc w:val="both"/>
        <w:rPr>
          <w:sz w:val="28"/>
          <w:szCs w:val="28"/>
          <w:lang w:eastAsia="ja-JP"/>
        </w:rPr>
        <w:sectPr w:rsidR="00672EEB" w:rsidSect="007D46F3">
          <w:pgSz w:w="16838" w:h="11906" w:orient="landscape"/>
          <w:pgMar w:top="992" w:right="1134" w:bottom="1134" w:left="1134" w:header="709" w:footer="709" w:gutter="0"/>
          <w:cols w:space="708"/>
          <w:docGrid w:linePitch="360"/>
        </w:sectPr>
      </w:pP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960"/>
        <w:gridCol w:w="10360"/>
        <w:gridCol w:w="744"/>
        <w:gridCol w:w="1843"/>
      </w:tblGrid>
      <w:tr w:rsidR="00672EEB" w:rsidRPr="00672EEB" w:rsidTr="00672EEB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jc w:val="right"/>
            </w:pPr>
            <w:r w:rsidRPr="00672EEB">
              <w:t>Приложение № 2</w:t>
            </w:r>
          </w:p>
        </w:tc>
      </w:tr>
      <w:tr w:rsidR="00672EEB" w:rsidRPr="00672EEB" w:rsidTr="00672EEB">
        <w:trPr>
          <w:trHeight w:val="6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jc w:val="right"/>
            </w:pPr>
            <w:r w:rsidRPr="00672EEB">
              <w:t>к Дополнительному соглашению    № 5 от 10.06.2016</w:t>
            </w:r>
          </w:p>
        </w:tc>
      </w:tr>
      <w:tr w:rsidR="00672EEB" w:rsidRPr="00672EEB" w:rsidTr="00672EEB">
        <w:trPr>
          <w:trHeight w:val="4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jc w:val="right"/>
            </w:pPr>
            <w:r w:rsidRPr="00672EEB">
              <w:t>Приложение  № 29   к  Соглашению о тарифах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72EEB" w:rsidRPr="00672EEB" w:rsidTr="00672EEB">
        <w:trPr>
          <w:trHeight w:val="672"/>
        </w:trPr>
        <w:tc>
          <w:tcPr>
            <w:tcW w:w="139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2EEB" w:rsidRPr="00672EEB" w:rsidRDefault="00672EEB" w:rsidP="00672E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Классификатор медицинских услуг по оказанию первичной медико-санитарной специализированной стоматологической помощи, ок</w:t>
            </w:r>
            <w:r w:rsidRPr="00672E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а</w:t>
            </w:r>
            <w:r w:rsidRPr="00672E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занной в амбулаторных условиях, выраженной в условных единицах трудоемкости (УЕТ)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3541EA" w:rsidRDefault="003541EA"/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960"/>
        <w:gridCol w:w="11104"/>
        <w:gridCol w:w="1843"/>
      </w:tblGrid>
      <w:tr w:rsidR="00672EEB" w:rsidRPr="00672EEB" w:rsidTr="003541EA">
        <w:trPr>
          <w:trHeight w:val="51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EEB" w:rsidRPr="00672EEB" w:rsidRDefault="00672EEB" w:rsidP="00672E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Код услуги</w:t>
            </w:r>
          </w:p>
        </w:tc>
        <w:tc>
          <w:tcPr>
            <w:tcW w:w="1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EEB" w:rsidRPr="00672EEB" w:rsidRDefault="00672EEB" w:rsidP="00672E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Наименование услуги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EEB" w:rsidRPr="00672EEB" w:rsidRDefault="00672EEB" w:rsidP="00672E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Число УЕТ</w:t>
            </w:r>
          </w:p>
        </w:tc>
      </w:tr>
      <w:tr w:rsidR="00672EEB" w:rsidRPr="00672EEB" w:rsidTr="00672EEB">
        <w:trPr>
          <w:trHeight w:val="255"/>
        </w:trPr>
        <w:tc>
          <w:tcPr>
            <w:tcW w:w="1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Стоматология взрослая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Консультация специалиста (осмотр, сбор анамнеза, оформл-ие документ-и, подключение дополн. лечеб. и диагн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стич. процедур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009003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Анестезия внутриротовая (инфильтрационная, проводниковая, внутрипульпарная, интралигаментарная)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009004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Инъекция (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исключая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при удалении)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009005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Анестезия аппликационная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009006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Избирательное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пришлифовывание 4-х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009007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Полировка пломбы из композита при лечении кариозных полостей I, II, III, V класса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009008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Осмотр (без проведения лечебно-диагностических мероприятий)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009009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Обследование стоматологического статуса первичного больног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о(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осмотр,сбор анамнеза,заполнение зубной фо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мулы,определение 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009010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Оформление эпикриза в карте диспансерного больного (при взятии на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учет и годовой)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009011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Оформление выписки из медицинской карты стоматологического больного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009012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Определение индекса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009013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искусственной коронки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0,80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009014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цельнолитной коронки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009015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Взятие материала на исследование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009016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Ультразвуковая обработка тканей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009017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Электрофорез одного корневого канала (1 сеанс)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009018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Депофорез одного корневого канала (1 сеанс)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009019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Чтение одной дентальной рентгенограммы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009020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Внеротовая анестезия (блокада)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Осмотр полости рта первичного больного, сбор анамнеза (с заболеванием СОПР)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Оформление документации первичного больного с заболеваниями СОПР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009103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Оформление документации при повторном посещении больного с заболеванием СОПР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009104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цемента при поверхностном или среднем кариесе I и V класса по Блеку, кариес ц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мента корня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009107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лечебной прокладки при глубоком кариесе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009108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однокорневого зуба (одно посещение)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009109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двухкорневого зуба (одно посещение)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009110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трехкорневого зуба (одно посещение)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009111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однокорневого зуба (одно посещение)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009112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двухкорневого зуба (одно посещение)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009113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трехкорневого зуба (одно посещение)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009114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однокорневого зуба (два посещения)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009115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двухкорневого зуба (два посещения)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009116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трехкорневого зуба (два посещения)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009117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однокорневого зуба (два-три посещения)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009118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двухкорневого зуба (два-три посещения)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009119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трехкорневого зуба (два-три посещения)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009120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Распломбирование корневого канала однокорневого зуба: канал пломбирован пастой на окисьцинковой основе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009121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Распломбир-ие корневого канала однокорн-го зуба: канал 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пломбир-ан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пастой (полимеризующейся резорцин-формалин.)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009122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Распломбир-ие корневого канала однокорневого зуба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:к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анал пломбирован цементом(фосфат-цемент)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009123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Распломбирование корневых каналов двухкорневого зуба: 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)к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аналы пломбированы пастой на окисьцинковой осн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009124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Распломбирование корневых каналов двухконевого зуба: б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)к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аналы пломбированы пастой (полимеризирующейся резорцин-формалин.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009125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Распломбирование корневых каналов двухкорневого зуба: в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)к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аналы пломбированы цементом(фосфат-цемент)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7,50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009126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Распломбирование корневых каналов трехкорневого зуба: 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)к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аналы пломбированы пастой на окисьцинковой осн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009127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Распломбирование корневых каналов трехкорневого зуба: б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)к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аналы пломбированы пастой (полимеризующейся резорцин-формалин.)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009128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Распломбирование корневых каналов трехкорневого зуба: в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)к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аналы пломбированы цементом (фосфат-цемент)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9,00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009135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009145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Витальное окрашивание кариозного пятна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009146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Расшлифовка одной фиссуры, сошлифовка некротических масс при кариесе в стадии пятна одного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009147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цемента при поверхностном и среднем кариесе II и III класса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009148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цемента при поверхностном и среднем кариесе IV класса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009149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композитов при поверхностном и среднем кариесе химического отверждения I и V класса по Блеку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,к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009150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композитов при поверхностном и среднем кариесе химического отверждения II и III класса по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Б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009151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композитов при поверхностном и среднем кариесе химического отверждения IV кла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009152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Лечение с применением 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пина в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зависимости от вида полости (суммируется с основным видом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009154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Полировка пломбы при реставрационных работах и при лечении кариозных полостей IV класса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009156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при поверхностном и среднем кариесе I и V класса по Блеку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ариесе цемента ко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ня,(сэндвич-техника)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009157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при поверхностном и среднем кариесе II и III класса по Блеку (сэндвич-техника)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009158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при поверхностном и среднем кариесе IV класса по Блеку (сэндвич-техника)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009159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Восстановление цвета и формы зуба при некариозных поражениях твердых тканей зубов (эрозия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линовидный дефект,гипоплазия)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009160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Реставрация зубных рядов: за каждый зуб (тремы, диастемы)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009161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Реставрация при врожденных аномалиях формы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7,00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009162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однокорневого зуба (одно посещение)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композитов х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мического отвержде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009163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двухкорневого зуба (одно посещение)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композитов х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мического отвержде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009164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трехкорневого зуба (одно посещение)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композитов х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мического отвержде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7,00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009165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однокорневого зуба (два посещения)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композитов хим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ческого отвержден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009166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двухкорневого зуба (два посещения)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композитов хим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ческого отвержден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009167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трехкорневого зуба (два посещения)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композитов хим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ческого отвержден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009168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однокорневого зуба (одно посещение)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композитов химического отве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009169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двухкорневого зуба (одно посещение)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композитов химического отве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009170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трехкорневого зуба (одно посещение)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композитов химического отве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009171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однокорневого зуба (два-три посещения)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тов химического 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009172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двухкорневого зуба (два-три посещения)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тов химического 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009173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трехкорневого зуба (два-три посещения)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аканчивающееся наложением пломб из композ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тов химического 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и анализ окклюдограммы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Опрос и осмотр повторного больного с заболеваниями пародонта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009203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Оформление документации первичного больного с заболеваниями пародонта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009204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Определение гигиенических индексов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009205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Вакуум-терапия (1 сеанс, проводится врачем)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009206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Проведение профессиональной гигиены одного зуба при заболеваниях пародонта (снятие на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д-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,поддесневого зу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ного камня,шлифо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009207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назубных отложений с помощью ультразвук. аппаратуры полностью (не менее 5 зубов) с об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я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зат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.у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казанием зуб.формулы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009208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Медикаментозное лечение пародонтальных карманов: орошение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009209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Кюретаж пародонтальных карманов в области 2-х зубов с отслаиванием лоскута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009218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Сошлифовка эмали со ската бугра одного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009219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Гидромассаж десен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009220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Кюретаж пародонтальных карманов в области двух зубов без отслаивания лоскута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009222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Медикаментозное лечение пародонтальных карманов: аппликация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009223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Медикаментозное лечение пародонтальных карманов: инстилляция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009224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Медикаментозное лечение пародонтальных карманов: повязка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009225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Забор содержимого пародонтальных карманов для микробиологического исследования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009228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Шинирование двух зубов штифтами с внутриканальной фиксацией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009401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Первичный осмотр полости рта, подсчет гигиен-ких индексов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,о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форм.док-ции(только для профилактич.приема)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009402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Проведение профессиональной гигиены одного зуба (снятие надподдесневого зубного камня, шлифовка, полиро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009403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Местное применение реминерализующих и фторосодержащих препаратов (1-4 зубов)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009404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Закрытие 1 фиссуры герметикой из химиоотверждаемого композита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009405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Полоскание реминерализующими или фторосодержащими препаратами (1 сеанс)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009406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Контролируемая гигиена полости 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009407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Обучение гигиене полости 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009408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Закрытие одной фиссуры герметиком из светоотверждаемого композита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009409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Обучение, санитарное просвещение, консультация матери, сопровождающих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009410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Определение кариесогенности зубного налета (окрашивание)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Оказание помощи при острой зубной боли (купирование болевого синдрома)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Трепанация зуба, искусственной коронки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009503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Одонтометрия 1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009504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биологическим методом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2,75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009505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Подготовка пациента к внутриканальному электрофорезу одного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009506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Диатермокоагуляция одного десневого сосочка, содержимого одного канала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009510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однокорневого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009511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двухкорневого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009512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трехкорневого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9,50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009513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однокорневого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009514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двухкорневого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009515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трехкорневого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9,00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009516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однокорневого зуба (2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009517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двухкорневого зуба (2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009518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трехкорневого зуба (2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9,00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009519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однокорневого зуба (2-3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009520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двухкорневого зуба (2-3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7,50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009521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трехкорневого зуба (2-3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009523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Шинирование зубов с применением композита (в области одного зуба)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009524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стоматита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,п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ервичный прием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009525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стоматита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,п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овторный прием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009531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заболеваний слюнных желез, височнонижнечелюстного сустава - первое посещение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009532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заболеваний слюнных желез, височнонижнеподчелюстного сустава - последующее посещение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009533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Проведение блокады инъекционной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009536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Оказание догоспитальной помощи при обмороке, коллапсе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009537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Оказание догоспитальной помощи при шоке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009538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Премедикация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009539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Коррекция уздечки языка, губы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009540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Оказание разовой стоматологической помощи на дому (плюсуется к выполненному объему)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009541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Резекция верхушки корня одного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009542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Резекция верхушки корня двух и более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009543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Коррекция альвеолярного отростка для подготовки к протезированию (льготники!)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009546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Аппликация лекарственного препарата на слизистую оболочку рта (1 сеанс)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009564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Фиксация поста в корневом канале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009577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Введение лекарственных сре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дств в 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орневой канал при лечении деструктивных форм периодонтитов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009578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Подготовка и обтурация одного корневого канала гуттаперчей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009588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Извлечение фиксированного инородного тела из одного корневого канала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672EEB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009589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Распломбирование одного канала под штифт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672EEB">
        <w:trPr>
          <w:trHeight w:val="255"/>
        </w:trPr>
        <w:tc>
          <w:tcPr>
            <w:tcW w:w="1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Стоматология детская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Обследование стоматол-го статуса первичного больног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о(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осмотр,сбор анамнеза, запол-ие зубной форм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лы,определение индексов,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109013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временных зубов у дошкольников  (в 3 посещения), завершенное пломбой из цемента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109014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временных зубов у дошкольников (в 3 посещения), завершенное пломбой из пластмассы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109015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временных зубов у дошкольников (в 3 посещения)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авершенное пломбой из металлических м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109016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временных зубов у школьников (в 2 посещения), завершенное пломбой из цемента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109017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временных зубов у школьников (в 2 посещения), завершенное пломбой из металлических мат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3,75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109018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с пломбированием 1 корня постоянного зуба или методом прижизненной ампутации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аверш-го пломбой из цемен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109019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с пломбир-ем 1 корня постоянного зуба или методом прижизненной ампутации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аверш-го пло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бой из пласт.ком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109020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с пломбированием 2-х корней постоянного зуба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аверш-го пломбой из цемента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109021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с пломбир-ем 2-х корней постоянного зуба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аверш-го пломбой из пластмас. композита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109022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с пломбир-ем 2-х корней постоянного зуба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аверш-го пломбой из амальгаммы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5,25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109023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с пломбир-ем 2-х корнейпостоянного зуба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аверш-го пломбой из амальгаммы с последующей полировкой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109024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Лечение пульпита с 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пломбиров-ем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3-х корней постоянного зуба, пломба из цемента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109025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с пломбированием 3-х корней постоянного зуба, пломба из пластмассового композита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109026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с пломбированием 3-х корней постоянного зуба, пломба из амальгаммы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6,25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109027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с пломбированием 3-х корней постоянного зуба, пломба из амальгаммы с последующей пол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ровкой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109028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временного или постоянного зуба импрегнационным методом с пломбой из цемента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109029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временного или постоянного зуба импрегнационным методом с пломбой из композита, пластмассы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109030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временного или постоянного зуба импрегнационным методом с пломбой из цемента амал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ь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гаммы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109031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временного или постоянного зуба импрегнационным методом с пломбой из амальгаммы с полировкой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109032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париодонтита постоянного зуба с пломбированием 1 корня в 1 посещение с пломбой из цемента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109033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зуба с пломбированием 1 корня в 1 посещение с пломбой из композита, пластмассы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4,75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109034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зуба с пломбированием 2-х корней в 1 посещение с пломбой из цемента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4,75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109035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зуба с пломбированием 2-х корней в 1 посещение с пломбой из композит. м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териала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,п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ластма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109036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зуба с пломбированием 2-х корней в 1 посещение с пломбой из амальгаммы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109037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 зуба с пломбированием 2-х корней в 1 посещение с пломбой из амальгаммы с полировкой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109038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зуба с пломбированием 3-х корней с пломбой из цемента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109039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зуба с пломбированием 3-х корней из композит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атериала, пластмассы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5,75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109040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зуба с пломбированием 3-х корней с пломбой из амальгаммы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5,75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109041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зуба с пломбированием 3-х корней с пломбой из амальгаммы с полировкой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109042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Изготовление вкладки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109043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Исследование и консервативное лечение при травматическом повреждении 1 зуба в 1 сеанс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109044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109045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Восстановление цвета и формы зуба при некариозных поражениях твердых тканей зубо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в(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эрозия,клиновидный д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е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фект,гипоплазия)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109053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Сошлифовка эмали со ската бугра одного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109054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Совет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109055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Осмотр (без проведения лечебно-диагностических мероприятий)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109056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Консультация специалиста (осмотр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,с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бор анамнеза,оформл-ие докумнтации,подключение дополнит. лечебных и диагностич-х проце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109057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Оформление эпикриза в карте диспансерного больного (при взятии на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Д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учет и годовой)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109058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Оформление выписки из медицинской карты стоматологического больного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109059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Оказание помощи при острой зубной боли (купорование болевого синдрома), включая осмотр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109060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Оказание разовой стоматологической помощи на дому (плюсуется к выполненному объему)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109061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Определение индекса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109062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Витальное окрашивание кариозного пятна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109063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Одонтометрия 1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109064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Электрометрия одной фиссуры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109065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Ультразвуковая обработка тканей (1 сеанс)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109066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Диатермокоагуляция одного десневого сосочка, содержимого одного канала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109067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Трепанация зуба, искусственной коронки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109068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Взятие материала на исследование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109069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Электрофорез одного корневого канала (1 сеанс)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109070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Депофорез одного корневого канала (1 сеанс)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109071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Чтение одной дентальной рентгенограммы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Анестезия внутриротовая (инфильтрационная, проводниковая, внутрипульпарная, интралигаментарная)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109103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временного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109104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постоянного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109105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Сложное удаление зуба с разъединением корней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109106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Сложное удаление зуба с выкраиванием слизисто-надкостничного лоскута и резекцией костной пластинки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109108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Внутриротовой разрез с дренированием раны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109109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Перевязка раны в полости 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109111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Иссечение капюшона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1,75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109112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Коррекция уздечки языка, губы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109113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ретенционной кисты - цистомия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109114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ретенционной кисты - цистэктомия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109117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Резекция верхушки корня одного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109119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ретенированного, дистопированного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109120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Расшлифовка одной фиссуры, сошлифовка некротических масс при кариесе в стадии пятна одного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109122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Закрытие одной фиссуры герметиком из светоотверждаемого композита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109123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поверхностного кариеса методом серебрения 1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109124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цемента при поверхностном и среднем кариесе I и V класса по Блеку, кариес цемента корня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109125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цемента при поверхностном и среднем кариесе II и III класса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1,75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109126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цемента  при поверхностном и среднем кариесе IV класса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2,25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109127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композитов при поверх-ом и среднем кариесе химического отверждения I и V кла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ариес цемента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2,25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109128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композитов при поверхн-ом и среднем кариесе химического отверждения II и III кла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2,75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109129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из композитов при поверхностном и среднем кариесе химического отверждения IV кла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109130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лечебной прокладки при глубоком кариесе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109131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Отбеливание коронки зуба (1 сеанс)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109132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Полировка пломбы из композита при лечении кариозных полостей I, II, III, V класса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109133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Полировка пломбы при реставрационных работах и при лечении кариозных полостей IV класса по Блеку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109151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при поверх-ом и среднем кариесе I и V класса по Блеку, кариесе цемента ко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ня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,(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сэндвич-техника)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109152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при поверхностном и среднем кариесе II и III класса по Блеку (сэндвич-техника)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109153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одной пломбы при поверхностном и среднем кариесе IV класса по Блеку (сэндвич-техника)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7,00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109154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Лечение с применением 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пина в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зависимости от вида полости (суммируется с основным видом работ)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доброкачественного образования кости (одонтома, остеома и др.)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Иссечение доброкачественного новообразования мягких тканей полости рт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папиллома,фиброма,эпулис,гипертрофический гингиви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109203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заболеваний слюнных желез, височнонижнечелюстного сустава - первое посещение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109204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Лечение заболеваний слюнных желез, височнонижнечелюстного 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сустава-последующее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посещение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109206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ПХО раны без наложения швов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109208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и анализ окклюдограммы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109209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Вакуум-терапия (1 сеанс, проводится врачем)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109210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Проведение профессиональной гигиены одного зуба при заболеваниях пародонт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над-,поддесневого ка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ня,шлифовка,полир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109211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назубных отложений ручным способом полностью (не менее 5 зубов) с обязательным указанием зубной формулы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109212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назубных отложений с помощью ультразвуковой аппаратуры полностью (не менее 5 зубов) с обязат. указ-м зуб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.ф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ормул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109214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одного звена шины из лигатурной проволоки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109215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Шинирование зубов с применением композита (в области одного зуба)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109216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Гидромассаж десен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109217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Шинирование двух зубов штифтами с внутриканальной фиксацией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109218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Кюретаж пародонтальных карманов в области двух зубов без отслаивания лоскута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109219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Кюретаж пародонтальных карманов в области двух зубов с отслаиванием лоскута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109221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Медикаментозное лечение пародонтальных карманов: орошение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109222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Медикаментозное лечение пародонтальных карманов: аппликация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109224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Медикаментозное лечение пародонтальных карманов: инстилляция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109225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Медикаментозное лечение пародонтальных карманов: повязка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109226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Вскрытие пародонтального абсцесса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109227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Гингивопластика в области шести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109228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Вестибулопластика в области шести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109229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Забор содержимого пародонтальных карманов для микробиологического исследования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Обучение, санитарное просвещение, консультация матери, сопровождающих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109304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Проведение профессиональной гигиены у детей (всех зубов)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109305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Местное применение реминерализующих и фторосодержащих препаратов (1-4 зубов)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109306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Покрытие зубов фторлаком, фторгелем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109310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Обучение гигиене полости 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109311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Закрытие 1 фиссуры герметикой из химиоотверждаемого композита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109318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альвеолита с ревизией лунки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109319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Остановка кровотечения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109322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Резекция верхушки корня двух и более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109323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Цистэктомия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109330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Рассечение уздечки языка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109331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Иссечение доброкачественного образования кожи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109332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Шинирование при переломах челюстей без смещения отломков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109333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Шинирование при переломах челюстей со смещением отломков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9,50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109334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Лигатурное скрепление при вывихах зубов (один зуб)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109335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шины с одной челюсти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109337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одного шва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109338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Биопсия слизистой оболочки полости 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109339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Биопсия кожи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109340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Биопсия кости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109341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Биопсия пункционная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109342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Бужирование протока слюнной железы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109343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камня из протока слюнной железы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109344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Сиалография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109345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повязки, компресса с участием врача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109346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Вправление вывиха нижней челюсти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109347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Компактостеотомия в области двух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109348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швов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109349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Реплантация однокорневого зуба или зачатка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109350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Реплантация многокорневого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109353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Введение лекарственных веществ в височно-нижнечелюстной сустав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109401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Определение кариесогенности зубного налета (окрашивание)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109407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Полоскание реминерализующими или фторосодержащими препаратами (1 сеанс)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Фиксация поста в корневом канале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ампутационным путем без наложения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2,75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109507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временных зубов у школьников (в 2 посещения), завершенное пломбой из пластмассы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109515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с пломбированием 3-х корней постоянного зуба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,з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аверш-го пломбой из цемента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109533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постоянного однокорневого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109534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постоянного 2-хкорневого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109535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постоянного 3-хкорневого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9,50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109536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 постоянного 1-корневого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109537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2-хкорневого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109538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3-хкорневого зуба (1 посещение),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9,00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109539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постоянного 1-корневого зуба (2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109540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постоянного 2-хкорневого зуба (2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109541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пульпита постоянного 3-хкорневого зуба (2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9,00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109542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1-корневого зуба (2-3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109543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2-хкорневого зуба (2-3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7,50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109544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постоянного 3-хкорневого зуба (2-3 посещения), наложение светоотверждаемой пломбы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109545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периодонтита импрегнационным методом (без наложения пломбы)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2,75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109546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Введение лекарственных сре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дств в к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орневой канал при лечении деструктивных форм периодонтитов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109547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Подготовка и обтурация одного корневого канала гуттаперчей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109548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Распломбировка одного корневого канала пломбированного цинк-эвгеноловой пастой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109549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Распломбировка одного корневого канала пломбированного 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резорцин-формалиновой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 пастой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109550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 xml:space="preserve">Распломбировка одного корневого канала пломбированного 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фосфат-цементом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109551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Извлечение фиксированного инородного тела из одного корневого канала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109552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Распломбирование одного канала под штифт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109601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Осмотр полости рта первичного больного, сбор анамнеза (с заболеванием СОПР)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109602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Оформление документации первичного больного с заболеванием СОПР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109603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Оформление документации при повторном посещении больного с заболеванием СОПР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109604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стоматита, первичный прием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109605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стоматита, повторный прием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109606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Аппликация лекарственного препарата на слизистую оболочку полости рта (1 сеанс)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109701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Внеротовая анестезия (блокада)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109702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Премедикация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109705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Анестезия аппликационная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672EEB">
        <w:trPr>
          <w:trHeight w:val="255"/>
        </w:trPr>
        <w:tc>
          <w:tcPr>
            <w:tcW w:w="13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Хирургическая стоматология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009210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одного звена шины из лигатурной проволоки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009211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Вскрытие пародонтального абсцесса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009212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Гингивопластика в области 6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009213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Вестибулопластика в области шести зубов (льготники!)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009214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Вестибулопластика с аутотрансплантацией (до шести зубов)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009215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Ампутация корня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009216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пародонтальной кисты в области 1-2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009217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пародонтальной кисты в области 3-4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009301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Осмотр полости рта, сбор анамнеза забол-ния первич. больного со сложными заб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лев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.х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ирург.проф.(флегм,абсц,остеом, новообр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009302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Офор-ние докум-ации первич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.б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ольного со сложн. заболеванием хирургического профиля(флегм,абсц,остеом, н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вообр, переломы)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009303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Офор-ние докум-ации втор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.б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ольного со сложн. заболеванием хирургического профиля(флегм,абсц,остеом, нов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</w:t>
            </w: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обр, переломы)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009304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постоянного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009305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Сложное удаление зуба с разъединением корней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009306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Сложное удаление зуба с выкраиванием слизисто-надкостничного лоскута и резекцией костной пластинки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009307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Перевязка после сложного хирургического вмешательства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009308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Перевязка раны в полости 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009309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Внутриротовой разрез с дренированием раны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009311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альвеолита с ревизией лунки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009313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ретенционной кисты -  цистотомия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009314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Иссечение доброкач-ого новообр-ия мягких тканей полости рт</w:t>
            </w:r>
            <w:proofErr w:type="gramStart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а(</w:t>
            </w:r>
            <w:proofErr w:type="gramEnd"/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папиллома,фиброма,эпулис, гипертрофический гингивит) до 1 см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009316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Иссечение капюшона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009318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Гемисекция, ампутация корня зуба без выкраивания слизисто-надкостничого лоскута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009319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Шинирование при переломах челюстей без смещения отломков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009320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ретенционной кисты - цистэктомия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009321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временного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009322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ретенированного, дистопированного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009323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Остановка кровотечения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009324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Перевязка после внеротового разреза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009325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Цистэктомия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009326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Шинирование при переломах челюстей со смещением отломков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9,00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009327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Лигатурное скрепление при вывихах зубов (один зуб)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009328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Гемисекция, ампутация корня зуба с выкраиванием слизисто-надкостничного лоскута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009329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Короно-радикулярная сепарация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3,00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009330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швов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009331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Реплантация однокорневого зуба или зачатка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009332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Реплантация многокорневого зуба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009334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Пластика слюнного свища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5,50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009340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Рассечение уздечки языка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009341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Иссечение доброкачественного образования кожи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009344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одного шва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0,25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009345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Пластика перфорации верхнечелюстной пазухи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009346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Биопсия слизистой оболочки полости 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009347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Биопсия кожи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009348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Биопсия кости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009349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Биопсия пункционная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009350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Бужирование протока слюнной железы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0,75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009351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Удаление камня из протока слюнной железы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4,50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009352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Спалография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009353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Склерозирующая терапия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009354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Наложение повязки, компресса с участием врача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009355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Вправление вывиха нижней челюсти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009356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Компактостеотомия в области двух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009361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Введение лекарственных веществ в височно-нижнечелюстной сустав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009526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Лоскутная операция в области фронтальных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6,00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009527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Лоскутная операция в области боковых групп зубов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8,00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009529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Лечение послеэкстракционного луночкового кровотечения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1,50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009530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ПХО раны без наложения шва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009534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Снятие шины с одной челюсти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1,00</w:t>
            </w:r>
          </w:p>
        </w:tc>
      </w:tr>
      <w:tr w:rsidR="00672EEB" w:rsidRPr="00672EEB" w:rsidTr="003541EA">
        <w:trPr>
          <w:trHeight w:val="2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009535</w:t>
            </w:r>
          </w:p>
        </w:tc>
        <w:tc>
          <w:tcPr>
            <w:tcW w:w="1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EEB" w:rsidRPr="00672EEB" w:rsidRDefault="00672EEB" w:rsidP="00672EE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Диагностическое обследование при травматическом повреждении ЧЛО, первая врачебная помощь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2EEB" w:rsidRPr="00672EEB" w:rsidRDefault="00672EEB" w:rsidP="00672EE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2EEB">
              <w:rPr>
                <w:rFonts w:ascii="Arial" w:hAnsi="Arial" w:cs="Arial"/>
                <w:color w:val="000000"/>
                <w:sz w:val="20"/>
                <w:szCs w:val="20"/>
              </w:rPr>
              <w:t>2,00</w:t>
            </w:r>
          </w:p>
        </w:tc>
      </w:tr>
    </w:tbl>
    <w:p w:rsidR="00672EEB" w:rsidRDefault="00672EEB" w:rsidP="00672EEB">
      <w:pPr>
        <w:ind w:firstLine="708"/>
        <w:jc w:val="both"/>
        <w:rPr>
          <w:sz w:val="28"/>
          <w:szCs w:val="28"/>
          <w:lang w:eastAsia="ja-JP"/>
        </w:rPr>
        <w:sectPr w:rsidR="00672EEB" w:rsidSect="00672EEB">
          <w:pgSz w:w="16838" w:h="11906" w:orient="landscape"/>
          <w:pgMar w:top="992" w:right="1134" w:bottom="1134" w:left="1134" w:header="709" w:footer="709" w:gutter="0"/>
          <w:cols w:space="708"/>
          <w:docGrid w:linePitch="360"/>
        </w:sect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385718148"/>
        <w:docPartObj>
          <w:docPartGallery w:val="Table of Contents"/>
          <w:docPartUnique/>
        </w:docPartObj>
      </w:sdtPr>
      <w:sdtContent>
        <w:p w:rsidR="002817BD" w:rsidRDefault="002817BD" w:rsidP="002817BD">
          <w:pPr>
            <w:pStyle w:val="af8"/>
          </w:pPr>
          <w:r>
            <w:t>Оглавление</w:t>
          </w:r>
        </w:p>
        <w:p w:rsidR="002817BD" w:rsidRDefault="002817BD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2760098" w:history="1">
            <w:r w:rsidRPr="00D36CBB">
              <w:rPr>
                <w:rStyle w:val="a6"/>
                <w:rFonts w:eastAsia="Calibri"/>
                <w:b/>
                <w:iCs/>
                <w:noProof/>
              </w:rPr>
              <w:t>I ОБЩИЕ ПОЛОЖЕНИЯ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_Toc462760098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099" w:history="1">
            <w:r w:rsidR="002817BD" w:rsidRPr="00D36CBB">
              <w:rPr>
                <w:rStyle w:val="a6"/>
                <w:rFonts w:eastAsia="Calibri"/>
                <w:b/>
                <w:iCs/>
                <w:noProof/>
              </w:rPr>
              <w:t>II. СПОСОБЫ ОПЛАТЫ МЕДИЦИНСКОЙ ПОМОЩИ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_Toc462760099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3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00" w:history="1">
            <w:r w:rsidR="002817BD" w:rsidRPr="00D36CBB">
              <w:rPr>
                <w:rStyle w:val="a6"/>
                <w:rFonts w:eastAsia="Calibri"/>
                <w:b/>
                <w:iCs/>
                <w:noProof/>
              </w:rPr>
              <w:t>III. РАЗМЕР И СТРУКТУРА ТАРИФОВ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_Toc462760100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4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01" w:history="1">
            <w:r w:rsidR="002817BD" w:rsidRPr="00D36CBB">
              <w:rPr>
                <w:rStyle w:val="a6"/>
                <w:rFonts w:eastAsia="Calibri"/>
                <w:b/>
                <w:iCs/>
                <w:noProof/>
              </w:rPr>
              <w:t>IV. 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_Toc462760101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7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02" w:history="1">
            <w:r w:rsidR="002817BD" w:rsidRPr="00D36CBB">
              <w:rPr>
                <w:rStyle w:val="a6"/>
                <w:rFonts w:eastAsia="Calibri"/>
                <w:b/>
                <w:iCs/>
                <w:noProof/>
              </w:rPr>
              <w:t>V. ЗАКЛЮЧИТЕЛЬНЫЕ ПОЛОЖЕНИЯ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_Toc462760102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8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03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Перечень медицинских организаций (структурных подразделений медицинских организаций), оказывающих медицинскую помощь в амбулаторных условиях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_Toc462760103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9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04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Перечень медицинских организаций (структурных подразделений медицинских организаций), оказывающих медицинскую помощь в стационарных условиях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_Toc462760104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20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05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Перечень медицинских организаций (структурных подразделений медицинских организаций), оказывающих медицинскую помощь в  условиях дневного стационара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_Toc462760105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25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06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Перечень медицинских организаций (структурных подразделений медицинских организаций), оказывающих скорую медицинскую помощь вне медицинской организации по подушевому нормативу финансирования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_Toc462760106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31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07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Порядок применения способов оплаты медицинской помощи, предоставляемой в рамках территориальной программы обязательного медицинского страхования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_Toc462760107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33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08" w:history="1">
            <w:r w:rsidR="002817BD" w:rsidRPr="00D36CBB">
              <w:rPr>
                <w:rStyle w:val="a6"/>
                <w:rFonts w:eastAsia="Calibri"/>
                <w:noProof/>
              </w:rPr>
              <w:t>Приложение 2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_Toc462760108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50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09" w:history="1">
            <w:r w:rsidR="002817BD" w:rsidRPr="00D36CBB">
              <w:rPr>
                <w:rStyle w:val="a6"/>
                <w:rFonts w:eastAsia="Calibri"/>
                <w:noProof/>
              </w:rPr>
              <w:t xml:space="preserve">к порядку проведения </w:t>
            </w:r>
            <w:r w:rsidR="002817BD" w:rsidRPr="00D36CBB">
              <w:rPr>
                <w:rStyle w:val="a6"/>
                <w:rFonts w:eastAsia="Calibri"/>
                <w:noProof/>
                <w:lang w:eastAsia="en-US"/>
              </w:rPr>
              <w:t>взаиморасчетов при предоставлении внешних медицинских услуг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_Toc462760109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50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10" w:history="1">
            <w:r w:rsidR="002817BD" w:rsidRPr="00D36CBB">
              <w:rPr>
                <w:rStyle w:val="a6"/>
                <w:rFonts w:asciiTheme="majorHAnsi" w:eastAsia="Calibri" w:hAnsiTheme="majorHAnsi" w:cstheme="majorHAnsi"/>
                <w:b/>
                <w:i/>
                <w:iCs/>
                <w:noProof/>
              </w:rPr>
              <w:t>Порядок расчета тарифов на оплату медицинской помощи по ОМС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_Toc462760110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51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11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Коэффициенты дифференциации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_Toc462760111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63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12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Тарифы на оплату единицы объема амбулаторной помощи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_Toc462760112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64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13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Тарифы на диагностические услуги при оказании амбулаторно-поликлинической помощи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_Toc462760113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66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14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Тарифы на отдельные медицинские услуги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_Toc462760114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69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15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  <w:highlight w:val="yellow"/>
              </w:rPr>
              <w:t>Тариф на оказание консультативной помощи в рамках внешних медицинских услуг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_Toc462760115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70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16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  <w:highlight w:val="yellow"/>
              </w:rPr>
              <w:t>(в ред. Дополнительного Соглашения от 27.05.2016 №4 с 01.06.2016)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_Toc462760116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70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17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Тарифы на оплату медицинской помощи в рамках мероприятий по диспансеризации и профилактическим осмотрам отдельных категорий граждан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_Toc462760117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72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18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Половозрастные коэффициенты дифференциации подушевого норматива финансирования амбулаторной помощи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_Toc462760118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75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19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Коэффициенты дифференциации, связанные с уровнем расходов на содержание отдельных структурных подразделений, для медицинских организаций, имеющих прикрепившихся лиц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_Toc462760119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76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20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Коэффициент плотности населения, применяемый при расчете стоимости амбулаторной медицинской помощи при оплате по подушевому нормативу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_Toc462760120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77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21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Объем финансового обеспечения амбулаторно-поликлинической помощи по подушевому нормативу для медицинских организаций, имеющих прикрепившихся лиц (январь)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_Toc462760121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78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22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Объем финансового обеспечения амбулаторно-поликлинической помощи по подушевому нормативу для медицинских организаций, имеющих прикрепившихся лиц (февраль)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_Toc462760122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83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23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 xml:space="preserve">Объем финансового обеспечения амбулаторно-поликлинической помощи по подушевому нормативу для медицинских организаций, имеющих прикрепившихся лиц </w:t>
            </w:r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  <w:highlight w:val="yellow"/>
              </w:rPr>
              <w:t>(март)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_Toc462760123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89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24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Объем финансового обеспечения амбулаторно-поликлинической помощи по подушевому нормативу для медицинских организаций, имеющих прикрепившихся лиц (май)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_Toc462760124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95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25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 xml:space="preserve">Объем финансового обеспечения амбулаторно-поликлинической помощи по подушевому нормативу для медицинских организаций, имеющих прикрепившихся лиц </w:t>
            </w:r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  <w:highlight w:val="yellow"/>
              </w:rPr>
              <w:t>(июнь)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_Toc462760125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100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26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 xml:space="preserve">Объем финансового обеспечения амбулаторно-поликлинической помощи по подушевому нормативу для медицинских организаций, имеющих прикрепившихся лиц </w:t>
            </w:r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  <w:highlight w:val="yellow"/>
              </w:rPr>
              <w:t>(август)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_Toc462760126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106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27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 xml:space="preserve">Объем финансового обеспечения амбулаторно-поликлинической помощи по подушевому нормативу для медицинских организаций, имеющих прикрепившихся лиц </w:t>
            </w:r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  <w:highlight w:val="yellow"/>
              </w:rPr>
              <w:t>(сентябрь)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_Toc462760127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111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28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Распределение КСГ заболеваний по профилям медицинской деятельности (КПГ) и рекомендуемые коэффициенты относительной затратоемкости КСГ/КПГ (для медицинской помощи, оказанной в стационарных условиях)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_Toc462760128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116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29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Перечень управленческих коэффициентов, применяемых при оплате медицинской помощи, оказанной в стационарных условиях, по КСГ заболеваний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_Toc462760129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131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30" w:history="1">
            <w:r w:rsidR="002817BD" w:rsidRPr="00D36CBB">
              <w:rPr>
                <w:rStyle w:val="a6"/>
                <w:rFonts w:eastAsia="Calibri"/>
                <w:b/>
                <w:noProof/>
                <w:highlight w:val="yellow"/>
              </w:rPr>
              <w:t>( в ред. Дополнительного Соглашения от 10.03.2016 №1, от 29.04.2016 №3, от 09.08.2016 №7, от 13.09.2016 №8)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_Toc462760130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131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31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Перечень управленческих коэффициентов, применяемых при оплате медицинской помощи, оказанной в условиях дневных стационаров, по КСГ заболеваний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_Toc462760131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132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32" w:history="1">
            <w:r w:rsidR="002817BD" w:rsidRPr="00D36CBB">
              <w:rPr>
                <w:rStyle w:val="a6"/>
                <w:rFonts w:eastAsia="Calibri"/>
                <w:b/>
                <w:noProof/>
                <w:highlight w:val="yellow"/>
              </w:rPr>
              <w:t>( в ред. Дополнительного Соглашения от 10.03.2016 №1, от 29.04.2016 №3, от 09.04.2016 №7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_Toc462760132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132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33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Коэффициенты уровня оказания медицинской помощи в условиях стационара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_Toc462760133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133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34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Коэффициенты уровня оказания медицинской помощи в условиях дневного стационара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_Toc462760134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139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35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Перечень КСГ, к которым не применяются коэффициенты уровня оказания медицинской помощи в условиях стационара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_Toc462760135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145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36" w:history="1">
            <w:r w:rsidR="002817BD" w:rsidRPr="00D36CBB">
              <w:rPr>
                <w:rStyle w:val="a6"/>
                <w:rFonts w:asciiTheme="majorHAnsi" w:eastAsia="Calibri" w:hAnsiTheme="majorHAnsi" w:cstheme="majorHAnsi"/>
                <w:b/>
                <w:i/>
                <w:iCs/>
                <w:noProof/>
              </w:rPr>
              <w:t>Норматив финансовых затрат на единицу объема медицинской помощи по перечню видов высокотехнологичной медицинской помощи, включенных в базовую программу обязательного медицинского страхования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_Toc462760136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148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37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Распределение КСГ заболеваний по профилям медицинской деятельности (КПГ) и рекомендуемые коэффициенты относительной затратоемкости КСГ/КПГ (для медицинской помощи, оказанной в условиях дневного стационара).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_Toc462760137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269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38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Половозрастные коэффициенты дифференциации подушевого норматива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_Toc462760138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274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39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Коэффициент дифференциации по уровню расходов на содержание имущества (в части скорой медицинской помощи) медицинских организаций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_Toc462760139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275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40" w:history="1">
            <w:r w:rsidR="002817BD" w:rsidRPr="00D36CBB">
              <w:rPr>
                <w:rStyle w:val="a6"/>
                <w:rFonts w:eastAsia="Calibri"/>
                <w:b/>
                <w:bCs/>
                <w:noProof/>
                <w:highlight w:val="yellow"/>
              </w:rPr>
              <w:t>( в ред. Дополнительного Соглашения от 29.06.2016 №6)</w:t>
            </w:r>
            <w:r w:rsidR="002817BD" w:rsidRPr="00D36CBB">
              <w:rPr>
                <w:rStyle w:val="a6"/>
                <w:rFonts w:eastAsia="Calibri"/>
                <w:b/>
                <w:bCs/>
                <w:noProof/>
              </w:rPr>
              <w:t xml:space="preserve"> с 01.06.2016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_Toc462760140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275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41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Объем финансового обеспечения  медицинских организаций, оказывающих скорую медицинскую помощь на 2016 год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_Toc462760141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276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42" w:history="1">
            <w:r w:rsidR="002817BD" w:rsidRPr="00D36CBB">
              <w:rPr>
                <w:rStyle w:val="a6"/>
                <w:rFonts w:eastAsia="Calibri"/>
                <w:b/>
                <w:bCs/>
                <w:noProof/>
                <w:highlight w:val="yellow"/>
              </w:rPr>
              <w:t>(в ред. Дополнительного соглашения от 29.06.2016 №6)</w:t>
            </w:r>
            <w:r w:rsidR="002817BD" w:rsidRPr="00D36CBB">
              <w:rPr>
                <w:rStyle w:val="a6"/>
                <w:rFonts w:eastAsia="Calibri"/>
                <w:b/>
                <w:bCs/>
                <w:noProof/>
              </w:rPr>
              <w:t xml:space="preserve"> </w:t>
            </w:r>
            <w:r w:rsidR="002817BD" w:rsidRPr="00D36CBB">
              <w:rPr>
                <w:rStyle w:val="a6"/>
                <w:rFonts w:eastAsia="Calibri"/>
                <w:b/>
                <w:bCs/>
                <w:noProof/>
                <w:highlight w:val="yellow"/>
              </w:rPr>
              <w:t>с 01.06.2016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_Toc462760142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276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43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Тарифы за выполненный вызов скорой медицинской помощи, оказанной вне медицинской организации, применяемые для осуществления межтерриториальных расчетов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_Toc462760143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279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44" w:history="1">
            <w:r w:rsidR="002817BD" w:rsidRPr="00D36CBB">
              <w:rPr>
                <w:rStyle w:val="a6"/>
                <w:rFonts w:eastAsia="Calibri"/>
                <w:b/>
                <w:bCs/>
                <w:noProof/>
                <w:highlight w:val="yellow"/>
              </w:rPr>
              <w:t>( в ред. Дополнительного Соглашения от 10.03.2016 №1, от 27.05.2016 №4)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_Toc462760144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279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45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Тарифы на оплату диализа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_Toc462760145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280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46" w:history="1">
            <w:r w:rsidR="002817BD" w:rsidRPr="00D36CBB">
              <w:rPr>
                <w:rStyle w:val="a6"/>
                <w:rFonts w:eastAsia="Calibri"/>
                <w:b/>
                <w:bCs/>
                <w:noProof/>
                <w:highlight w:val="yellow"/>
              </w:rPr>
              <w:t>(в ред. Дополнительного соглашения от 27.05.2016 № 4 с 01.06.2016)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_Toc462760146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280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47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Средняя структура тарифов на оплату медицинской помощи, оказываемой в стационарных условиях, по итогам деятельности медицинских организаций за 2015 г (по данным раздела IV формы 14-Ф (ОМС))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_Toc462760147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283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48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Средняя структура тарифов на оплату медицинской помощи, оказываемой в условиях дневных стационаров всех типов, по итогам деятельности медицинских организаций за 2015 г (по данным раздела IV формы 14-Ф (ОМС))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_Toc462760148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283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49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Средняя структура расходов на оплату амбулаторной медицинской помощи, в том числе стоматологической, и скорой медицинской помощи *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_Toc462760149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284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50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Размер неоплаты или неполной оплаты затрат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_Toc462760150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285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624D8E" w:rsidP="002817BD">
          <w:pPr>
            <w:pStyle w:val="11"/>
            <w:tabs>
              <w:tab w:val="right" w:leader="dot" w:pos="977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62760151" w:history="1">
            <w:r w:rsidR="002817BD" w:rsidRPr="00D36CBB">
              <w:rPr>
                <w:rStyle w:val="a6"/>
                <w:rFonts w:eastAsia="Calibri"/>
                <w:b/>
                <w:i/>
                <w:iCs/>
                <w:noProof/>
              </w:rPr>
              <w:t>Классификатор медицинских услуг по оказанию первичной медико-санитарной специализированной стоматологической помощи, оказанной в амбулаторных условиях, выраженной в условных единицах трудоемкости (УЕТ)</w:t>
            </w:r>
            <w:r w:rsidR="002817BD">
              <w:rPr>
                <w:noProof/>
                <w:webHidden/>
              </w:rPr>
              <w:tab/>
            </w:r>
            <w:r w:rsidR="002817BD">
              <w:rPr>
                <w:noProof/>
                <w:webHidden/>
              </w:rPr>
              <w:fldChar w:fldCharType="begin"/>
            </w:r>
            <w:r w:rsidR="002817BD">
              <w:rPr>
                <w:noProof/>
                <w:webHidden/>
              </w:rPr>
              <w:instrText xml:space="preserve"> PAGEREF _Toc462760151 \h </w:instrText>
            </w:r>
            <w:r w:rsidR="002817BD">
              <w:rPr>
                <w:noProof/>
                <w:webHidden/>
              </w:rPr>
            </w:r>
            <w:r w:rsidR="002817BD">
              <w:rPr>
                <w:noProof/>
                <w:webHidden/>
              </w:rPr>
              <w:fldChar w:fldCharType="separate"/>
            </w:r>
            <w:r w:rsidR="002817BD">
              <w:rPr>
                <w:noProof/>
                <w:webHidden/>
              </w:rPr>
              <w:t>309</w:t>
            </w:r>
            <w:r w:rsidR="002817BD">
              <w:rPr>
                <w:noProof/>
                <w:webHidden/>
              </w:rPr>
              <w:fldChar w:fldCharType="end"/>
            </w:r>
          </w:hyperlink>
        </w:p>
        <w:p w:rsidR="002817BD" w:rsidRDefault="002817BD" w:rsidP="002817BD">
          <w:r>
            <w:rPr>
              <w:b/>
              <w:bCs/>
            </w:rPr>
            <w:fldChar w:fldCharType="end"/>
          </w:r>
        </w:p>
      </w:sdtContent>
    </w:sdt>
    <w:p w:rsidR="000C5C7A" w:rsidRDefault="000C5C7A" w:rsidP="002817BD">
      <w:pPr>
        <w:ind w:firstLine="708"/>
        <w:rPr>
          <w:sz w:val="28"/>
          <w:szCs w:val="28"/>
          <w:lang w:eastAsia="ja-JP"/>
        </w:rPr>
      </w:pPr>
    </w:p>
    <w:sectPr w:rsidR="000C5C7A" w:rsidSect="00672EEB">
      <w:pgSz w:w="11906" w:h="16838"/>
      <w:pgMar w:top="1134" w:right="1134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D8E" w:rsidRDefault="00624D8E" w:rsidP="00F532B4">
      <w:r>
        <w:separator/>
      </w:r>
    </w:p>
  </w:endnote>
  <w:endnote w:type="continuationSeparator" w:id="0">
    <w:p w:rsidR="00624D8E" w:rsidRDefault="00624D8E" w:rsidP="00F53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8E" w:rsidRDefault="00624D8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D8E" w:rsidRDefault="00624D8E" w:rsidP="00F532B4">
      <w:r>
        <w:separator/>
      </w:r>
    </w:p>
  </w:footnote>
  <w:footnote w:type="continuationSeparator" w:id="0">
    <w:p w:rsidR="00624D8E" w:rsidRDefault="00624D8E" w:rsidP="00F532B4">
      <w:r>
        <w:continuationSeparator/>
      </w:r>
    </w:p>
  </w:footnote>
  <w:footnote w:id="1">
    <w:p w:rsidR="00624D8E" w:rsidRDefault="00624D8E" w:rsidP="008B447E">
      <w:pPr>
        <w:pStyle w:val="af3"/>
        <w:jc w:val="both"/>
      </w:pPr>
      <w:r w:rsidRPr="00B37A54">
        <w:rPr>
          <w:rStyle w:val="af5"/>
        </w:rPr>
        <w:footnoteRef/>
      </w:r>
      <w:r w:rsidRPr="00B37A54">
        <w:t xml:space="preserve"> Номенклатура медицинских услуг, утвержденная приказом Министерства здравоохранения и социального развития Российской Федерации</w:t>
      </w:r>
      <w:r>
        <w:t xml:space="preserve"> </w:t>
      </w:r>
      <w:r w:rsidRPr="00B37A54">
        <w:t>от 27.12.2011 № 1664</w:t>
      </w:r>
    </w:p>
  </w:footnote>
  <w:footnote w:id="2">
    <w:p w:rsidR="00624D8E" w:rsidRPr="00510CBB" w:rsidRDefault="00624D8E" w:rsidP="00367D40">
      <w:pPr>
        <w:pStyle w:val="af3"/>
      </w:pPr>
      <w:r>
        <w:rPr>
          <w:rStyle w:val="af5"/>
        </w:rPr>
        <w:footnoteRef/>
      </w:r>
      <w:r>
        <w:t xml:space="preserve"> </w:t>
      </w:r>
      <w:r w:rsidRPr="006E7A8A">
        <w:t>Приказ Министерства здравоохранения и социального развития Российской Федерации</w:t>
      </w:r>
      <w:r>
        <w:t xml:space="preserve"> </w:t>
      </w:r>
      <w:r w:rsidRPr="006E7A8A">
        <w:t>от 27.12.2011 № 1664 «Об утверждении номенклатуры медицинских услуг»</w:t>
      </w:r>
    </w:p>
  </w:footnote>
  <w:footnote w:id="3">
    <w:p w:rsidR="00624D8E" w:rsidRPr="00D90D34" w:rsidRDefault="00624D8E" w:rsidP="00367D40">
      <w:pPr>
        <w:pStyle w:val="af3"/>
      </w:pPr>
      <w:r>
        <w:rPr>
          <w:rStyle w:val="af5"/>
        </w:rPr>
        <w:footnoteRef/>
      </w:r>
      <w:r>
        <w:t xml:space="preserve"> </w:t>
      </w:r>
      <w:r w:rsidRPr="00D90D34">
        <w:t>Приказ Минздрава России от 03.</w:t>
      </w:r>
      <w:r>
        <w:t>0</w:t>
      </w:r>
      <w:r w:rsidRPr="00D90D34">
        <w:t>2.201</w:t>
      </w:r>
      <w:r>
        <w:t>5</w:t>
      </w:r>
      <w:r w:rsidRPr="00D90D34">
        <w:t xml:space="preserve"> № </w:t>
      </w:r>
      <w:r>
        <w:t>36а</w:t>
      </w:r>
      <w:r w:rsidRPr="00D90D34">
        <w:t>н «</w:t>
      </w:r>
      <w:r>
        <w:t xml:space="preserve">Об утверждении </w:t>
      </w:r>
      <w:proofErr w:type="gramStart"/>
      <w:r>
        <w:t>порядка проведения диспансеризации определенных групп взрослого населения</w:t>
      </w:r>
      <w:proofErr w:type="gramEnd"/>
      <w:r w:rsidRPr="00D90D34">
        <w:t>»</w:t>
      </w:r>
    </w:p>
  </w:footnote>
  <w:footnote w:id="4">
    <w:p w:rsidR="00624D8E" w:rsidRPr="00D90D34" w:rsidRDefault="00624D8E" w:rsidP="00367D40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D90D34">
        <w:t xml:space="preserve">Приказ Минздрава России от </w:t>
      </w:r>
      <w:r>
        <w:t>06</w:t>
      </w:r>
      <w:r w:rsidRPr="00D90D34">
        <w:t>.12.2012 № 10</w:t>
      </w:r>
      <w:r>
        <w:t>11</w:t>
      </w:r>
      <w:r w:rsidRPr="00D90D34">
        <w:t>н «</w:t>
      </w:r>
      <w:r>
        <w:t>Об утверждении порядка проведения профилактическ</w:t>
      </w:r>
      <w:r>
        <w:t>о</w:t>
      </w:r>
      <w:r>
        <w:t>го медицинского осмотра</w:t>
      </w:r>
      <w:r w:rsidRPr="00D90D34">
        <w:t>»</w:t>
      </w:r>
    </w:p>
  </w:footnote>
  <w:footnote w:id="5">
    <w:p w:rsidR="00624D8E" w:rsidRPr="00D90D34" w:rsidRDefault="00624D8E" w:rsidP="00367D40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D90D34">
        <w:t xml:space="preserve">Приказ Минздрава России от </w:t>
      </w:r>
      <w:r>
        <w:t>15.02.2013</w:t>
      </w:r>
      <w:r w:rsidRPr="00D90D34">
        <w:t xml:space="preserve"> № </w:t>
      </w:r>
      <w:r>
        <w:t>72</w:t>
      </w:r>
      <w:r w:rsidRPr="00D90D34">
        <w:t>н «</w:t>
      </w:r>
      <w:r>
        <w:t xml:space="preserve">О проведении </w:t>
      </w:r>
      <w:r w:rsidRPr="005E71CD">
        <w:t>диспансеризации пребывающих в стаци</w:t>
      </w:r>
      <w:r w:rsidRPr="005E71CD">
        <w:t>о</w:t>
      </w:r>
      <w:r w:rsidRPr="005E71CD">
        <w:t>нарных учреждениях детей-сирот и детей, находящихся в трудной жизненной ситуации</w:t>
      </w:r>
      <w:r w:rsidRPr="00D90D34">
        <w:t>»</w:t>
      </w:r>
    </w:p>
  </w:footnote>
  <w:footnote w:id="6">
    <w:p w:rsidR="00624D8E" w:rsidRPr="00D90D34" w:rsidRDefault="00624D8E" w:rsidP="00367D40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D90D34">
        <w:t xml:space="preserve">Приказ Минздрава России от </w:t>
      </w:r>
      <w:r>
        <w:t>11.04.2013</w:t>
      </w:r>
      <w:r w:rsidRPr="00D90D34">
        <w:t xml:space="preserve"> № </w:t>
      </w:r>
      <w:r>
        <w:t>216</w:t>
      </w:r>
      <w:r w:rsidRPr="00D90D34">
        <w:t>н «</w:t>
      </w:r>
      <w:r>
        <w:t xml:space="preserve">Об утверждении порядка </w:t>
      </w:r>
      <w:r w:rsidRPr="0062718C">
        <w:t>диспансеризации детей сирот и детей, оставшихся без попечения родителей, в т.</w:t>
      </w:r>
      <w:r>
        <w:t xml:space="preserve"> </w:t>
      </w:r>
      <w:r w:rsidRPr="0062718C">
        <w:t>ч. усыновленных (удочеренных), принятых под опеку (п</w:t>
      </w:r>
      <w:r w:rsidRPr="0062718C">
        <w:t>о</w:t>
      </w:r>
      <w:r w:rsidRPr="0062718C">
        <w:t>печительство), в приемную или патронатную семью</w:t>
      </w:r>
      <w:r w:rsidRPr="00D90D34">
        <w:t>»</w:t>
      </w:r>
    </w:p>
  </w:footnote>
  <w:footnote w:id="7">
    <w:p w:rsidR="00624D8E" w:rsidRPr="00D90D34" w:rsidRDefault="00624D8E" w:rsidP="00367D40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D90D34">
        <w:t xml:space="preserve">Приказ Минздрава России от </w:t>
      </w:r>
      <w:r>
        <w:t>21.12.2012 № 1346</w:t>
      </w:r>
      <w:r w:rsidRPr="00D90D34">
        <w:t>н «</w:t>
      </w:r>
      <w:r>
        <w:t>О порядке прохождения несовершеннолетними мед</w:t>
      </w:r>
      <w:r>
        <w:t>и</w:t>
      </w:r>
      <w:r>
        <w:t>цинских осмотров, в том числе при поступлении в образовательные учреждения и в период обучения в них»</w:t>
      </w:r>
    </w:p>
  </w:footnote>
  <w:footnote w:id="8">
    <w:p w:rsidR="00624D8E" w:rsidRPr="005B2ED3" w:rsidRDefault="00624D8E" w:rsidP="00367D40">
      <w:pPr>
        <w:pStyle w:val="ConsPlusNormal"/>
        <w:jc w:val="both"/>
        <w:rPr>
          <w:sz w:val="16"/>
          <w:szCs w:val="16"/>
        </w:rPr>
      </w:pPr>
      <w:r w:rsidRPr="005B2ED3">
        <w:rPr>
          <w:rStyle w:val="af5"/>
          <w:sz w:val="18"/>
          <w:szCs w:val="18"/>
        </w:rPr>
        <w:footnoteRef/>
      </w:r>
      <w:r w:rsidRPr="005B2ED3">
        <w:rPr>
          <w:sz w:val="18"/>
          <w:szCs w:val="18"/>
        </w:rPr>
        <w:t xml:space="preserve"> </w:t>
      </w:r>
      <w:r w:rsidRPr="005B2ED3">
        <w:rPr>
          <w:sz w:val="16"/>
          <w:szCs w:val="16"/>
        </w:rPr>
        <w:t>Приказ Минздрава России от 24.12.2012 N 1355н</w:t>
      </w:r>
      <w:r>
        <w:rPr>
          <w:sz w:val="16"/>
          <w:szCs w:val="16"/>
        </w:rPr>
        <w:t xml:space="preserve"> </w:t>
      </w:r>
      <w:r w:rsidRPr="005B2ED3">
        <w:rPr>
          <w:sz w:val="16"/>
          <w:szCs w:val="16"/>
        </w:rPr>
        <w:t>(ред. от 16.11.2015)</w:t>
      </w:r>
      <w:r w:rsidRPr="005B2ED3">
        <w:t xml:space="preserve"> </w:t>
      </w:r>
      <w:r w:rsidRPr="005B2ED3">
        <w:rPr>
          <w:sz w:val="16"/>
          <w:szCs w:val="16"/>
        </w:rPr>
        <w:t>"Об утверждении формы типового догов</w:t>
      </w:r>
      <w:r w:rsidRPr="005B2ED3">
        <w:rPr>
          <w:sz w:val="16"/>
          <w:szCs w:val="16"/>
        </w:rPr>
        <w:t>о</w:t>
      </w:r>
      <w:r w:rsidRPr="005B2ED3">
        <w:rPr>
          <w:sz w:val="16"/>
          <w:szCs w:val="16"/>
        </w:rPr>
        <w:t>ра на оказание и оплату медицинской помощи по обязательному медицинскому страхованию"</w:t>
      </w:r>
      <w:r>
        <w:rPr>
          <w:sz w:val="16"/>
          <w:szCs w:val="16"/>
        </w:rPr>
        <w:t>.</w:t>
      </w:r>
    </w:p>
  </w:footnote>
  <w:footnote w:id="9">
    <w:p w:rsidR="00624D8E" w:rsidRPr="005B2ED3" w:rsidRDefault="00624D8E" w:rsidP="00367D40">
      <w:pPr>
        <w:pStyle w:val="ConsPlusNormal"/>
        <w:spacing w:line="0" w:lineRule="atLeast"/>
        <w:jc w:val="both"/>
        <w:rPr>
          <w:sz w:val="16"/>
          <w:szCs w:val="16"/>
        </w:rPr>
      </w:pPr>
      <w:r w:rsidRPr="005B2ED3">
        <w:rPr>
          <w:rStyle w:val="af5"/>
          <w:sz w:val="18"/>
          <w:szCs w:val="18"/>
        </w:rPr>
        <w:footnoteRef/>
      </w:r>
      <w:r w:rsidRPr="005B2ED3">
        <w:rPr>
          <w:rStyle w:val="af5"/>
          <w:sz w:val="18"/>
          <w:szCs w:val="18"/>
        </w:rPr>
        <w:t xml:space="preserve"> </w:t>
      </w:r>
      <w:r w:rsidRPr="005B2ED3">
        <w:rPr>
          <w:sz w:val="16"/>
          <w:szCs w:val="16"/>
        </w:rPr>
        <w:t>Приказ Минздравсоцразвития России от 28.02.2011 N 158н (ред. от 06.08.2015) "Об утверждении Правил обяз</w:t>
      </w:r>
      <w:r w:rsidRPr="005B2ED3">
        <w:rPr>
          <w:sz w:val="16"/>
          <w:szCs w:val="16"/>
        </w:rPr>
        <w:t>а</w:t>
      </w:r>
      <w:r w:rsidRPr="005B2ED3">
        <w:rPr>
          <w:sz w:val="16"/>
          <w:szCs w:val="16"/>
        </w:rPr>
        <w:t>тельного медицинского страхования"</w:t>
      </w:r>
      <w:r>
        <w:rPr>
          <w:sz w:val="16"/>
          <w:szCs w:val="16"/>
        </w:rPr>
        <w:t>.</w:t>
      </w:r>
    </w:p>
    <w:p w:rsidR="00624D8E" w:rsidRDefault="00624D8E" w:rsidP="00367D40">
      <w:pPr>
        <w:pStyle w:val="af3"/>
      </w:pPr>
    </w:p>
  </w:footnote>
  <w:footnote w:id="10">
    <w:p w:rsidR="00624D8E" w:rsidRPr="00FB1EFB" w:rsidRDefault="00624D8E" w:rsidP="00367D40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>
        <w:rPr>
          <w:rStyle w:val="af5"/>
        </w:rPr>
        <w:footnoteRef/>
      </w:r>
      <w:r>
        <w:t xml:space="preserve"> </w:t>
      </w:r>
      <w:r w:rsidRPr="00FB1EFB">
        <w:rPr>
          <w:rFonts w:eastAsia="Calibri"/>
          <w:sz w:val="18"/>
          <w:szCs w:val="18"/>
          <w:lang w:eastAsia="en-US"/>
        </w:rPr>
        <w:t>Приложение №28 к Соглашению о тарифах на 2016 год</w:t>
      </w:r>
      <w:r>
        <w:rPr>
          <w:rFonts w:eastAsia="Calibri"/>
          <w:sz w:val="18"/>
          <w:szCs w:val="18"/>
          <w:lang w:eastAsia="en-US"/>
        </w:rPr>
        <w:t xml:space="preserve"> «</w:t>
      </w:r>
      <w:r w:rsidRPr="00FB1EFB">
        <w:rPr>
          <w:rFonts w:eastAsia="Calibri"/>
          <w:sz w:val="18"/>
          <w:szCs w:val="18"/>
          <w:lang w:eastAsia="en-US"/>
        </w:rPr>
        <w:t>Размер неоплаты или неп</w:t>
      </w:r>
      <w:r>
        <w:rPr>
          <w:rFonts w:eastAsia="Calibri"/>
          <w:sz w:val="18"/>
          <w:szCs w:val="18"/>
          <w:lang w:eastAsia="en-US"/>
        </w:rPr>
        <w:t>олной оплаты затрат на оказани</w:t>
      </w:r>
      <w:r>
        <w:rPr>
          <w:rFonts w:eastAsia="Calibri"/>
          <w:sz w:val="18"/>
          <w:szCs w:val="18"/>
          <w:lang w:eastAsia="en-US"/>
        </w:rPr>
        <w:t>е</w:t>
      </w:r>
      <w:r w:rsidRPr="00FB1EFB">
        <w:rPr>
          <w:rFonts w:eastAsia="Calibri"/>
          <w:sz w:val="18"/>
          <w:szCs w:val="18"/>
          <w:lang w:eastAsia="en-US"/>
        </w:rPr>
        <w:t>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</w:t>
      </w:r>
      <w:r>
        <w:rPr>
          <w:rFonts w:eastAsia="Calibri"/>
          <w:sz w:val="18"/>
          <w:szCs w:val="18"/>
          <w:lang w:eastAsia="en-US"/>
        </w:rPr>
        <w:t>»</w:t>
      </w:r>
    </w:p>
    <w:p w:rsidR="00624D8E" w:rsidRPr="00FB1EFB" w:rsidRDefault="00624D8E" w:rsidP="00367D40">
      <w:pPr>
        <w:pStyle w:val="af3"/>
        <w:jc w:val="both"/>
        <w:rPr>
          <w:rFonts w:eastAsia="Calibri"/>
          <w:sz w:val="18"/>
          <w:szCs w:val="18"/>
          <w:lang w:eastAsia="en-US"/>
        </w:rPr>
      </w:pPr>
    </w:p>
  </w:footnote>
  <w:footnote w:id="11">
    <w:p w:rsidR="00624D8E" w:rsidRDefault="00624D8E" w:rsidP="00147270">
      <w:pPr>
        <w:pStyle w:val="af3"/>
      </w:pPr>
      <w:r>
        <w:rPr>
          <w:rStyle w:val="af5"/>
          <w:rFonts w:eastAsia="Calibri"/>
        </w:rPr>
        <w:footnoteRef/>
      </w:r>
      <w:r>
        <w:t xml:space="preserve"> Распоряжение министерства здравоохранения Хабаровского края от 15.04.2016 №434-р «О реализации пилотного </w:t>
      </w:r>
      <w:r w:rsidRPr="004747E1">
        <w:t>проекта по централизации лабораторной диагностики</w:t>
      </w:r>
      <w:r>
        <w:t>».</w:t>
      </w:r>
    </w:p>
  </w:footnote>
  <w:footnote w:id="12">
    <w:p w:rsidR="00624D8E" w:rsidRPr="00712C9A" w:rsidRDefault="00624D8E" w:rsidP="00A70E3D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712C9A">
        <w:t>Постановление Правительства Российской Федерации  от 5 мая 2012 года №  46</w:t>
      </w:r>
      <w:r>
        <w:t xml:space="preserve">2 </w:t>
      </w:r>
      <w:r w:rsidRPr="00712C9A">
        <w:t>«О порядке распределения, предоставления и расходования субвенций из бюджета Федерального фонда обязательного медицинского стр</w:t>
      </w:r>
      <w:r w:rsidRPr="00712C9A">
        <w:t>а</w:t>
      </w:r>
      <w:r w:rsidRPr="00712C9A">
        <w:t xml:space="preserve">хования бюджетам территориальных фондов обязательного медицинского </w:t>
      </w:r>
      <w:proofErr w:type="gramStart"/>
      <w:r w:rsidRPr="00712C9A">
        <w:t>страхования</w:t>
      </w:r>
      <w:proofErr w:type="gramEnd"/>
      <w:r w:rsidRPr="00712C9A">
        <w:t xml:space="preserve"> на осуществление пер</w:t>
      </w:r>
      <w:r w:rsidRPr="00712C9A">
        <w:t>е</w:t>
      </w:r>
      <w:r w:rsidRPr="00712C9A">
        <w:t>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</w:t>
      </w:r>
    </w:p>
  </w:footnote>
  <w:footnote w:id="13">
    <w:p w:rsidR="00624D8E" w:rsidRDefault="00624D8E" w:rsidP="00A70E3D">
      <w:pPr>
        <w:pStyle w:val="af3"/>
        <w:jc w:val="both"/>
      </w:pPr>
      <w:r>
        <w:rPr>
          <w:rStyle w:val="af5"/>
        </w:rPr>
        <w:footnoteRef/>
      </w:r>
      <w:r>
        <w:t xml:space="preserve"> </w:t>
      </w:r>
      <w:r w:rsidRPr="009B0AA4">
        <w:t xml:space="preserve">  Письмо Министерства здравоохранения Российской Федерации N 11-9/10/2-7938, ФФОМС N 8089/21-и от 24.12.2015 "О методических рекомендациях  Министерства здравоохранения Российской Федерации и Федерал</w:t>
      </w:r>
      <w:r w:rsidRPr="009B0AA4">
        <w:t>ь</w:t>
      </w:r>
      <w:r w:rsidRPr="009B0AA4">
        <w:t>но-го фонда обязательного медицинского страхования по способам оплаты медицинской помощи, оказанной в рамках программы государственных гарантий бесплатного оказания гражданам медицинской помо</w:t>
      </w:r>
      <w:r>
        <w:t>щи» (в ред</w:t>
      </w:r>
      <w:proofErr w:type="gramStart"/>
      <w:r>
        <w:t>.о</w:t>
      </w:r>
      <w:proofErr w:type="gramEnd"/>
      <w:r>
        <w:t xml:space="preserve">т 22.01.2016  </w:t>
      </w:r>
      <w:r w:rsidRPr="009B0AA4">
        <w:t xml:space="preserve"> N 362/21-3/и)</w:t>
      </w:r>
    </w:p>
  </w:footnote>
  <w:footnote w:id="14">
    <w:p w:rsidR="00624D8E" w:rsidRDefault="00624D8E" w:rsidP="00D2248B">
      <w:pPr>
        <w:pStyle w:val="af3"/>
      </w:pPr>
      <w:r>
        <w:rPr>
          <w:rStyle w:val="af5"/>
        </w:rPr>
        <w:footnoteRef/>
      </w:r>
      <w:r>
        <w:t xml:space="preserve"> Указ Президента РФ от 07.05.2012 № 597 «О мероприятиях по реализации государственной социальной пол</w:t>
      </w:r>
      <w:r>
        <w:t>и</w:t>
      </w:r>
      <w:r>
        <w:t>тики».</w:t>
      </w:r>
    </w:p>
  </w:footnote>
  <w:footnote w:id="15">
    <w:p w:rsidR="00624D8E" w:rsidRDefault="00624D8E" w:rsidP="000F690E">
      <w:pPr>
        <w:pStyle w:val="ConsPlusNormal"/>
        <w:ind w:firstLine="0"/>
        <w:jc w:val="both"/>
      </w:pPr>
      <w:r>
        <w:rPr>
          <w:rStyle w:val="af5"/>
          <w:rFonts w:eastAsia="Calibri"/>
        </w:rPr>
        <w:footnoteRef/>
      </w:r>
      <w:r>
        <w:t xml:space="preserve"> </w:t>
      </w:r>
      <w:r w:rsidRPr="00D56B8B">
        <w:rPr>
          <w:rFonts w:ascii="Times New Roman" w:hAnsi="Times New Roman" w:cs="Times New Roman"/>
        </w:rPr>
        <w:t>Приказ Минздрава России от 03.02.2015 N 36ан</w:t>
      </w:r>
      <w:r>
        <w:rPr>
          <w:rFonts w:ascii="Times New Roman" w:hAnsi="Times New Roman" w:cs="Times New Roman"/>
        </w:rPr>
        <w:t xml:space="preserve"> </w:t>
      </w:r>
      <w:r w:rsidRPr="00D56B8B">
        <w:rPr>
          <w:rFonts w:ascii="Times New Roman" w:hAnsi="Times New Roman" w:cs="Times New Roman"/>
        </w:rPr>
        <w:t xml:space="preserve">"Об утверждении </w:t>
      </w:r>
      <w:proofErr w:type="gramStart"/>
      <w:r w:rsidRPr="00D56B8B">
        <w:rPr>
          <w:rFonts w:ascii="Times New Roman" w:hAnsi="Times New Roman" w:cs="Times New Roman"/>
        </w:rPr>
        <w:t>порядка проведения диспансеризации опр</w:t>
      </w:r>
      <w:r w:rsidRPr="00D56B8B">
        <w:rPr>
          <w:rFonts w:ascii="Times New Roman" w:hAnsi="Times New Roman" w:cs="Times New Roman"/>
        </w:rPr>
        <w:t>е</w:t>
      </w:r>
      <w:r w:rsidRPr="00D56B8B">
        <w:rPr>
          <w:rFonts w:ascii="Times New Roman" w:hAnsi="Times New Roman" w:cs="Times New Roman"/>
        </w:rPr>
        <w:t>деленных групп взрослого населения</w:t>
      </w:r>
      <w:proofErr w:type="gramEnd"/>
      <w:r w:rsidRPr="00D56B8B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0498863"/>
      <w:docPartObj>
        <w:docPartGallery w:val="Page Numbers (Top of Page)"/>
        <w:docPartUnique/>
      </w:docPartObj>
    </w:sdtPr>
    <w:sdtContent>
      <w:p w:rsidR="00624D8E" w:rsidRDefault="00624D8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E86">
          <w:rPr>
            <w:noProof/>
          </w:rPr>
          <w:t>283</w:t>
        </w:r>
        <w:r>
          <w:fldChar w:fldCharType="end"/>
        </w:r>
      </w:p>
    </w:sdtContent>
  </w:sdt>
  <w:p w:rsidR="00624D8E" w:rsidRDefault="00624D8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D424C"/>
    <w:multiLevelType w:val="hybridMultilevel"/>
    <w:tmpl w:val="3CE46810"/>
    <w:lvl w:ilvl="0" w:tplc="5900D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7E6706"/>
    <w:multiLevelType w:val="hybridMultilevel"/>
    <w:tmpl w:val="1BE43EFE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039654E"/>
    <w:multiLevelType w:val="hybridMultilevel"/>
    <w:tmpl w:val="8AA2DAD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61C05B7A"/>
    <w:multiLevelType w:val="hybridMultilevel"/>
    <w:tmpl w:val="D45698E4"/>
    <w:lvl w:ilvl="0" w:tplc="22F218A4">
      <w:start w:val="2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4">
    <w:nsid w:val="6ED8220C"/>
    <w:multiLevelType w:val="hybridMultilevel"/>
    <w:tmpl w:val="9F785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3E8"/>
    <w:rsid w:val="0000203C"/>
    <w:rsid w:val="00002B6D"/>
    <w:rsid w:val="0000428F"/>
    <w:rsid w:val="00010E3F"/>
    <w:rsid w:val="000140F8"/>
    <w:rsid w:val="00017A02"/>
    <w:rsid w:val="00017B7C"/>
    <w:rsid w:val="000232FE"/>
    <w:rsid w:val="00037185"/>
    <w:rsid w:val="00037230"/>
    <w:rsid w:val="000461A1"/>
    <w:rsid w:val="000524ED"/>
    <w:rsid w:val="00060F35"/>
    <w:rsid w:val="0006597C"/>
    <w:rsid w:val="00072388"/>
    <w:rsid w:val="00073F75"/>
    <w:rsid w:val="00074F9E"/>
    <w:rsid w:val="00080042"/>
    <w:rsid w:val="00080531"/>
    <w:rsid w:val="00080ECD"/>
    <w:rsid w:val="00081158"/>
    <w:rsid w:val="00083264"/>
    <w:rsid w:val="000849C3"/>
    <w:rsid w:val="000850EF"/>
    <w:rsid w:val="00085543"/>
    <w:rsid w:val="00087452"/>
    <w:rsid w:val="00091E75"/>
    <w:rsid w:val="000926B7"/>
    <w:rsid w:val="00093E55"/>
    <w:rsid w:val="000955D9"/>
    <w:rsid w:val="000A3A96"/>
    <w:rsid w:val="000A3B88"/>
    <w:rsid w:val="000A5278"/>
    <w:rsid w:val="000A65A1"/>
    <w:rsid w:val="000A6E76"/>
    <w:rsid w:val="000B24EF"/>
    <w:rsid w:val="000B4D2B"/>
    <w:rsid w:val="000B5265"/>
    <w:rsid w:val="000B70DF"/>
    <w:rsid w:val="000C4BC2"/>
    <w:rsid w:val="000C5C7A"/>
    <w:rsid w:val="000C7E30"/>
    <w:rsid w:val="000D0267"/>
    <w:rsid w:val="000D22FB"/>
    <w:rsid w:val="000D2930"/>
    <w:rsid w:val="000E18EB"/>
    <w:rsid w:val="000E2141"/>
    <w:rsid w:val="000E239C"/>
    <w:rsid w:val="000E3D8C"/>
    <w:rsid w:val="000E45A9"/>
    <w:rsid w:val="000E59D4"/>
    <w:rsid w:val="000E66CE"/>
    <w:rsid w:val="000F13C0"/>
    <w:rsid w:val="000F317C"/>
    <w:rsid w:val="000F6366"/>
    <w:rsid w:val="000F690E"/>
    <w:rsid w:val="000F6F32"/>
    <w:rsid w:val="00100334"/>
    <w:rsid w:val="001019FC"/>
    <w:rsid w:val="0010300B"/>
    <w:rsid w:val="00103B73"/>
    <w:rsid w:val="00106B34"/>
    <w:rsid w:val="00113D6B"/>
    <w:rsid w:val="00115174"/>
    <w:rsid w:val="0011521D"/>
    <w:rsid w:val="00115681"/>
    <w:rsid w:val="0011590E"/>
    <w:rsid w:val="00115D02"/>
    <w:rsid w:val="00117E6A"/>
    <w:rsid w:val="001200D6"/>
    <w:rsid w:val="00120593"/>
    <w:rsid w:val="00121014"/>
    <w:rsid w:val="00122823"/>
    <w:rsid w:val="001233C5"/>
    <w:rsid w:val="00127B03"/>
    <w:rsid w:val="00130573"/>
    <w:rsid w:val="001313E4"/>
    <w:rsid w:val="001316E0"/>
    <w:rsid w:val="0013265F"/>
    <w:rsid w:val="0013317B"/>
    <w:rsid w:val="00134F9F"/>
    <w:rsid w:val="00144294"/>
    <w:rsid w:val="00147270"/>
    <w:rsid w:val="00147F31"/>
    <w:rsid w:val="00150F52"/>
    <w:rsid w:val="00152980"/>
    <w:rsid w:val="00152F98"/>
    <w:rsid w:val="0015794B"/>
    <w:rsid w:val="00160366"/>
    <w:rsid w:val="001605BB"/>
    <w:rsid w:val="0016698F"/>
    <w:rsid w:val="00166F67"/>
    <w:rsid w:val="001674C2"/>
    <w:rsid w:val="001678CE"/>
    <w:rsid w:val="00170B5E"/>
    <w:rsid w:val="001778EE"/>
    <w:rsid w:val="00177B8B"/>
    <w:rsid w:val="00180E29"/>
    <w:rsid w:val="00180F97"/>
    <w:rsid w:val="00181C10"/>
    <w:rsid w:val="00183FEF"/>
    <w:rsid w:val="00187E30"/>
    <w:rsid w:val="001922DC"/>
    <w:rsid w:val="00193272"/>
    <w:rsid w:val="001934F9"/>
    <w:rsid w:val="00193B6F"/>
    <w:rsid w:val="00194D57"/>
    <w:rsid w:val="00197DCC"/>
    <w:rsid w:val="001A1927"/>
    <w:rsid w:val="001A334C"/>
    <w:rsid w:val="001A3C1D"/>
    <w:rsid w:val="001A4B76"/>
    <w:rsid w:val="001B0D6E"/>
    <w:rsid w:val="001B3CD2"/>
    <w:rsid w:val="001B417B"/>
    <w:rsid w:val="001B4CD6"/>
    <w:rsid w:val="001B5138"/>
    <w:rsid w:val="001B5BF7"/>
    <w:rsid w:val="001B7773"/>
    <w:rsid w:val="001C098F"/>
    <w:rsid w:val="001C412E"/>
    <w:rsid w:val="001C722C"/>
    <w:rsid w:val="001D062A"/>
    <w:rsid w:val="001D0B9F"/>
    <w:rsid w:val="001D1091"/>
    <w:rsid w:val="001D1A5A"/>
    <w:rsid w:val="001D6AE6"/>
    <w:rsid w:val="001E030F"/>
    <w:rsid w:val="001E1393"/>
    <w:rsid w:val="001E6637"/>
    <w:rsid w:val="001E7B73"/>
    <w:rsid w:val="001F77BB"/>
    <w:rsid w:val="00201559"/>
    <w:rsid w:val="002028FC"/>
    <w:rsid w:val="002056FF"/>
    <w:rsid w:val="00210F16"/>
    <w:rsid w:val="002114BA"/>
    <w:rsid w:val="00211F73"/>
    <w:rsid w:val="00216125"/>
    <w:rsid w:val="00217143"/>
    <w:rsid w:val="00221CDE"/>
    <w:rsid w:val="002223CD"/>
    <w:rsid w:val="0022328E"/>
    <w:rsid w:val="00227D34"/>
    <w:rsid w:val="00227EC1"/>
    <w:rsid w:val="00231D88"/>
    <w:rsid w:val="00234633"/>
    <w:rsid w:val="00241E4F"/>
    <w:rsid w:val="00243198"/>
    <w:rsid w:val="00243EA3"/>
    <w:rsid w:val="0024441B"/>
    <w:rsid w:val="00244E06"/>
    <w:rsid w:val="00247AAD"/>
    <w:rsid w:val="002515F3"/>
    <w:rsid w:val="002531A1"/>
    <w:rsid w:val="002623C0"/>
    <w:rsid w:val="00263FAD"/>
    <w:rsid w:val="00266A2E"/>
    <w:rsid w:val="00267024"/>
    <w:rsid w:val="002701B2"/>
    <w:rsid w:val="002727F6"/>
    <w:rsid w:val="002735BB"/>
    <w:rsid w:val="002748B5"/>
    <w:rsid w:val="0027490A"/>
    <w:rsid w:val="00275360"/>
    <w:rsid w:val="002817BD"/>
    <w:rsid w:val="00281908"/>
    <w:rsid w:val="00281EAC"/>
    <w:rsid w:val="00283E0E"/>
    <w:rsid w:val="0028696A"/>
    <w:rsid w:val="00286F0B"/>
    <w:rsid w:val="00287284"/>
    <w:rsid w:val="0029132C"/>
    <w:rsid w:val="00291C2B"/>
    <w:rsid w:val="002930F8"/>
    <w:rsid w:val="00294B77"/>
    <w:rsid w:val="00295601"/>
    <w:rsid w:val="00295CA1"/>
    <w:rsid w:val="002B0AAB"/>
    <w:rsid w:val="002B104A"/>
    <w:rsid w:val="002B2D70"/>
    <w:rsid w:val="002B302C"/>
    <w:rsid w:val="002B4805"/>
    <w:rsid w:val="002B4A8D"/>
    <w:rsid w:val="002B54A7"/>
    <w:rsid w:val="002B556E"/>
    <w:rsid w:val="002B684A"/>
    <w:rsid w:val="002B69B4"/>
    <w:rsid w:val="002B7CBF"/>
    <w:rsid w:val="002C015E"/>
    <w:rsid w:val="002C0BA8"/>
    <w:rsid w:val="002C641D"/>
    <w:rsid w:val="002C73D4"/>
    <w:rsid w:val="002D0090"/>
    <w:rsid w:val="002D0242"/>
    <w:rsid w:val="002D27DA"/>
    <w:rsid w:val="002D31A3"/>
    <w:rsid w:val="002D3736"/>
    <w:rsid w:val="002D3E3B"/>
    <w:rsid w:val="002D59F0"/>
    <w:rsid w:val="002D6AE3"/>
    <w:rsid w:val="002E2DDE"/>
    <w:rsid w:val="002F05D5"/>
    <w:rsid w:val="002F0988"/>
    <w:rsid w:val="002F55A7"/>
    <w:rsid w:val="002F5875"/>
    <w:rsid w:val="003012CD"/>
    <w:rsid w:val="0030176F"/>
    <w:rsid w:val="0030203F"/>
    <w:rsid w:val="003039A3"/>
    <w:rsid w:val="00304EE9"/>
    <w:rsid w:val="003076B1"/>
    <w:rsid w:val="00310BC4"/>
    <w:rsid w:val="003123E8"/>
    <w:rsid w:val="00313232"/>
    <w:rsid w:val="0031513B"/>
    <w:rsid w:val="0031567E"/>
    <w:rsid w:val="003160C0"/>
    <w:rsid w:val="003173B3"/>
    <w:rsid w:val="00321211"/>
    <w:rsid w:val="0032235E"/>
    <w:rsid w:val="0032333B"/>
    <w:rsid w:val="00324051"/>
    <w:rsid w:val="00325D63"/>
    <w:rsid w:val="00326680"/>
    <w:rsid w:val="003270FC"/>
    <w:rsid w:val="00327AA9"/>
    <w:rsid w:val="0033135F"/>
    <w:rsid w:val="0033601F"/>
    <w:rsid w:val="003408C5"/>
    <w:rsid w:val="00340E8C"/>
    <w:rsid w:val="00341CB7"/>
    <w:rsid w:val="00344049"/>
    <w:rsid w:val="00344102"/>
    <w:rsid w:val="00346F25"/>
    <w:rsid w:val="00347109"/>
    <w:rsid w:val="003503A5"/>
    <w:rsid w:val="003527BA"/>
    <w:rsid w:val="003541EA"/>
    <w:rsid w:val="00354906"/>
    <w:rsid w:val="00354BEE"/>
    <w:rsid w:val="00355BD8"/>
    <w:rsid w:val="00355FCE"/>
    <w:rsid w:val="003573C9"/>
    <w:rsid w:val="003654EB"/>
    <w:rsid w:val="00367D40"/>
    <w:rsid w:val="00370549"/>
    <w:rsid w:val="0037088F"/>
    <w:rsid w:val="00371AC9"/>
    <w:rsid w:val="00375B9A"/>
    <w:rsid w:val="00377DDD"/>
    <w:rsid w:val="00377E34"/>
    <w:rsid w:val="0038003A"/>
    <w:rsid w:val="00381292"/>
    <w:rsid w:val="0038211D"/>
    <w:rsid w:val="00382A89"/>
    <w:rsid w:val="003832A7"/>
    <w:rsid w:val="00383C41"/>
    <w:rsid w:val="003843AD"/>
    <w:rsid w:val="0038757D"/>
    <w:rsid w:val="00387922"/>
    <w:rsid w:val="0039086F"/>
    <w:rsid w:val="00391410"/>
    <w:rsid w:val="00391A40"/>
    <w:rsid w:val="00393F7D"/>
    <w:rsid w:val="003941FF"/>
    <w:rsid w:val="003A239A"/>
    <w:rsid w:val="003A281C"/>
    <w:rsid w:val="003A35A3"/>
    <w:rsid w:val="003A73C2"/>
    <w:rsid w:val="003A7B64"/>
    <w:rsid w:val="003B3A00"/>
    <w:rsid w:val="003B5AE7"/>
    <w:rsid w:val="003B6818"/>
    <w:rsid w:val="003B6A2B"/>
    <w:rsid w:val="003C0C5A"/>
    <w:rsid w:val="003C0F20"/>
    <w:rsid w:val="003C4EA0"/>
    <w:rsid w:val="003D2D56"/>
    <w:rsid w:val="003D4127"/>
    <w:rsid w:val="003D5B7A"/>
    <w:rsid w:val="003D6141"/>
    <w:rsid w:val="003E02B7"/>
    <w:rsid w:val="003E4636"/>
    <w:rsid w:val="003E6CD9"/>
    <w:rsid w:val="003F098B"/>
    <w:rsid w:val="003F2C22"/>
    <w:rsid w:val="00405C4C"/>
    <w:rsid w:val="004065B7"/>
    <w:rsid w:val="00406AB8"/>
    <w:rsid w:val="0040758B"/>
    <w:rsid w:val="00410D36"/>
    <w:rsid w:val="00411DF8"/>
    <w:rsid w:val="00415BFE"/>
    <w:rsid w:val="00416C34"/>
    <w:rsid w:val="00423F1F"/>
    <w:rsid w:val="0042735E"/>
    <w:rsid w:val="004326A8"/>
    <w:rsid w:val="0044032B"/>
    <w:rsid w:val="004415DA"/>
    <w:rsid w:val="00443C4B"/>
    <w:rsid w:val="00443D26"/>
    <w:rsid w:val="00443D5E"/>
    <w:rsid w:val="004464E2"/>
    <w:rsid w:val="004467D0"/>
    <w:rsid w:val="00452874"/>
    <w:rsid w:val="00455493"/>
    <w:rsid w:val="00455BE4"/>
    <w:rsid w:val="004577E2"/>
    <w:rsid w:val="004640DD"/>
    <w:rsid w:val="004674CF"/>
    <w:rsid w:val="004707B6"/>
    <w:rsid w:val="0047102D"/>
    <w:rsid w:val="004711E2"/>
    <w:rsid w:val="004726A2"/>
    <w:rsid w:val="004733A2"/>
    <w:rsid w:val="00474140"/>
    <w:rsid w:val="004742ED"/>
    <w:rsid w:val="00474404"/>
    <w:rsid w:val="00474D58"/>
    <w:rsid w:val="004802F1"/>
    <w:rsid w:val="00481C68"/>
    <w:rsid w:val="00482A63"/>
    <w:rsid w:val="00482ECD"/>
    <w:rsid w:val="00487772"/>
    <w:rsid w:val="0049223F"/>
    <w:rsid w:val="004950CD"/>
    <w:rsid w:val="00496701"/>
    <w:rsid w:val="00497304"/>
    <w:rsid w:val="004A0B26"/>
    <w:rsid w:val="004A4CFB"/>
    <w:rsid w:val="004A5658"/>
    <w:rsid w:val="004A5B44"/>
    <w:rsid w:val="004A5C88"/>
    <w:rsid w:val="004A6904"/>
    <w:rsid w:val="004B04DE"/>
    <w:rsid w:val="004B1832"/>
    <w:rsid w:val="004B49EA"/>
    <w:rsid w:val="004C10B3"/>
    <w:rsid w:val="004D0D52"/>
    <w:rsid w:val="004E0D06"/>
    <w:rsid w:val="004E1458"/>
    <w:rsid w:val="004E1712"/>
    <w:rsid w:val="004E433A"/>
    <w:rsid w:val="004E59F8"/>
    <w:rsid w:val="004E5D8D"/>
    <w:rsid w:val="004F3D54"/>
    <w:rsid w:val="004F627E"/>
    <w:rsid w:val="00501DD5"/>
    <w:rsid w:val="005063CF"/>
    <w:rsid w:val="00507CB2"/>
    <w:rsid w:val="0051335F"/>
    <w:rsid w:val="00515C09"/>
    <w:rsid w:val="005246FD"/>
    <w:rsid w:val="005257F4"/>
    <w:rsid w:val="005302B9"/>
    <w:rsid w:val="005322E6"/>
    <w:rsid w:val="005341CA"/>
    <w:rsid w:val="00534B08"/>
    <w:rsid w:val="00535D0A"/>
    <w:rsid w:val="00535E2C"/>
    <w:rsid w:val="00543304"/>
    <w:rsid w:val="00544D1C"/>
    <w:rsid w:val="00546A36"/>
    <w:rsid w:val="00547CAD"/>
    <w:rsid w:val="00551A3B"/>
    <w:rsid w:val="0055487E"/>
    <w:rsid w:val="00554D06"/>
    <w:rsid w:val="00555BF6"/>
    <w:rsid w:val="00557924"/>
    <w:rsid w:val="005612A6"/>
    <w:rsid w:val="00566182"/>
    <w:rsid w:val="00567254"/>
    <w:rsid w:val="005676D5"/>
    <w:rsid w:val="00571220"/>
    <w:rsid w:val="00571B29"/>
    <w:rsid w:val="00571D54"/>
    <w:rsid w:val="00574CD4"/>
    <w:rsid w:val="005752D3"/>
    <w:rsid w:val="00576638"/>
    <w:rsid w:val="005803F9"/>
    <w:rsid w:val="0058075D"/>
    <w:rsid w:val="00580C8D"/>
    <w:rsid w:val="00581191"/>
    <w:rsid w:val="00581830"/>
    <w:rsid w:val="0058245E"/>
    <w:rsid w:val="0058292A"/>
    <w:rsid w:val="00582A49"/>
    <w:rsid w:val="00585061"/>
    <w:rsid w:val="005949FD"/>
    <w:rsid w:val="00596A96"/>
    <w:rsid w:val="0059763F"/>
    <w:rsid w:val="00597A00"/>
    <w:rsid w:val="005A067F"/>
    <w:rsid w:val="005A09A3"/>
    <w:rsid w:val="005A4D34"/>
    <w:rsid w:val="005A7C55"/>
    <w:rsid w:val="005B1882"/>
    <w:rsid w:val="005B3AEF"/>
    <w:rsid w:val="005B520D"/>
    <w:rsid w:val="005B72C2"/>
    <w:rsid w:val="005B7A77"/>
    <w:rsid w:val="005C2324"/>
    <w:rsid w:val="005C3280"/>
    <w:rsid w:val="005C331D"/>
    <w:rsid w:val="005C38DB"/>
    <w:rsid w:val="005C7B48"/>
    <w:rsid w:val="005C7CE5"/>
    <w:rsid w:val="005D1EDE"/>
    <w:rsid w:val="005D1F56"/>
    <w:rsid w:val="005D584F"/>
    <w:rsid w:val="005E16E9"/>
    <w:rsid w:val="005E18F9"/>
    <w:rsid w:val="005E1FE4"/>
    <w:rsid w:val="005E6414"/>
    <w:rsid w:val="005E6996"/>
    <w:rsid w:val="005F0B8B"/>
    <w:rsid w:val="005F1B56"/>
    <w:rsid w:val="005F3E15"/>
    <w:rsid w:val="00600A38"/>
    <w:rsid w:val="00600AB8"/>
    <w:rsid w:val="00602DE5"/>
    <w:rsid w:val="00603958"/>
    <w:rsid w:val="00604F12"/>
    <w:rsid w:val="0060557D"/>
    <w:rsid w:val="006060D1"/>
    <w:rsid w:val="00606263"/>
    <w:rsid w:val="00610414"/>
    <w:rsid w:val="00611CA0"/>
    <w:rsid w:val="0061280D"/>
    <w:rsid w:val="0061483C"/>
    <w:rsid w:val="00615AA2"/>
    <w:rsid w:val="006168C2"/>
    <w:rsid w:val="00620634"/>
    <w:rsid w:val="00624093"/>
    <w:rsid w:val="00624D8E"/>
    <w:rsid w:val="00624EC2"/>
    <w:rsid w:val="00631574"/>
    <w:rsid w:val="0063220E"/>
    <w:rsid w:val="00635BDF"/>
    <w:rsid w:val="00641A79"/>
    <w:rsid w:val="00644C06"/>
    <w:rsid w:val="006465C4"/>
    <w:rsid w:val="0064751B"/>
    <w:rsid w:val="006501BF"/>
    <w:rsid w:val="006504CB"/>
    <w:rsid w:val="00652BCD"/>
    <w:rsid w:val="00653B00"/>
    <w:rsid w:val="00654124"/>
    <w:rsid w:val="00654690"/>
    <w:rsid w:val="00655A5D"/>
    <w:rsid w:val="006641AE"/>
    <w:rsid w:val="006643ED"/>
    <w:rsid w:val="006650CF"/>
    <w:rsid w:val="006677B7"/>
    <w:rsid w:val="00670884"/>
    <w:rsid w:val="00670C1B"/>
    <w:rsid w:val="00672EEB"/>
    <w:rsid w:val="00673CA6"/>
    <w:rsid w:val="00674BA1"/>
    <w:rsid w:val="00676F5A"/>
    <w:rsid w:val="0067727C"/>
    <w:rsid w:val="00677467"/>
    <w:rsid w:val="00677ADA"/>
    <w:rsid w:val="00677F06"/>
    <w:rsid w:val="00681C18"/>
    <w:rsid w:val="00685172"/>
    <w:rsid w:val="006857A2"/>
    <w:rsid w:val="006869AE"/>
    <w:rsid w:val="00691E48"/>
    <w:rsid w:val="006963CA"/>
    <w:rsid w:val="006A165C"/>
    <w:rsid w:val="006A2FF9"/>
    <w:rsid w:val="006A3CEE"/>
    <w:rsid w:val="006A4DEE"/>
    <w:rsid w:val="006B09C8"/>
    <w:rsid w:val="006B30E9"/>
    <w:rsid w:val="006B3B48"/>
    <w:rsid w:val="006B45F8"/>
    <w:rsid w:val="006B50E6"/>
    <w:rsid w:val="006B7051"/>
    <w:rsid w:val="006C3798"/>
    <w:rsid w:val="006C4AD9"/>
    <w:rsid w:val="006C5BE8"/>
    <w:rsid w:val="006C61CB"/>
    <w:rsid w:val="006D4F0E"/>
    <w:rsid w:val="006D59B2"/>
    <w:rsid w:val="006D6A59"/>
    <w:rsid w:val="006D6CB6"/>
    <w:rsid w:val="006E0654"/>
    <w:rsid w:val="006E0CCB"/>
    <w:rsid w:val="006E13E2"/>
    <w:rsid w:val="006E2013"/>
    <w:rsid w:val="006E30D0"/>
    <w:rsid w:val="006E4EDC"/>
    <w:rsid w:val="006F2593"/>
    <w:rsid w:val="006F525C"/>
    <w:rsid w:val="006F7B6B"/>
    <w:rsid w:val="007073F0"/>
    <w:rsid w:val="007112ED"/>
    <w:rsid w:val="0071203A"/>
    <w:rsid w:val="0071282C"/>
    <w:rsid w:val="00721271"/>
    <w:rsid w:val="0072278B"/>
    <w:rsid w:val="00722A46"/>
    <w:rsid w:val="0072589B"/>
    <w:rsid w:val="00733FDC"/>
    <w:rsid w:val="00734C0E"/>
    <w:rsid w:val="00736A38"/>
    <w:rsid w:val="00737A77"/>
    <w:rsid w:val="00744B63"/>
    <w:rsid w:val="007464D9"/>
    <w:rsid w:val="007553C9"/>
    <w:rsid w:val="00755F03"/>
    <w:rsid w:val="00756A38"/>
    <w:rsid w:val="0075732B"/>
    <w:rsid w:val="00761924"/>
    <w:rsid w:val="007673D7"/>
    <w:rsid w:val="00770E2F"/>
    <w:rsid w:val="00771A96"/>
    <w:rsid w:val="0077410B"/>
    <w:rsid w:val="00775817"/>
    <w:rsid w:val="00783DF2"/>
    <w:rsid w:val="007870B1"/>
    <w:rsid w:val="00790295"/>
    <w:rsid w:val="00791BB4"/>
    <w:rsid w:val="00793B42"/>
    <w:rsid w:val="007A3988"/>
    <w:rsid w:val="007B10AF"/>
    <w:rsid w:val="007B13B2"/>
    <w:rsid w:val="007B3E35"/>
    <w:rsid w:val="007B53CE"/>
    <w:rsid w:val="007B63E6"/>
    <w:rsid w:val="007C0BD3"/>
    <w:rsid w:val="007C1420"/>
    <w:rsid w:val="007C3C0F"/>
    <w:rsid w:val="007C4CF2"/>
    <w:rsid w:val="007C4FD3"/>
    <w:rsid w:val="007D06F5"/>
    <w:rsid w:val="007D17D4"/>
    <w:rsid w:val="007D46F3"/>
    <w:rsid w:val="007D4B25"/>
    <w:rsid w:val="007D6519"/>
    <w:rsid w:val="007E0D1C"/>
    <w:rsid w:val="007E13B9"/>
    <w:rsid w:val="007E3BF4"/>
    <w:rsid w:val="007E47FD"/>
    <w:rsid w:val="007E6F62"/>
    <w:rsid w:val="007F28C6"/>
    <w:rsid w:val="007F550E"/>
    <w:rsid w:val="007F6B8E"/>
    <w:rsid w:val="007F7EA9"/>
    <w:rsid w:val="008013C1"/>
    <w:rsid w:val="00801AC4"/>
    <w:rsid w:val="00805A77"/>
    <w:rsid w:val="00806AFB"/>
    <w:rsid w:val="00811206"/>
    <w:rsid w:val="0081151B"/>
    <w:rsid w:val="00811B50"/>
    <w:rsid w:val="00811BBE"/>
    <w:rsid w:val="00815FF3"/>
    <w:rsid w:val="00816DFA"/>
    <w:rsid w:val="00816EAA"/>
    <w:rsid w:val="00821CBC"/>
    <w:rsid w:val="00822893"/>
    <w:rsid w:val="008244D9"/>
    <w:rsid w:val="0082587D"/>
    <w:rsid w:val="00826A5B"/>
    <w:rsid w:val="00826D78"/>
    <w:rsid w:val="00827CA0"/>
    <w:rsid w:val="00830DF6"/>
    <w:rsid w:val="00833754"/>
    <w:rsid w:val="008338D1"/>
    <w:rsid w:val="008357C5"/>
    <w:rsid w:val="00836B9C"/>
    <w:rsid w:val="00837500"/>
    <w:rsid w:val="008425AC"/>
    <w:rsid w:val="00844DCA"/>
    <w:rsid w:val="00851E63"/>
    <w:rsid w:val="00852ECD"/>
    <w:rsid w:val="00861726"/>
    <w:rsid w:val="0086221B"/>
    <w:rsid w:val="00865261"/>
    <w:rsid w:val="0086736E"/>
    <w:rsid w:val="008732C1"/>
    <w:rsid w:val="00874650"/>
    <w:rsid w:val="00880E27"/>
    <w:rsid w:val="0088297B"/>
    <w:rsid w:val="008848FD"/>
    <w:rsid w:val="00886147"/>
    <w:rsid w:val="00886961"/>
    <w:rsid w:val="00887A9A"/>
    <w:rsid w:val="008919F1"/>
    <w:rsid w:val="00891CEB"/>
    <w:rsid w:val="0089220C"/>
    <w:rsid w:val="00892DE9"/>
    <w:rsid w:val="008A0E5A"/>
    <w:rsid w:val="008A23B1"/>
    <w:rsid w:val="008A3934"/>
    <w:rsid w:val="008A5DA6"/>
    <w:rsid w:val="008B0442"/>
    <w:rsid w:val="008B29F5"/>
    <w:rsid w:val="008B447E"/>
    <w:rsid w:val="008B6AFE"/>
    <w:rsid w:val="008C01D8"/>
    <w:rsid w:val="008C0203"/>
    <w:rsid w:val="008C035D"/>
    <w:rsid w:val="008C56D1"/>
    <w:rsid w:val="008C607A"/>
    <w:rsid w:val="008C60D3"/>
    <w:rsid w:val="008C67D0"/>
    <w:rsid w:val="008D3666"/>
    <w:rsid w:val="008D3CD2"/>
    <w:rsid w:val="008D3F1D"/>
    <w:rsid w:val="008D3F2E"/>
    <w:rsid w:val="008D4ABD"/>
    <w:rsid w:val="008F3CE8"/>
    <w:rsid w:val="008F6253"/>
    <w:rsid w:val="008F64A6"/>
    <w:rsid w:val="008F75A9"/>
    <w:rsid w:val="00901B12"/>
    <w:rsid w:val="00902CEE"/>
    <w:rsid w:val="00903E82"/>
    <w:rsid w:val="0090547E"/>
    <w:rsid w:val="00913402"/>
    <w:rsid w:val="00913805"/>
    <w:rsid w:val="009158DB"/>
    <w:rsid w:val="00915977"/>
    <w:rsid w:val="00923288"/>
    <w:rsid w:val="009245A0"/>
    <w:rsid w:val="00925858"/>
    <w:rsid w:val="00925F0A"/>
    <w:rsid w:val="009262ED"/>
    <w:rsid w:val="00931159"/>
    <w:rsid w:val="009318F6"/>
    <w:rsid w:val="00932081"/>
    <w:rsid w:val="00933CA0"/>
    <w:rsid w:val="00936022"/>
    <w:rsid w:val="00937A94"/>
    <w:rsid w:val="00941B61"/>
    <w:rsid w:val="00943206"/>
    <w:rsid w:val="00943B92"/>
    <w:rsid w:val="009536BD"/>
    <w:rsid w:val="00954FAF"/>
    <w:rsid w:val="00957FE3"/>
    <w:rsid w:val="00967A12"/>
    <w:rsid w:val="009738C3"/>
    <w:rsid w:val="009810A2"/>
    <w:rsid w:val="009832EE"/>
    <w:rsid w:val="00984122"/>
    <w:rsid w:val="00985AA8"/>
    <w:rsid w:val="00997683"/>
    <w:rsid w:val="009A1855"/>
    <w:rsid w:val="009A1BF0"/>
    <w:rsid w:val="009A27C9"/>
    <w:rsid w:val="009A3FAF"/>
    <w:rsid w:val="009A4043"/>
    <w:rsid w:val="009B1BA4"/>
    <w:rsid w:val="009B5412"/>
    <w:rsid w:val="009B5D5E"/>
    <w:rsid w:val="009B6698"/>
    <w:rsid w:val="009B66A5"/>
    <w:rsid w:val="009B697A"/>
    <w:rsid w:val="009C0ABD"/>
    <w:rsid w:val="009D0974"/>
    <w:rsid w:val="009D2DE3"/>
    <w:rsid w:val="009D4C64"/>
    <w:rsid w:val="009D4E8F"/>
    <w:rsid w:val="009E2CE2"/>
    <w:rsid w:val="009F064C"/>
    <w:rsid w:val="009F0997"/>
    <w:rsid w:val="009F27BE"/>
    <w:rsid w:val="009F6AF3"/>
    <w:rsid w:val="00A009DD"/>
    <w:rsid w:val="00A04003"/>
    <w:rsid w:val="00A05C4A"/>
    <w:rsid w:val="00A12E49"/>
    <w:rsid w:val="00A15ED7"/>
    <w:rsid w:val="00A201D0"/>
    <w:rsid w:val="00A21EFA"/>
    <w:rsid w:val="00A23A78"/>
    <w:rsid w:val="00A24F0C"/>
    <w:rsid w:val="00A309B0"/>
    <w:rsid w:val="00A33A06"/>
    <w:rsid w:val="00A33CB3"/>
    <w:rsid w:val="00A33F16"/>
    <w:rsid w:val="00A34392"/>
    <w:rsid w:val="00A34AEC"/>
    <w:rsid w:val="00A40318"/>
    <w:rsid w:val="00A41431"/>
    <w:rsid w:val="00A42587"/>
    <w:rsid w:val="00A4485E"/>
    <w:rsid w:val="00A5077B"/>
    <w:rsid w:val="00A5224C"/>
    <w:rsid w:val="00A525EC"/>
    <w:rsid w:val="00A52F30"/>
    <w:rsid w:val="00A5305D"/>
    <w:rsid w:val="00A5698F"/>
    <w:rsid w:val="00A5779B"/>
    <w:rsid w:val="00A61139"/>
    <w:rsid w:val="00A64A79"/>
    <w:rsid w:val="00A662F4"/>
    <w:rsid w:val="00A70E3D"/>
    <w:rsid w:val="00A72C8C"/>
    <w:rsid w:val="00A732A4"/>
    <w:rsid w:val="00A74135"/>
    <w:rsid w:val="00A742B5"/>
    <w:rsid w:val="00A83AC0"/>
    <w:rsid w:val="00A8462E"/>
    <w:rsid w:val="00A8465E"/>
    <w:rsid w:val="00A850BE"/>
    <w:rsid w:val="00A904CA"/>
    <w:rsid w:val="00A913AB"/>
    <w:rsid w:val="00A96F15"/>
    <w:rsid w:val="00AA01F7"/>
    <w:rsid w:val="00AA0F4A"/>
    <w:rsid w:val="00AA2025"/>
    <w:rsid w:val="00AA2A44"/>
    <w:rsid w:val="00AB065D"/>
    <w:rsid w:val="00AB1EFD"/>
    <w:rsid w:val="00AB377B"/>
    <w:rsid w:val="00AB77F9"/>
    <w:rsid w:val="00AB7DDE"/>
    <w:rsid w:val="00AC0F1C"/>
    <w:rsid w:val="00AC10D1"/>
    <w:rsid w:val="00AC1612"/>
    <w:rsid w:val="00AC3875"/>
    <w:rsid w:val="00AC7441"/>
    <w:rsid w:val="00AC7E8C"/>
    <w:rsid w:val="00AD0832"/>
    <w:rsid w:val="00AD40CA"/>
    <w:rsid w:val="00AD561C"/>
    <w:rsid w:val="00AD6E4A"/>
    <w:rsid w:val="00AE2294"/>
    <w:rsid w:val="00AE3BD5"/>
    <w:rsid w:val="00AE4819"/>
    <w:rsid w:val="00AE76F0"/>
    <w:rsid w:val="00AF3398"/>
    <w:rsid w:val="00B00B45"/>
    <w:rsid w:val="00B00C24"/>
    <w:rsid w:val="00B01036"/>
    <w:rsid w:val="00B03A3A"/>
    <w:rsid w:val="00B0491F"/>
    <w:rsid w:val="00B07C44"/>
    <w:rsid w:val="00B10D07"/>
    <w:rsid w:val="00B11D15"/>
    <w:rsid w:val="00B11DA0"/>
    <w:rsid w:val="00B1237C"/>
    <w:rsid w:val="00B158E1"/>
    <w:rsid w:val="00B23F85"/>
    <w:rsid w:val="00B24E86"/>
    <w:rsid w:val="00B30AC0"/>
    <w:rsid w:val="00B31DE2"/>
    <w:rsid w:val="00B32570"/>
    <w:rsid w:val="00B36078"/>
    <w:rsid w:val="00B36393"/>
    <w:rsid w:val="00B371C3"/>
    <w:rsid w:val="00B3731F"/>
    <w:rsid w:val="00B37A54"/>
    <w:rsid w:val="00B37B19"/>
    <w:rsid w:val="00B434F1"/>
    <w:rsid w:val="00B4503E"/>
    <w:rsid w:val="00B46824"/>
    <w:rsid w:val="00B52BD3"/>
    <w:rsid w:val="00B52CD0"/>
    <w:rsid w:val="00B54CBF"/>
    <w:rsid w:val="00B54ED3"/>
    <w:rsid w:val="00B55D78"/>
    <w:rsid w:val="00B56261"/>
    <w:rsid w:val="00B56693"/>
    <w:rsid w:val="00B568C4"/>
    <w:rsid w:val="00B56D34"/>
    <w:rsid w:val="00B577BC"/>
    <w:rsid w:val="00B57D49"/>
    <w:rsid w:val="00B61A65"/>
    <w:rsid w:val="00B64BF7"/>
    <w:rsid w:val="00B65646"/>
    <w:rsid w:val="00B65766"/>
    <w:rsid w:val="00B6608E"/>
    <w:rsid w:val="00B721AC"/>
    <w:rsid w:val="00B72B28"/>
    <w:rsid w:val="00B742DF"/>
    <w:rsid w:val="00B74E00"/>
    <w:rsid w:val="00B755C7"/>
    <w:rsid w:val="00B75AEB"/>
    <w:rsid w:val="00B7649E"/>
    <w:rsid w:val="00B82934"/>
    <w:rsid w:val="00B850FC"/>
    <w:rsid w:val="00B85832"/>
    <w:rsid w:val="00B85A47"/>
    <w:rsid w:val="00B9105E"/>
    <w:rsid w:val="00B9214B"/>
    <w:rsid w:val="00B92964"/>
    <w:rsid w:val="00B951D5"/>
    <w:rsid w:val="00B97A5F"/>
    <w:rsid w:val="00BA0C43"/>
    <w:rsid w:val="00BA32E3"/>
    <w:rsid w:val="00BA7A1F"/>
    <w:rsid w:val="00BA7B1A"/>
    <w:rsid w:val="00BB0A3B"/>
    <w:rsid w:val="00BB2786"/>
    <w:rsid w:val="00BB333B"/>
    <w:rsid w:val="00BC186D"/>
    <w:rsid w:val="00BC26F3"/>
    <w:rsid w:val="00BC459C"/>
    <w:rsid w:val="00BC67E3"/>
    <w:rsid w:val="00BC6E28"/>
    <w:rsid w:val="00BD0C09"/>
    <w:rsid w:val="00BD2873"/>
    <w:rsid w:val="00BD302F"/>
    <w:rsid w:val="00BD69BE"/>
    <w:rsid w:val="00BD6FFA"/>
    <w:rsid w:val="00BE2690"/>
    <w:rsid w:val="00BE70DB"/>
    <w:rsid w:val="00BE76E9"/>
    <w:rsid w:val="00BF0AF5"/>
    <w:rsid w:val="00BF586A"/>
    <w:rsid w:val="00BF6F0C"/>
    <w:rsid w:val="00C00A6F"/>
    <w:rsid w:val="00C02570"/>
    <w:rsid w:val="00C02B4B"/>
    <w:rsid w:val="00C02C57"/>
    <w:rsid w:val="00C03350"/>
    <w:rsid w:val="00C04D67"/>
    <w:rsid w:val="00C05610"/>
    <w:rsid w:val="00C06852"/>
    <w:rsid w:val="00C10395"/>
    <w:rsid w:val="00C127EE"/>
    <w:rsid w:val="00C13F38"/>
    <w:rsid w:val="00C14191"/>
    <w:rsid w:val="00C15FC1"/>
    <w:rsid w:val="00C209D1"/>
    <w:rsid w:val="00C216E0"/>
    <w:rsid w:val="00C22291"/>
    <w:rsid w:val="00C22644"/>
    <w:rsid w:val="00C30C33"/>
    <w:rsid w:val="00C3161F"/>
    <w:rsid w:val="00C335BD"/>
    <w:rsid w:val="00C341C1"/>
    <w:rsid w:val="00C342D3"/>
    <w:rsid w:val="00C44D09"/>
    <w:rsid w:val="00C50C47"/>
    <w:rsid w:val="00C512ED"/>
    <w:rsid w:val="00C534EC"/>
    <w:rsid w:val="00C53F49"/>
    <w:rsid w:val="00C54AA6"/>
    <w:rsid w:val="00C54AC0"/>
    <w:rsid w:val="00C56910"/>
    <w:rsid w:val="00C6070F"/>
    <w:rsid w:val="00C6145C"/>
    <w:rsid w:val="00C62B16"/>
    <w:rsid w:val="00C7115C"/>
    <w:rsid w:val="00C71E92"/>
    <w:rsid w:val="00C75687"/>
    <w:rsid w:val="00C82003"/>
    <w:rsid w:val="00C821D4"/>
    <w:rsid w:val="00C82FB8"/>
    <w:rsid w:val="00C839FC"/>
    <w:rsid w:val="00C83A7C"/>
    <w:rsid w:val="00C84DB4"/>
    <w:rsid w:val="00C85E31"/>
    <w:rsid w:val="00C90666"/>
    <w:rsid w:val="00C90F67"/>
    <w:rsid w:val="00C9154B"/>
    <w:rsid w:val="00C9291D"/>
    <w:rsid w:val="00C97454"/>
    <w:rsid w:val="00C97F06"/>
    <w:rsid w:val="00CA195A"/>
    <w:rsid w:val="00CA28CC"/>
    <w:rsid w:val="00CA4A10"/>
    <w:rsid w:val="00CA6C11"/>
    <w:rsid w:val="00CB108E"/>
    <w:rsid w:val="00CB20D3"/>
    <w:rsid w:val="00CB370E"/>
    <w:rsid w:val="00CB4689"/>
    <w:rsid w:val="00CC1647"/>
    <w:rsid w:val="00CC34A1"/>
    <w:rsid w:val="00CC3DBC"/>
    <w:rsid w:val="00CD0875"/>
    <w:rsid w:val="00CD0A17"/>
    <w:rsid w:val="00CD0CAD"/>
    <w:rsid w:val="00CD2738"/>
    <w:rsid w:val="00CD344B"/>
    <w:rsid w:val="00CD3884"/>
    <w:rsid w:val="00CD44DD"/>
    <w:rsid w:val="00CE2270"/>
    <w:rsid w:val="00CE31CA"/>
    <w:rsid w:val="00CE3921"/>
    <w:rsid w:val="00CE4644"/>
    <w:rsid w:val="00CE681D"/>
    <w:rsid w:val="00CE6AA8"/>
    <w:rsid w:val="00CE7500"/>
    <w:rsid w:val="00CF0B6E"/>
    <w:rsid w:val="00CF52C9"/>
    <w:rsid w:val="00CF5677"/>
    <w:rsid w:val="00D00165"/>
    <w:rsid w:val="00D00656"/>
    <w:rsid w:val="00D029D9"/>
    <w:rsid w:val="00D0355F"/>
    <w:rsid w:val="00D039AE"/>
    <w:rsid w:val="00D066CB"/>
    <w:rsid w:val="00D075BB"/>
    <w:rsid w:val="00D10AF8"/>
    <w:rsid w:val="00D1393E"/>
    <w:rsid w:val="00D14F2A"/>
    <w:rsid w:val="00D14FBF"/>
    <w:rsid w:val="00D15379"/>
    <w:rsid w:val="00D163CB"/>
    <w:rsid w:val="00D16939"/>
    <w:rsid w:val="00D2248B"/>
    <w:rsid w:val="00D26C2B"/>
    <w:rsid w:val="00D34DA8"/>
    <w:rsid w:val="00D35381"/>
    <w:rsid w:val="00D3558E"/>
    <w:rsid w:val="00D4054E"/>
    <w:rsid w:val="00D427B0"/>
    <w:rsid w:val="00D4282E"/>
    <w:rsid w:val="00D4598F"/>
    <w:rsid w:val="00D47C0F"/>
    <w:rsid w:val="00D50421"/>
    <w:rsid w:val="00D5557A"/>
    <w:rsid w:val="00D55785"/>
    <w:rsid w:val="00D57F15"/>
    <w:rsid w:val="00D64EB2"/>
    <w:rsid w:val="00D65DA9"/>
    <w:rsid w:val="00D66F5B"/>
    <w:rsid w:val="00D7029F"/>
    <w:rsid w:val="00D72732"/>
    <w:rsid w:val="00D83633"/>
    <w:rsid w:val="00D83734"/>
    <w:rsid w:val="00D85C77"/>
    <w:rsid w:val="00D86234"/>
    <w:rsid w:val="00D8623A"/>
    <w:rsid w:val="00D86CB8"/>
    <w:rsid w:val="00D87DD9"/>
    <w:rsid w:val="00D90E4B"/>
    <w:rsid w:val="00D91B3F"/>
    <w:rsid w:val="00D921A2"/>
    <w:rsid w:val="00D943D9"/>
    <w:rsid w:val="00D95B78"/>
    <w:rsid w:val="00DA125D"/>
    <w:rsid w:val="00DA4234"/>
    <w:rsid w:val="00DA4DCF"/>
    <w:rsid w:val="00DA6843"/>
    <w:rsid w:val="00DA79C4"/>
    <w:rsid w:val="00DB0D56"/>
    <w:rsid w:val="00DB1A4B"/>
    <w:rsid w:val="00DC11DC"/>
    <w:rsid w:val="00DC1FD5"/>
    <w:rsid w:val="00DC43FD"/>
    <w:rsid w:val="00DC61DD"/>
    <w:rsid w:val="00DC6A1F"/>
    <w:rsid w:val="00DD05D2"/>
    <w:rsid w:val="00DD5735"/>
    <w:rsid w:val="00DE1681"/>
    <w:rsid w:val="00DE1DEC"/>
    <w:rsid w:val="00DE200F"/>
    <w:rsid w:val="00DE4F3E"/>
    <w:rsid w:val="00DE6E24"/>
    <w:rsid w:val="00DF01B5"/>
    <w:rsid w:val="00DF1D50"/>
    <w:rsid w:val="00DF4F73"/>
    <w:rsid w:val="00DF61B5"/>
    <w:rsid w:val="00E017B9"/>
    <w:rsid w:val="00E05097"/>
    <w:rsid w:val="00E07D20"/>
    <w:rsid w:val="00E104A5"/>
    <w:rsid w:val="00E11A90"/>
    <w:rsid w:val="00E1453E"/>
    <w:rsid w:val="00E17515"/>
    <w:rsid w:val="00E249BD"/>
    <w:rsid w:val="00E315F9"/>
    <w:rsid w:val="00E34E9B"/>
    <w:rsid w:val="00E36D17"/>
    <w:rsid w:val="00E42455"/>
    <w:rsid w:val="00E4252A"/>
    <w:rsid w:val="00E459F8"/>
    <w:rsid w:val="00E46F5D"/>
    <w:rsid w:val="00E510CB"/>
    <w:rsid w:val="00E52FE5"/>
    <w:rsid w:val="00E5444E"/>
    <w:rsid w:val="00E613AF"/>
    <w:rsid w:val="00E6573C"/>
    <w:rsid w:val="00E704B2"/>
    <w:rsid w:val="00E728F1"/>
    <w:rsid w:val="00E739D0"/>
    <w:rsid w:val="00E82E0A"/>
    <w:rsid w:val="00E86273"/>
    <w:rsid w:val="00E868C6"/>
    <w:rsid w:val="00E90B7F"/>
    <w:rsid w:val="00E93B9D"/>
    <w:rsid w:val="00E93FF4"/>
    <w:rsid w:val="00E95BCD"/>
    <w:rsid w:val="00E96E86"/>
    <w:rsid w:val="00E96F6E"/>
    <w:rsid w:val="00EA192A"/>
    <w:rsid w:val="00EA3EAA"/>
    <w:rsid w:val="00EA5309"/>
    <w:rsid w:val="00EA5350"/>
    <w:rsid w:val="00EA6F84"/>
    <w:rsid w:val="00EB0AF6"/>
    <w:rsid w:val="00EC2519"/>
    <w:rsid w:val="00EC33C6"/>
    <w:rsid w:val="00EC4CFB"/>
    <w:rsid w:val="00EC787D"/>
    <w:rsid w:val="00ED08EC"/>
    <w:rsid w:val="00ED5731"/>
    <w:rsid w:val="00ED751C"/>
    <w:rsid w:val="00ED78A3"/>
    <w:rsid w:val="00EE3819"/>
    <w:rsid w:val="00EE681C"/>
    <w:rsid w:val="00EE7D40"/>
    <w:rsid w:val="00EF1A22"/>
    <w:rsid w:val="00EF67F5"/>
    <w:rsid w:val="00F0137B"/>
    <w:rsid w:val="00F029B6"/>
    <w:rsid w:val="00F03D01"/>
    <w:rsid w:val="00F1082E"/>
    <w:rsid w:val="00F11B41"/>
    <w:rsid w:val="00F1367B"/>
    <w:rsid w:val="00F175A3"/>
    <w:rsid w:val="00F20CE1"/>
    <w:rsid w:val="00F216C1"/>
    <w:rsid w:val="00F23C1A"/>
    <w:rsid w:val="00F26479"/>
    <w:rsid w:val="00F26CD6"/>
    <w:rsid w:val="00F31BFD"/>
    <w:rsid w:val="00F41F46"/>
    <w:rsid w:val="00F43A3F"/>
    <w:rsid w:val="00F532B4"/>
    <w:rsid w:val="00F5383B"/>
    <w:rsid w:val="00F53E6B"/>
    <w:rsid w:val="00F543F9"/>
    <w:rsid w:val="00F603C1"/>
    <w:rsid w:val="00F6167D"/>
    <w:rsid w:val="00F62471"/>
    <w:rsid w:val="00F62AAA"/>
    <w:rsid w:val="00F62E6E"/>
    <w:rsid w:val="00F63975"/>
    <w:rsid w:val="00F64829"/>
    <w:rsid w:val="00F7364C"/>
    <w:rsid w:val="00F85C55"/>
    <w:rsid w:val="00F866A2"/>
    <w:rsid w:val="00F86751"/>
    <w:rsid w:val="00F902F8"/>
    <w:rsid w:val="00F930D5"/>
    <w:rsid w:val="00F97404"/>
    <w:rsid w:val="00FA1B84"/>
    <w:rsid w:val="00FA28B7"/>
    <w:rsid w:val="00FA367B"/>
    <w:rsid w:val="00FA3E5C"/>
    <w:rsid w:val="00FA5B80"/>
    <w:rsid w:val="00FA7CB1"/>
    <w:rsid w:val="00FB04D8"/>
    <w:rsid w:val="00FB19B3"/>
    <w:rsid w:val="00FB227C"/>
    <w:rsid w:val="00FB5046"/>
    <w:rsid w:val="00FB5B1B"/>
    <w:rsid w:val="00FB633B"/>
    <w:rsid w:val="00FB6503"/>
    <w:rsid w:val="00FC33E2"/>
    <w:rsid w:val="00FC461E"/>
    <w:rsid w:val="00FC4A24"/>
    <w:rsid w:val="00FC68B9"/>
    <w:rsid w:val="00FD08AE"/>
    <w:rsid w:val="00FD413A"/>
    <w:rsid w:val="00FD4C38"/>
    <w:rsid w:val="00FD5EF1"/>
    <w:rsid w:val="00FE0771"/>
    <w:rsid w:val="00FE2AEC"/>
    <w:rsid w:val="00FE6330"/>
    <w:rsid w:val="00FE6F84"/>
    <w:rsid w:val="00FF0A9D"/>
    <w:rsid w:val="00FF1010"/>
    <w:rsid w:val="00FF15AE"/>
    <w:rsid w:val="00FF306B"/>
    <w:rsid w:val="00FF33E6"/>
    <w:rsid w:val="00FF76A5"/>
    <w:rsid w:val="00FF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9A3"/>
    <w:rPr>
      <w:sz w:val="24"/>
      <w:szCs w:val="24"/>
    </w:rPr>
  </w:style>
  <w:style w:type="paragraph" w:styleId="1">
    <w:name w:val="heading 1"/>
    <w:basedOn w:val="a"/>
    <w:next w:val="a"/>
    <w:qFormat/>
    <w:rsid w:val="003039A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39A3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71220"/>
    <w:rPr>
      <w:sz w:val="28"/>
      <w:szCs w:val="24"/>
    </w:rPr>
  </w:style>
  <w:style w:type="paragraph" w:customStyle="1" w:styleId="a5">
    <w:name w:val="Обратные адреса"/>
    <w:basedOn w:val="a"/>
    <w:rsid w:val="00936022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93602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6E0C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26A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A0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4F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link w:val="ab"/>
    <w:uiPriority w:val="34"/>
    <w:qFormat/>
    <w:rsid w:val="00E104A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E104A5"/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Style20">
    <w:name w:val="Style20"/>
    <w:basedOn w:val="a"/>
    <w:uiPriority w:val="99"/>
    <w:rsid w:val="000B5265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0B5265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F532B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32B4"/>
    <w:rPr>
      <w:sz w:val="24"/>
      <w:szCs w:val="24"/>
    </w:rPr>
  </w:style>
  <w:style w:type="paragraph" w:styleId="ae">
    <w:name w:val="footer"/>
    <w:basedOn w:val="a"/>
    <w:link w:val="af"/>
    <w:uiPriority w:val="99"/>
    <w:rsid w:val="00F532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32B4"/>
    <w:rPr>
      <w:sz w:val="24"/>
      <w:szCs w:val="24"/>
    </w:rPr>
  </w:style>
  <w:style w:type="paragraph" w:customStyle="1" w:styleId="ConsPlusCell">
    <w:name w:val="ConsPlusCell"/>
    <w:rsid w:val="006650C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0">
    <w:name w:val="endnote text"/>
    <w:basedOn w:val="a"/>
    <w:link w:val="af1"/>
    <w:rsid w:val="00AC3875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AC3875"/>
  </w:style>
  <w:style w:type="character" w:styleId="af2">
    <w:name w:val="endnote reference"/>
    <w:basedOn w:val="a0"/>
    <w:rsid w:val="00AC3875"/>
    <w:rPr>
      <w:vertAlign w:val="superscript"/>
    </w:rPr>
  </w:style>
  <w:style w:type="paragraph" w:styleId="af3">
    <w:name w:val="footnote text"/>
    <w:basedOn w:val="a"/>
    <w:link w:val="af4"/>
    <w:rsid w:val="00AC387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AC3875"/>
  </w:style>
  <w:style w:type="character" w:styleId="af5">
    <w:name w:val="footnote reference"/>
    <w:basedOn w:val="a0"/>
    <w:rsid w:val="00AC3875"/>
    <w:rPr>
      <w:vertAlign w:val="superscript"/>
    </w:rPr>
  </w:style>
  <w:style w:type="paragraph" w:styleId="3">
    <w:name w:val="Body Text 3"/>
    <w:basedOn w:val="a"/>
    <w:link w:val="30"/>
    <w:rsid w:val="00C82F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82FB8"/>
    <w:rPr>
      <w:sz w:val="16"/>
      <w:szCs w:val="16"/>
    </w:rPr>
  </w:style>
  <w:style w:type="character" w:styleId="af6">
    <w:name w:val="FollowedHyperlink"/>
    <w:basedOn w:val="a0"/>
    <w:uiPriority w:val="99"/>
    <w:rsid w:val="00C82FB8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07238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072388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673CA6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673CA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673CA6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673CA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673CA6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673CA6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673CA6"/>
    <w:rPr>
      <w:rFonts w:eastAsiaTheme="minorHAnsi"/>
      <w:sz w:val="28"/>
      <w:szCs w:val="22"/>
      <w:lang w:eastAsia="en-US"/>
    </w:rPr>
  </w:style>
  <w:style w:type="table" w:customStyle="1" w:styleId="10">
    <w:name w:val="Сетка таблицы1"/>
    <w:basedOn w:val="a1"/>
    <w:next w:val="a9"/>
    <w:uiPriority w:val="59"/>
    <w:rsid w:val="00286F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67D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TOC Heading"/>
    <w:basedOn w:val="1"/>
    <w:next w:val="a"/>
    <w:uiPriority w:val="39"/>
    <w:semiHidden/>
    <w:unhideWhenUsed/>
    <w:qFormat/>
    <w:rsid w:val="002817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qFormat/>
    <w:rsid w:val="002817BD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39A3"/>
    <w:rPr>
      <w:sz w:val="24"/>
      <w:szCs w:val="24"/>
    </w:rPr>
  </w:style>
  <w:style w:type="paragraph" w:styleId="1">
    <w:name w:val="heading 1"/>
    <w:basedOn w:val="a"/>
    <w:next w:val="a"/>
    <w:qFormat/>
    <w:rsid w:val="003039A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039A3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571220"/>
    <w:rPr>
      <w:sz w:val="28"/>
      <w:szCs w:val="24"/>
    </w:rPr>
  </w:style>
  <w:style w:type="paragraph" w:customStyle="1" w:styleId="a5">
    <w:name w:val="Обратные адреса"/>
    <w:basedOn w:val="a"/>
    <w:rsid w:val="00936022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</w:pPr>
    <w:rPr>
      <w:rFonts w:ascii="Arial" w:hAnsi="Arial"/>
      <w:sz w:val="14"/>
      <w:szCs w:val="20"/>
      <w:lang w:eastAsia="en-US" w:bidi="he-IL"/>
    </w:rPr>
  </w:style>
  <w:style w:type="character" w:styleId="a6">
    <w:name w:val="Hyperlink"/>
    <w:uiPriority w:val="99"/>
    <w:rsid w:val="0093602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6E0CC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26A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A0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4F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link w:val="ab"/>
    <w:uiPriority w:val="34"/>
    <w:qFormat/>
    <w:rsid w:val="00E104A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Абзац списка Знак"/>
    <w:link w:val="aa"/>
    <w:uiPriority w:val="34"/>
    <w:locked/>
    <w:rsid w:val="00E104A5"/>
    <w:rPr>
      <w:rFonts w:ascii="Calibri" w:eastAsia="Calibri" w:hAnsi="Calibri" w:cs="Times New Roman"/>
      <w:sz w:val="22"/>
      <w:szCs w:val="22"/>
      <w:lang w:val="en-US" w:eastAsia="en-US"/>
    </w:rPr>
  </w:style>
  <w:style w:type="paragraph" w:customStyle="1" w:styleId="Style20">
    <w:name w:val="Style20"/>
    <w:basedOn w:val="a"/>
    <w:uiPriority w:val="99"/>
    <w:rsid w:val="000B5265"/>
    <w:pPr>
      <w:widowControl w:val="0"/>
      <w:autoSpaceDE w:val="0"/>
      <w:autoSpaceDN w:val="0"/>
      <w:adjustRightInd w:val="0"/>
      <w:spacing w:line="369" w:lineRule="exact"/>
      <w:ind w:firstLine="720"/>
      <w:jc w:val="both"/>
    </w:pPr>
  </w:style>
  <w:style w:type="character" w:customStyle="1" w:styleId="FontStyle61">
    <w:name w:val="Font Style61"/>
    <w:basedOn w:val="a0"/>
    <w:uiPriority w:val="99"/>
    <w:rsid w:val="000B5265"/>
    <w:rPr>
      <w:rFonts w:ascii="Times New Roman" w:hAnsi="Times New Roman" w:cs="Times New Roman"/>
      <w:sz w:val="26"/>
      <w:szCs w:val="26"/>
    </w:rPr>
  </w:style>
  <w:style w:type="paragraph" w:styleId="ac">
    <w:name w:val="header"/>
    <w:basedOn w:val="a"/>
    <w:link w:val="ad"/>
    <w:uiPriority w:val="99"/>
    <w:rsid w:val="00F532B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32B4"/>
    <w:rPr>
      <w:sz w:val="24"/>
      <w:szCs w:val="24"/>
    </w:rPr>
  </w:style>
  <w:style w:type="paragraph" w:styleId="ae">
    <w:name w:val="footer"/>
    <w:basedOn w:val="a"/>
    <w:link w:val="af"/>
    <w:uiPriority w:val="99"/>
    <w:rsid w:val="00F532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32B4"/>
    <w:rPr>
      <w:sz w:val="24"/>
      <w:szCs w:val="24"/>
    </w:rPr>
  </w:style>
  <w:style w:type="paragraph" w:customStyle="1" w:styleId="ConsPlusCell">
    <w:name w:val="ConsPlusCell"/>
    <w:rsid w:val="006650CF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f0">
    <w:name w:val="endnote text"/>
    <w:basedOn w:val="a"/>
    <w:link w:val="af1"/>
    <w:rsid w:val="00AC3875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AC3875"/>
  </w:style>
  <w:style w:type="character" w:styleId="af2">
    <w:name w:val="endnote reference"/>
    <w:basedOn w:val="a0"/>
    <w:rsid w:val="00AC3875"/>
    <w:rPr>
      <w:vertAlign w:val="superscript"/>
    </w:rPr>
  </w:style>
  <w:style w:type="paragraph" w:styleId="af3">
    <w:name w:val="footnote text"/>
    <w:basedOn w:val="a"/>
    <w:link w:val="af4"/>
    <w:rsid w:val="00AC3875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AC3875"/>
  </w:style>
  <w:style w:type="character" w:styleId="af5">
    <w:name w:val="footnote reference"/>
    <w:basedOn w:val="a0"/>
    <w:rsid w:val="00AC3875"/>
    <w:rPr>
      <w:vertAlign w:val="superscript"/>
    </w:rPr>
  </w:style>
  <w:style w:type="paragraph" w:styleId="3">
    <w:name w:val="Body Text 3"/>
    <w:basedOn w:val="a"/>
    <w:link w:val="30"/>
    <w:rsid w:val="00C82FB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82FB8"/>
    <w:rPr>
      <w:sz w:val="16"/>
      <w:szCs w:val="16"/>
    </w:rPr>
  </w:style>
  <w:style w:type="character" w:styleId="af6">
    <w:name w:val="FollowedHyperlink"/>
    <w:basedOn w:val="a0"/>
    <w:uiPriority w:val="99"/>
    <w:rsid w:val="00C82FB8"/>
    <w:rPr>
      <w:rFonts w:cs="Times New Roman"/>
      <w:color w:val="800080"/>
      <w:u w:val="single"/>
    </w:rPr>
  </w:style>
  <w:style w:type="character" w:customStyle="1" w:styleId="FontStyle56">
    <w:name w:val="Font Style56"/>
    <w:basedOn w:val="a0"/>
    <w:uiPriority w:val="99"/>
    <w:rsid w:val="0007238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072388"/>
    <w:rPr>
      <w:rFonts w:ascii="Times New Roman" w:hAnsi="Times New Roman" w:cs="Times New Roman"/>
      <w:sz w:val="26"/>
      <w:szCs w:val="26"/>
    </w:rPr>
  </w:style>
  <w:style w:type="paragraph" w:customStyle="1" w:styleId="Style47">
    <w:name w:val="Style47"/>
    <w:basedOn w:val="a"/>
    <w:uiPriority w:val="99"/>
    <w:rsid w:val="00673CA6"/>
    <w:pPr>
      <w:widowControl w:val="0"/>
      <w:autoSpaceDE w:val="0"/>
      <w:autoSpaceDN w:val="0"/>
      <w:adjustRightInd w:val="0"/>
      <w:spacing w:line="324" w:lineRule="exact"/>
      <w:ind w:firstLine="2117"/>
      <w:jc w:val="both"/>
    </w:pPr>
    <w:rPr>
      <w:rFonts w:eastAsiaTheme="minorEastAsia"/>
    </w:rPr>
  </w:style>
  <w:style w:type="paragraph" w:customStyle="1" w:styleId="Style48">
    <w:name w:val="Style48"/>
    <w:basedOn w:val="a"/>
    <w:uiPriority w:val="99"/>
    <w:rsid w:val="00673CA6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5">
    <w:name w:val="Font Style75"/>
    <w:basedOn w:val="a0"/>
    <w:uiPriority w:val="99"/>
    <w:rsid w:val="00673CA6"/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673CA6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a"/>
    <w:uiPriority w:val="99"/>
    <w:rsid w:val="00673CA6"/>
    <w:pPr>
      <w:widowControl w:val="0"/>
      <w:autoSpaceDE w:val="0"/>
      <w:autoSpaceDN w:val="0"/>
      <w:adjustRightInd w:val="0"/>
      <w:spacing w:line="360" w:lineRule="exact"/>
      <w:ind w:firstLine="425"/>
      <w:jc w:val="both"/>
    </w:pPr>
    <w:rPr>
      <w:rFonts w:eastAsiaTheme="minorEastAsia"/>
    </w:rPr>
  </w:style>
  <w:style w:type="paragraph" w:customStyle="1" w:styleId="af7">
    <w:name w:val="Россия"/>
    <w:basedOn w:val="a"/>
    <w:link w:val="Char"/>
    <w:qFormat/>
    <w:rsid w:val="00673CA6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7"/>
    <w:rsid w:val="00673CA6"/>
    <w:rPr>
      <w:rFonts w:eastAsiaTheme="minorHAnsi"/>
      <w:sz w:val="28"/>
      <w:szCs w:val="22"/>
      <w:lang w:eastAsia="en-US"/>
    </w:rPr>
  </w:style>
  <w:style w:type="table" w:customStyle="1" w:styleId="10">
    <w:name w:val="Сетка таблицы1"/>
    <w:basedOn w:val="a1"/>
    <w:next w:val="a9"/>
    <w:uiPriority w:val="59"/>
    <w:rsid w:val="00286F0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67D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TOC Heading"/>
    <w:basedOn w:val="1"/>
    <w:next w:val="a"/>
    <w:uiPriority w:val="39"/>
    <w:semiHidden/>
    <w:unhideWhenUsed/>
    <w:qFormat/>
    <w:rsid w:val="002817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1">
    <w:name w:val="toc 1"/>
    <w:basedOn w:val="a"/>
    <w:next w:val="a"/>
    <w:autoRedefine/>
    <w:uiPriority w:val="39"/>
    <w:qFormat/>
    <w:rsid w:val="002817BD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consultantplus://offline/ref=6D556309E311E3B84C7A21A888613ACBF6BDD0C0ECBDE0221504929B4D9947A3B313F7F499A2D2i8A" TargetMode="External"/><Relationship Id="rId21" Type="http://schemas.openxmlformats.org/officeDocument/2006/relationships/image" Target="media/image4.wmf"/><Relationship Id="rId42" Type="http://schemas.openxmlformats.org/officeDocument/2006/relationships/hyperlink" Target="consultantplus://offline/ref=6D556309E311E3B84C7A21A888613ACBF6BDD0C0ECBDE0221504929B4D9947A3B313F7F398A5D2i9A" TargetMode="External"/><Relationship Id="rId63" Type="http://schemas.openxmlformats.org/officeDocument/2006/relationships/hyperlink" Target="consultantplus://offline/ref=6D556309E311E3B84C7A21A888613ACBF6BDD0C0ECBDE0221504929B4D9947A3B313F3F391A3D2i9A" TargetMode="External"/><Relationship Id="rId84" Type="http://schemas.openxmlformats.org/officeDocument/2006/relationships/hyperlink" Target="consultantplus://offline/ref=6D556309E311E3B84C7A21A888613ACBF6BDD0C0ECBDE0221504929B4D9947A3B313F7F39AA4D2i9A" TargetMode="External"/><Relationship Id="rId138" Type="http://schemas.openxmlformats.org/officeDocument/2006/relationships/hyperlink" Target="consultantplus://offline/ref=6D556309E311E3B84C7A21A888613ACBF6BDD0C0ECBDE0221504929B4D9947A3B313F0F69DA6D2i1A" TargetMode="External"/><Relationship Id="rId159" Type="http://schemas.openxmlformats.org/officeDocument/2006/relationships/hyperlink" Target="consultantplus://offline/ref=6D556309E311E3B84C7A21A888613ACBF6BDD0C0ECBDE0221504929B4D9947A3B313F0F69AA8D2iEA" TargetMode="External"/><Relationship Id="rId170" Type="http://schemas.openxmlformats.org/officeDocument/2006/relationships/hyperlink" Target="consultantplus://offline/ref=6D556309E311E3B84C7A21A888613ACBF6BDD0C0ECBDE0221504929B4D9947A3B313F7F599A9D2i0A" TargetMode="External"/><Relationship Id="rId191" Type="http://schemas.openxmlformats.org/officeDocument/2006/relationships/hyperlink" Target="consultantplus://offline/ref=6D556309E311E3B84C7A21A888613ACBF6BDD0C0ECBDE0221504929B4D9947A3B313F0F79BA0D2i1A" TargetMode="External"/><Relationship Id="rId205" Type="http://schemas.openxmlformats.org/officeDocument/2006/relationships/hyperlink" Target="consultantplus://offline/ref=6D556309E311E3B84C7A21A888613ACBF6BDD0C0ECBDE0221504929B4D9947A3B313F7F599A8D2i1A" TargetMode="External"/><Relationship Id="rId226" Type="http://schemas.openxmlformats.org/officeDocument/2006/relationships/hyperlink" Target="consultantplus://offline/ref=6D556309E311E3B84C7A21A888613ACBF6BDD0C0ECBDE0221504929B4D9947A3B313F2F49BA8D2iBA" TargetMode="External"/><Relationship Id="rId247" Type="http://schemas.openxmlformats.org/officeDocument/2006/relationships/hyperlink" Target="consultantplus://offline/ref=6D556309E311E3B84C7A21A888613ACBF6BDD0C0ECBDE0221504929B4D9947A3B313F7F79BA5D2iDA" TargetMode="External"/><Relationship Id="rId107" Type="http://schemas.openxmlformats.org/officeDocument/2006/relationships/hyperlink" Target="consultantplus://offline/ref=6D556309E311E3B84C7A21A888613ACBF6BDD0C0ECBDE0221504929B4D9947A3B313F3F39BA5D2iDA" TargetMode="External"/><Relationship Id="rId11" Type="http://schemas.openxmlformats.org/officeDocument/2006/relationships/hyperlink" Target="consultantplus://offline/ref=485E63A1241B348B4913B1AF325CB3A4CAE4AE03427D81F14D29A1A3j9O0E" TargetMode="External"/><Relationship Id="rId32" Type="http://schemas.openxmlformats.org/officeDocument/2006/relationships/hyperlink" Target="consultantplus://offline/ref=6D556309E311E3B84C7A21A888613ACBF6BDD0C0ECBDE0221504929B4D9947A3B313F7F39AA9D2iFA" TargetMode="External"/><Relationship Id="rId53" Type="http://schemas.openxmlformats.org/officeDocument/2006/relationships/hyperlink" Target="consultantplus://offline/ref=6D556309E311E3B84C7A21A888613ACBF6BDD0C0ECBDE0221504929B4D9947A3B313F7F291A4D2iFA" TargetMode="External"/><Relationship Id="rId74" Type="http://schemas.openxmlformats.org/officeDocument/2006/relationships/hyperlink" Target="consultantplus://offline/ref=6D556309E311E3B84C7A21A888613ACBF6BDD0C0ECBDE0221504929B4D9947A3B313F2F399A6D2i0A" TargetMode="External"/><Relationship Id="rId128" Type="http://schemas.openxmlformats.org/officeDocument/2006/relationships/hyperlink" Target="consultantplus://offline/ref=6D556309E311E3B84C7A21A888613ACBF6BDD0C0ECBDE0221504929B4D9947A3B313F0F69DA6D2iFA" TargetMode="External"/><Relationship Id="rId149" Type="http://schemas.openxmlformats.org/officeDocument/2006/relationships/hyperlink" Target="consultantplus://offline/ref=6D556309E311E3B84C7A21A888613ACBF6BDD0C0ECBDE0221504929B4D9947A3B313F2F591A2D2i8A" TargetMode="External"/><Relationship Id="rId5" Type="http://schemas.openxmlformats.org/officeDocument/2006/relationships/settings" Target="settings.xml"/><Relationship Id="rId95" Type="http://schemas.openxmlformats.org/officeDocument/2006/relationships/hyperlink" Target="consultantplus://offline/ref=6D556309E311E3B84C7A21A888613ACBF6BDD0C0ECBDE0221504929B4D9947A3B313F0F79EA8D2iFA" TargetMode="External"/><Relationship Id="rId160" Type="http://schemas.openxmlformats.org/officeDocument/2006/relationships/hyperlink" Target="consultantplus://offline/ref=6D556309E311E3B84C7A21A888613ACBF6BDD0C0ECBDE0221504929B4D9947A3B313F0F69BA1D2i0A" TargetMode="External"/><Relationship Id="rId181" Type="http://schemas.openxmlformats.org/officeDocument/2006/relationships/hyperlink" Target="consultantplus://offline/ref=6D556309E311E3B84C7A21A888613ACBF6BDD0C0ECBDE0221504929B4D9947A3B313F0F69EA6D2i1A" TargetMode="External"/><Relationship Id="rId216" Type="http://schemas.openxmlformats.org/officeDocument/2006/relationships/hyperlink" Target="consultantplus://offline/ref=6D556309E311E3B84C7A21A888613ACBF6BDD0C0ECBDE0221504929B4D9947A3B313F6F098A7D2iDA" TargetMode="External"/><Relationship Id="rId237" Type="http://schemas.openxmlformats.org/officeDocument/2006/relationships/hyperlink" Target="consultantplus://offline/ref=6D556309E311E3B84C7A21A888613ACBF6BDD0C0ECBDE0221504929B4D9947A3B313F7F79EA7D2iDA" TargetMode="External"/><Relationship Id="rId22" Type="http://schemas.openxmlformats.org/officeDocument/2006/relationships/image" Target="media/image5.png"/><Relationship Id="rId43" Type="http://schemas.openxmlformats.org/officeDocument/2006/relationships/hyperlink" Target="consultantplus://offline/ref=6D556309E311E3B84C7A21A888613ACBF6BDD0C0ECBDE0221504929B4D9947A3B313F7F89CA0D2iDA" TargetMode="External"/><Relationship Id="rId64" Type="http://schemas.openxmlformats.org/officeDocument/2006/relationships/hyperlink" Target="consultantplus://offline/ref=6D556309E311E3B84C7A21A888613ACBF6BDD0C0ECBDE0221504929B4D9947A3B313F7F69EA6D2iAA" TargetMode="External"/><Relationship Id="rId118" Type="http://schemas.openxmlformats.org/officeDocument/2006/relationships/hyperlink" Target="consultantplus://offline/ref=6D556309E311E3B84C7A21A888613ACBF6BDD0C0ECBDE0221504929B4D9947A3B313F7F390A0D2i9A" TargetMode="External"/><Relationship Id="rId139" Type="http://schemas.openxmlformats.org/officeDocument/2006/relationships/hyperlink" Target="consultantplus://offline/ref=6D556309E311E3B84C7A21A888613ACBF6BDD0C0ECBDE0221504929B4D9947A3B313F0F69EA6D2iDA" TargetMode="External"/><Relationship Id="rId85" Type="http://schemas.openxmlformats.org/officeDocument/2006/relationships/hyperlink" Target="consultantplus://offline/ref=6D556309E311E3B84C7A21A888613ACBF6BDD0C0ECBDE0221504929B4D9947A3B313F7F39AA5D2iEA" TargetMode="External"/><Relationship Id="rId150" Type="http://schemas.openxmlformats.org/officeDocument/2006/relationships/hyperlink" Target="consultantplus://offline/ref=6D556309E311E3B84C7A21A888613ACBF6BDD0C0ECBDE0221504929B4D9947A3B313F0F69DA8D2i9A" TargetMode="External"/><Relationship Id="rId171" Type="http://schemas.openxmlformats.org/officeDocument/2006/relationships/hyperlink" Target="consultantplus://offline/ref=6D556309E311E3B84C7A21A888613ACBF6BDD0C0ECBDE0221504929B4D9947A3B313F0F691A7D2iFA" TargetMode="External"/><Relationship Id="rId192" Type="http://schemas.openxmlformats.org/officeDocument/2006/relationships/hyperlink" Target="consultantplus://offline/ref=6D556309E311E3B84C7A21A888613ACBF6BDD0C0ECBDE0221504929B4D9947A3B313F0F79BA8D2i1A" TargetMode="External"/><Relationship Id="rId206" Type="http://schemas.openxmlformats.org/officeDocument/2006/relationships/hyperlink" Target="consultantplus://offline/ref=6D556309E311E3B84C7A21A888613ACBF6BDD0C0ECBDE0221504929B4D9947A3B313F7F599A9D2i0A" TargetMode="External"/><Relationship Id="rId227" Type="http://schemas.openxmlformats.org/officeDocument/2006/relationships/hyperlink" Target="consultantplus://offline/ref=6D556309E311E3B84C7A21A888613ACBF6BDD0C0ECBDE0221504929B4D9947A3B313F2F49BA9D2i9A" TargetMode="External"/><Relationship Id="rId248" Type="http://schemas.openxmlformats.org/officeDocument/2006/relationships/hyperlink" Target="consultantplus://offline/ref=6D556309E311E3B84C7A21A888613ACBF6BDD0C0ECBDE0221504929B4D9947A3B313F2F49AA5D2iDA" TargetMode="External"/><Relationship Id="rId12" Type="http://schemas.openxmlformats.org/officeDocument/2006/relationships/hyperlink" Target="consultantplus://offline/ref=485E63A1241B348B4913B1AF325CB3A4CDE0AA024D7D81F14D29A1A3j9O0E" TargetMode="External"/><Relationship Id="rId33" Type="http://schemas.openxmlformats.org/officeDocument/2006/relationships/hyperlink" Target="consultantplus://offline/ref=6D556309E311E3B84C7A21A888613ACBF6BDD0C0ECBDE0221504929B4D9947A3B313F7F39BA0D2i8A" TargetMode="External"/><Relationship Id="rId108" Type="http://schemas.openxmlformats.org/officeDocument/2006/relationships/hyperlink" Target="consultantplus://offline/ref=6D556309E311E3B84C7A21A888613ACBF6BDD0C0ECBDE0221504929B4D9947A3B313F7F390A0D2i9A" TargetMode="External"/><Relationship Id="rId129" Type="http://schemas.openxmlformats.org/officeDocument/2006/relationships/hyperlink" Target="consultantplus://offline/ref=6D556309E311E3B84C7A21A888613ACBF6BDD0C0ECBDE0221504929B4D9947A3B313F0F69EA6D2iDA" TargetMode="External"/><Relationship Id="rId54" Type="http://schemas.openxmlformats.org/officeDocument/2006/relationships/hyperlink" Target="consultantplus://offline/ref=6D556309E311E3B84C7A21A888613ACBF6BDD0C0ECBDE0221504929B4D9947A3B313F7F291A4D2i1A" TargetMode="External"/><Relationship Id="rId75" Type="http://schemas.openxmlformats.org/officeDocument/2006/relationships/hyperlink" Target="consultantplus://offline/ref=6D556309E311E3B84C7A21A888613ACBF6BDD0C0ECBDE0221504929B4D9947A3B313F2F399A7D2i8A" TargetMode="External"/><Relationship Id="rId96" Type="http://schemas.openxmlformats.org/officeDocument/2006/relationships/hyperlink" Target="consultantplus://offline/ref=6D556309E311E3B84C7A21A888613ACBF6BDD0C0ECBDE0221504929B4D9947A3B313F0F79EA8D2iBA" TargetMode="External"/><Relationship Id="rId140" Type="http://schemas.openxmlformats.org/officeDocument/2006/relationships/hyperlink" Target="consultantplus://offline/ref=6D556309E311E3B84C7A21A888613ACBF6BDD0C0ECBDE0221504929B4D9947A3B313F0F79AA8D2iCA" TargetMode="External"/><Relationship Id="rId161" Type="http://schemas.openxmlformats.org/officeDocument/2006/relationships/hyperlink" Target="consultantplus://offline/ref=6D556309E311E3B84C7A21A888613ACBF6BDD0C0ECBDE0221504929B4D9947A3B313F0F69BA4D2iAA" TargetMode="External"/><Relationship Id="rId182" Type="http://schemas.openxmlformats.org/officeDocument/2006/relationships/hyperlink" Target="consultantplus://offline/ref=6D556309E311E3B84C7A21A888613ACBF6BDD0C0ECBDE0221504929B4D9947A3B313F0F69FA4D2iBA" TargetMode="External"/><Relationship Id="rId217" Type="http://schemas.openxmlformats.org/officeDocument/2006/relationships/hyperlink" Target="consultantplus://offline/ref=6D556309E311E3B84C7A21A888613ACBF6BDD0C0ECBDE0221504929B4D9947A3B313F6F098A8D2i9A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consultantplus://offline/ref=6D556309E311E3B84C7A21A888613ACBF6BDD0C0ECBDE0221504929B4D9947A3B313F7F79EA7D2iFA" TargetMode="External"/><Relationship Id="rId23" Type="http://schemas.openxmlformats.org/officeDocument/2006/relationships/image" Target="media/image6.png"/><Relationship Id="rId119" Type="http://schemas.openxmlformats.org/officeDocument/2006/relationships/hyperlink" Target="consultantplus://offline/ref=6D556309E311E3B84C7A21A888613ACBF6BDD0C0ECBDE0221504929B4D9947A3B313F7F390A0D2iEA" TargetMode="External"/><Relationship Id="rId44" Type="http://schemas.openxmlformats.org/officeDocument/2006/relationships/hyperlink" Target="consultantplus://offline/ref=6D556309E311E3B84C7A21A888613ACBF6BDD0C0ECBDE0221504929B4D9947A3B313F7F89CA0D2iEA" TargetMode="External"/><Relationship Id="rId65" Type="http://schemas.openxmlformats.org/officeDocument/2006/relationships/hyperlink" Target="consultantplus://offline/ref=6D556309E311E3B84C7A21A888613ACBF6BDD0C0ECBDE0221504929B4D9947A3B313F7F69EA6D2iCA" TargetMode="External"/><Relationship Id="rId86" Type="http://schemas.openxmlformats.org/officeDocument/2006/relationships/hyperlink" Target="consultantplus://offline/ref=6D556309E311E3B84C7A21A888613ACBF6BDD0C0ECBDE0221504929B4D9947A3B313F7F39BA3D2iFA" TargetMode="External"/><Relationship Id="rId130" Type="http://schemas.openxmlformats.org/officeDocument/2006/relationships/hyperlink" Target="consultantplus://offline/ref=6D556309E311E3B84C7A21A888613ACBF6BDD0C0ECBDE0221504929B4D9947A3B313F0F79AA8D2iAA" TargetMode="External"/><Relationship Id="rId151" Type="http://schemas.openxmlformats.org/officeDocument/2006/relationships/hyperlink" Target="consultantplus://offline/ref=6D556309E311E3B84C7A21A888613ACBF6BDD0C0ECBDE0221504929B4D9947A3B313F0F79AA8D2iEA" TargetMode="External"/><Relationship Id="rId172" Type="http://schemas.openxmlformats.org/officeDocument/2006/relationships/hyperlink" Target="consultantplus://offline/ref=6D556309E311E3B84C7A21A888613ACBF6BDD0C0ECBDE0221504929B4D9947A3B313F0F799A4D2i8A" TargetMode="External"/><Relationship Id="rId193" Type="http://schemas.openxmlformats.org/officeDocument/2006/relationships/hyperlink" Target="consultantplus://offline/ref=6D556309E311E3B84C7A21A888613ACBF6BDD0C0ECBDE0221504929B4D9947A3B313F7F898A1D2iFA" TargetMode="External"/><Relationship Id="rId207" Type="http://schemas.openxmlformats.org/officeDocument/2006/relationships/hyperlink" Target="consultantplus://offline/ref=6D556309E311E3B84C7A21A888613ACBF6BDD0C0ECBDE0221504929B4D9947A3B313F2F491A1D2iEA" TargetMode="External"/><Relationship Id="rId228" Type="http://schemas.openxmlformats.org/officeDocument/2006/relationships/hyperlink" Target="consultantplus://offline/ref=6D556309E311E3B84C7A21A888613ACBF6BDD0C0ECBDE0221504929B4D9947A3B313F2F49DA0D2i0A" TargetMode="External"/><Relationship Id="rId249" Type="http://schemas.openxmlformats.org/officeDocument/2006/relationships/fontTable" Target="fontTable.xml"/><Relationship Id="rId13" Type="http://schemas.openxmlformats.org/officeDocument/2006/relationships/hyperlink" Target="consultantplus://offline/ref=BD573B32C90AC61348FBF8B745DBA68CB5A47CF81A304AF0D4F4DE963725BB8F599352ACD0290CE6u2k6X" TargetMode="External"/><Relationship Id="rId109" Type="http://schemas.openxmlformats.org/officeDocument/2006/relationships/hyperlink" Target="consultantplus://offline/ref=6D556309E311E3B84C7A21A888613ACBF6BDD0C0ECBDE0221504929B4D9947A3B313F7F390A0D2iAA" TargetMode="External"/><Relationship Id="rId34" Type="http://schemas.openxmlformats.org/officeDocument/2006/relationships/hyperlink" Target="consultantplus://offline/ref=6D556309E311E3B84C7A21A888613ACBF6BDD0C0ECBDE0221504929B4D9947A3B313F7F89AA1D2iCA" TargetMode="External"/><Relationship Id="rId55" Type="http://schemas.openxmlformats.org/officeDocument/2006/relationships/hyperlink" Target="consultantplus://offline/ref=6D556309E311E3B84C7A21A888613ACBF6BDD0C0ECBDE0221504929B4D9947A3B313F7F291A5D2i9A" TargetMode="External"/><Relationship Id="rId76" Type="http://schemas.openxmlformats.org/officeDocument/2006/relationships/hyperlink" Target="consultantplus://offline/ref=6D556309E311E3B84C7A21A888613ACBF6BDD0C0ECBDE0221504929B4D9947A3B313F2F29FA0D2iBA" TargetMode="External"/><Relationship Id="rId97" Type="http://schemas.openxmlformats.org/officeDocument/2006/relationships/hyperlink" Target="consultantplus://offline/ref=6D556309E311E3B84C7A21A888613ACBF6BDD0C0ECBDE0221504929B4D9947A3B313F7F49DA9D2iCA" TargetMode="External"/><Relationship Id="rId120" Type="http://schemas.openxmlformats.org/officeDocument/2006/relationships/hyperlink" Target="consultantplus://offline/ref=6D556309E311E3B84C7A21A888613ACBF6BDD0C0ECBDE0221504929B4D9947A3B313F0F69DA6D2iAA" TargetMode="External"/><Relationship Id="rId141" Type="http://schemas.openxmlformats.org/officeDocument/2006/relationships/hyperlink" Target="consultantplus://offline/ref=6D556309E311E3B84C7A21A888613ACBF6BDD0C0ECBDE0221504929B4D9947A3B313F0F798A9D2iEA" TargetMode="External"/><Relationship Id="rId7" Type="http://schemas.openxmlformats.org/officeDocument/2006/relationships/footnotes" Target="footnotes.xml"/><Relationship Id="rId162" Type="http://schemas.openxmlformats.org/officeDocument/2006/relationships/hyperlink" Target="consultantplus://offline/ref=6D556309E311E3B84C7A21A888613ACBF6BDD0C0ECBDE0221504929B4D9947A3B313F0F69EA6D2iFA" TargetMode="External"/><Relationship Id="rId183" Type="http://schemas.openxmlformats.org/officeDocument/2006/relationships/hyperlink" Target="consultantplus://offline/ref=6D556309E311E3B84C7A21A888613ACBF6BDD0C0ECBDE0221504929B4D9947A3B313F0F69FA4D2iEA" TargetMode="External"/><Relationship Id="rId218" Type="http://schemas.openxmlformats.org/officeDocument/2006/relationships/hyperlink" Target="consultantplus://offline/ref=6D556309E311E3B84C7A21A888613ACBF6BDD0C0ECBDE0221504929B4D9947A3B313F6F398A4D2i9A" TargetMode="External"/><Relationship Id="rId239" Type="http://schemas.openxmlformats.org/officeDocument/2006/relationships/hyperlink" Target="consultantplus://offline/ref=6D556309E311E3B84C7A21A888613ACBF6BDD0C0ECBDE0221504929B4D9947A3B313F7F79EA8D2i9A" TargetMode="External"/><Relationship Id="rId250" Type="http://schemas.openxmlformats.org/officeDocument/2006/relationships/theme" Target="theme/theme1.xml"/><Relationship Id="rId24" Type="http://schemas.openxmlformats.org/officeDocument/2006/relationships/image" Target="media/image7.png"/><Relationship Id="rId45" Type="http://schemas.openxmlformats.org/officeDocument/2006/relationships/hyperlink" Target="consultantplus://offline/ref=6D556309E311E3B84C7A21A888613ACBF6BDD0C0ECBDE0221504929B4D9947A3B313F7F89CA0D2i0A" TargetMode="External"/><Relationship Id="rId66" Type="http://schemas.openxmlformats.org/officeDocument/2006/relationships/hyperlink" Target="consultantplus://offline/ref=6D556309E311E3B84C7A21A888613ACBF6BDD0C0ECBDE0221504929B4D9947A3B313F7F69EA0D2iAA" TargetMode="External"/><Relationship Id="rId87" Type="http://schemas.openxmlformats.org/officeDocument/2006/relationships/hyperlink" Target="consultantplus://offline/ref=6D556309E311E3B84C7A21A888613ACBF6BDD0C0ECBDE0221504929B4D9947A3B313F0F59CA7D2iCA" TargetMode="External"/><Relationship Id="rId110" Type="http://schemas.openxmlformats.org/officeDocument/2006/relationships/hyperlink" Target="consultantplus://offline/ref=6D556309E311E3B84C7A21A888613ACBF6BDD0C0ECBDE0221504929B4D9947A3B313F7F390A0D2iCA" TargetMode="External"/><Relationship Id="rId131" Type="http://schemas.openxmlformats.org/officeDocument/2006/relationships/hyperlink" Target="consultantplus://offline/ref=6D556309E311E3B84C7A21A888613ACBF6BDD0C0ECBDE0221504929B4D9947A3B313F0F79BA8D2iCA" TargetMode="External"/><Relationship Id="rId152" Type="http://schemas.openxmlformats.org/officeDocument/2006/relationships/hyperlink" Target="consultantplus://offline/ref=6D556309E311E3B84C7A21A888613ACBF6BDD0C0ECBDE0221504929B4D9947A3B313F2F591A2D2i8A" TargetMode="External"/><Relationship Id="rId173" Type="http://schemas.openxmlformats.org/officeDocument/2006/relationships/hyperlink" Target="consultantplus://offline/ref=6D556309E311E3B84C7A21A888613ACBF6BDD0C0ECBDE0221504929B4D9947A3B313F0F691A7D2i1A" TargetMode="External"/><Relationship Id="rId194" Type="http://schemas.openxmlformats.org/officeDocument/2006/relationships/hyperlink" Target="consultantplus://offline/ref=6D556309E311E3B84C7A21A888613ACBF6BDD0C0ECBDE0221504929B4D9947A3B313F7F599A9D2i0A" TargetMode="External"/><Relationship Id="rId208" Type="http://schemas.openxmlformats.org/officeDocument/2006/relationships/hyperlink" Target="consultantplus://offline/ref=6D556309E311E3B84C7A21A888613ACBF6BDD0C0ECBDE0221504929B4D9947A3B313F7F89EA2D2iCA" TargetMode="External"/><Relationship Id="rId229" Type="http://schemas.openxmlformats.org/officeDocument/2006/relationships/hyperlink" Target="consultantplus://offline/ref=6D556309E311E3B84C7A21A888613ACBF6BDD0C0ECBDE0221504929B4D9947A3B313F7F79BA9D2iBA" TargetMode="External"/><Relationship Id="rId240" Type="http://schemas.openxmlformats.org/officeDocument/2006/relationships/hyperlink" Target="consultantplus://offline/ref=6D556309E311E3B84C7A21A888613ACBF6BDD0C0ECBDE0221504929B4D9947A3B313F7F79EA8D2iDA" TargetMode="External"/><Relationship Id="rId14" Type="http://schemas.openxmlformats.org/officeDocument/2006/relationships/header" Target="header1.xml"/><Relationship Id="rId35" Type="http://schemas.openxmlformats.org/officeDocument/2006/relationships/hyperlink" Target="consultantplus://offline/ref=6D556309E311E3B84C7A21A888613ACBF6BDD0C0ECBDE0221504929B4D9947A3B313F7F19EA9D2i1A" TargetMode="External"/><Relationship Id="rId56" Type="http://schemas.openxmlformats.org/officeDocument/2006/relationships/hyperlink" Target="consultantplus://offline/ref=6D556309E311E3B84C7A21A888613ACBF6BDD0C0ECBDE0221504929B4D9947A3B313F7F398A2D2iBA" TargetMode="External"/><Relationship Id="rId77" Type="http://schemas.openxmlformats.org/officeDocument/2006/relationships/hyperlink" Target="consultantplus://offline/ref=6D556309E311E3B84C7A21A888613ACBF6BDD0C0ECBDE0221504929B4D9947A3B313F7F698A5D2iFA" TargetMode="External"/><Relationship Id="rId100" Type="http://schemas.openxmlformats.org/officeDocument/2006/relationships/hyperlink" Target="consultantplus://offline/ref=6D556309E311E3B84C7A21A888613ACBF6BDD0C0ECBDE0221504929B4D9947A3B313F0F89DA1D2i8A" TargetMode="External"/><Relationship Id="rId8" Type="http://schemas.openxmlformats.org/officeDocument/2006/relationships/endnotes" Target="endnotes.xml"/><Relationship Id="rId98" Type="http://schemas.openxmlformats.org/officeDocument/2006/relationships/hyperlink" Target="consultantplus://offline/ref=6D556309E311E3B84C7A21A888613ACBF6BDD0C0ECBDE0221504929B4D9947A3B313F0F79EA7D2iCA" TargetMode="External"/><Relationship Id="rId121" Type="http://schemas.openxmlformats.org/officeDocument/2006/relationships/hyperlink" Target="consultantplus://offline/ref=6D556309E311E3B84C7A21A888613ACBF6BDD0C0ECBDE0221504929B4D9947A3B313F0F69DA6D2iBA" TargetMode="External"/><Relationship Id="rId142" Type="http://schemas.openxmlformats.org/officeDocument/2006/relationships/hyperlink" Target="consultantplus://offline/ref=6D556309E311E3B84C7A21A888613ACBF6BDD0C0ECBDE0221504929B4D9947A3B313F0F79BA8D2iEA" TargetMode="External"/><Relationship Id="rId163" Type="http://schemas.openxmlformats.org/officeDocument/2006/relationships/hyperlink" Target="consultantplus://offline/ref=6D556309E311E3B84C7A21A888613ACBF6BDD0C0ECBDE0221504929B4D9947A3B313F0F69EA6D2i1A" TargetMode="External"/><Relationship Id="rId184" Type="http://schemas.openxmlformats.org/officeDocument/2006/relationships/hyperlink" Target="consultantplus://offline/ref=6D556309E311E3B84C7A21A888613ACBF6BDD0C0ECBDE0221504929B4D9947A3B313F0F79CA3D2i0A" TargetMode="External"/><Relationship Id="rId219" Type="http://schemas.openxmlformats.org/officeDocument/2006/relationships/hyperlink" Target="consultantplus://offline/ref=6D556309E311E3B84C7A21A888613ACBF6BDD0C0ECBDE0221504929B4D9947A3B313F6F398A2D2iEA" TargetMode="External"/><Relationship Id="rId230" Type="http://schemas.openxmlformats.org/officeDocument/2006/relationships/hyperlink" Target="consultantplus://offline/ref=6D556309E311E3B84C7A21A888613ACBF6BDD0C0ECBDE0221504929B4D9947A3B313F7F79BA9D2iEA" TargetMode="External"/><Relationship Id="rId25" Type="http://schemas.openxmlformats.org/officeDocument/2006/relationships/footer" Target="footer1.xml"/><Relationship Id="rId46" Type="http://schemas.openxmlformats.org/officeDocument/2006/relationships/hyperlink" Target="consultantplus://offline/ref=6D556309E311E3B84C7A21A888613ACBF6BDD0C0ECBDE0221504929B4D9947A3B313F7F89CA8D2i8A" TargetMode="External"/><Relationship Id="rId67" Type="http://schemas.openxmlformats.org/officeDocument/2006/relationships/hyperlink" Target="consultantplus://offline/ref=6D556309E311E3B84C7A21A888613ACBF6BDD0C0ECBDE0221504929B4D9947A3B313F7F69CA7D2iAA" TargetMode="External"/><Relationship Id="rId88" Type="http://schemas.openxmlformats.org/officeDocument/2006/relationships/hyperlink" Target="consultantplus://offline/ref=6D556309E311E3B84C7A21A888613ACBF6BDD0C0ECBDE0221504929B4D9947A3B313F0F59CA7D2iDA" TargetMode="External"/><Relationship Id="rId111" Type="http://schemas.openxmlformats.org/officeDocument/2006/relationships/hyperlink" Target="consultantplus://offline/ref=6D556309E311E3B84C7A21A888613ACBF6BDD0C0ECBDE0221504929B4D9947A3B313F7F390A0D2iEA" TargetMode="External"/><Relationship Id="rId132" Type="http://schemas.openxmlformats.org/officeDocument/2006/relationships/hyperlink" Target="consultantplus://offline/ref=6D556309E311E3B84C7A21A888613ACBF6BDD0C0ECBDE0221504929B4D9947A3B313F0F69DA6D2i1A" TargetMode="External"/><Relationship Id="rId153" Type="http://schemas.openxmlformats.org/officeDocument/2006/relationships/hyperlink" Target="consultantplus://offline/ref=6D556309E311E3B84C7A21A888613ACBF6BDD0C0ECBDE0221504929B4D9947A3B313F0F69EA0D2iCA" TargetMode="External"/><Relationship Id="rId174" Type="http://schemas.openxmlformats.org/officeDocument/2006/relationships/hyperlink" Target="consultantplus://offline/ref=6D556309E311E3B84C7A21A888613ACBF6BDD0C0ECBDE0221504929B4D9947A3B313F0F69BA0D2i8A" TargetMode="External"/><Relationship Id="rId195" Type="http://schemas.openxmlformats.org/officeDocument/2006/relationships/hyperlink" Target="consultantplus://offline/ref=6D556309E311E3B84C7A21A888613ACBF6BDD0C0ECBDE0221504929B4D9947A3B313F7F89AA5D2iAA" TargetMode="External"/><Relationship Id="rId209" Type="http://schemas.openxmlformats.org/officeDocument/2006/relationships/hyperlink" Target="consultantplus://offline/ref=6D556309E311E3B84C7A21A888613ACBF6BDD0C0ECBDE0221504929B4D9947A3B313F7F89EA2D2iDA" TargetMode="External"/><Relationship Id="rId220" Type="http://schemas.openxmlformats.org/officeDocument/2006/relationships/hyperlink" Target="consultantplus://offline/ref=6D556309E311E3B84C7A21A888613ACBF6BDD0C0ECBDE0221504929B4D9947A3B313F3F699A6D2i9A" TargetMode="External"/><Relationship Id="rId241" Type="http://schemas.openxmlformats.org/officeDocument/2006/relationships/hyperlink" Target="consultantplus://offline/ref=6D556309E311E3B84C7A21A888613ACBF6BDD0C0ECBDE0221504929B4D9947A3B313F2F490A4D2i9A" TargetMode="External"/><Relationship Id="rId15" Type="http://schemas.openxmlformats.org/officeDocument/2006/relationships/image" Target="media/image1.wmf"/><Relationship Id="rId36" Type="http://schemas.openxmlformats.org/officeDocument/2006/relationships/hyperlink" Target="consultantplus://offline/ref=6D556309E311E3B84C7A21A888613ACBF6BDD0C0ECBDE0221504929B4D9947A3B313F0F691A9D2iEA" TargetMode="External"/><Relationship Id="rId57" Type="http://schemas.openxmlformats.org/officeDocument/2006/relationships/hyperlink" Target="consultantplus://offline/ref=6D556309E311E3B84C7A21A888613ACBF6BDD0C0ECBDE0221504929B4D9947A3B313F7F398A9D2i8A" TargetMode="External"/><Relationship Id="rId78" Type="http://schemas.openxmlformats.org/officeDocument/2006/relationships/hyperlink" Target="consultantplus://offline/ref=6D556309E311E3B84C7A21A888613ACBF6BDD0C0ECBDE0221504929B4D9947A3B313F7F698A4D2i1A" TargetMode="External"/><Relationship Id="rId99" Type="http://schemas.openxmlformats.org/officeDocument/2006/relationships/hyperlink" Target="consultantplus://offline/ref=6D556309E311E3B84C7A21A888613ACBF6BDD0C0ECBDE0221504929B4D9947A3B313F0F89DA0D2i1A" TargetMode="External"/><Relationship Id="rId101" Type="http://schemas.openxmlformats.org/officeDocument/2006/relationships/hyperlink" Target="consultantplus://offline/ref=6D556309E311E3B84C7A21A888613ACBF6BDD0C0ECBDE0221504929B4D9947A3B313F0F89DA1D2iCA" TargetMode="External"/><Relationship Id="rId122" Type="http://schemas.openxmlformats.org/officeDocument/2006/relationships/hyperlink" Target="consultantplus://offline/ref=6D556309E311E3B84C7A21A888613ACBF6BDD0C0ECBDE0221504929B4D9947A3B313F0F69DA6D2iCA" TargetMode="External"/><Relationship Id="rId143" Type="http://schemas.openxmlformats.org/officeDocument/2006/relationships/hyperlink" Target="consultantplus://offline/ref=6D556309E311E3B84C7A21A888613ACBF6BDD0C0ECBDE0221504929B4D9947A3B313F0F798A9D2iEA" TargetMode="External"/><Relationship Id="rId164" Type="http://schemas.openxmlformats.org/officeDocument/2006/relationships/hyperlink" Target="consultantplus://offline/ref=6D556309E311E3B84C7A21A888613ACBF6BDD0C0ECBDE0221504929B4D9947A3B313F0F69CA2D2iEA" TargetMode="External"/><Relationship Id="rId185" Type="http://schemas.openxmlformats.org/officeDocument/2006/relationships/hyperlink" Target="consultantplus://offline/ref=6D556309E311E3B84C7A21A888613ACBF6BDD0C0ECBDE0221504929B4D9947A3B313F0F798A6D2iE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4439664BB6E4DF13C91D14BBF8C15FEDDBFFE0B456515379AFDE28AB43CBAD6DD9B1E4DA98B8Ef9hCG" TargetMode="External"/><Relationship Id="rId180" Type="http://schemas.openxmlformats.org/officeDocument/2006/relationships/hyperlink" Target="consultantplus://offline/ref=6D556309E311E3B84C7A21A888613ACBF6BDD0C0ECBDE0221504929B4D9947A3B313F0F69EA6D2iFA" TargetMode="External"/><Relationship Id="rId210" Type="http://schemas.openxmlformats.org/officeDocument/2006/relationships/hyperlink" Target="consultantplus://offline/ref=6D556309E311E3B84C7A21A888613ACBF6BDD0C0ECBDE0221504929B4D9947A3B313F7F89FA2D2iEA" TargetMode="External"/><Relationship Id="rId215" Type="http://schemas.openxmlformats.org/officeDocument/2006/relationships/hyperlink" Target="consultantplus://offline/ref=6D556309E311E3B84C7A21A888613ACBF6BDD0C0ECBDE0221504929B4D9947A3B313F6F098A6D2iFA" TargetMode="External"/><Relationship Id="rId236" Type="http://schemas.openxmlformats.org/officeDocument/2006/relationships/hyperlink" Target="consultantplus://offline/ref=6D556309E311E3B84C7A21A888613ACBF6BDD0C0ECBDE0221504929B4D9947A3B313F7F79CA0D2i1A" TargetMode="External"/><Relationship Id="rId26" Type="http://schemas.openxmlformats.org/officeDocument/2006/relationships/hyperlink" Target="consultantplus://offline/ref=6D556309E311E3B84C7A21A888613ACBF6BDD0C0ECBDE0221504929B4D9947A3B313F7F39BA5D2iCA" TargetMode="External"/><Relationship Id="rId231" Type="http://schemas.openxmlformats.org/officeDocument/2006/relationships/hyperlink" Target="consultantplus://offline/ref=6D556309E311E3B84C7A21A888613ACBF6BDD0C0ECBDE0221504929B4D9947A3B313F7F79BA9D2iFA" TargetMode="External"/><Relationship Id="rId47" Type="http://schemas.openxmlformats.org/officeDocument/2006/relationships/hyperlink" Target="consultantplus://offline/ref=6D556309E311E3B84C7A21A888613ACBF6BDD0C0ECBDE0221504929B4D9947A3B313F7F398A4D2iFA" TargetMode="External"/><Relationship Id="rId68" Type="http://schemas.openxmlformats.org/officeDocument/2006/relationships/hyperlink" Target="consultantplus://offline/ref=6D556309E311E3B84C7A21A888613ACBF6BDD0C0ECBDE0221504929B4D9947A3B313F7F69EA7D2iBA" TargetMode="External"/><Relationship Id="rId89" Type="http://schemas.openxmlformats.org/officeDocument/2006/relationships/hyperlink" Target="consultantplus://offline/ref=6D556309E311E3B84C7A21A888613ACBF6BDD0C0ECBDE0221504929B4D9947A3B313F0F59CA7D2iEA" TargetMode="External"/><Relationship Id="rId112" Type="http://schemas.openxmlformats.org/officeDocument/2006/relationships/hyperlink" Target="consultantplus://offline/ref=6D556309E311E3B84C7A21A888613ACBF6BDD0C0ECBDE0221504929B4D9947A3B313F2F098A9D2i0A" TargetMode="External"/><Relationship Id="rId133" Type="http://schemas.openxmlformats.org/officeDocument/2006/relationships/hyperlink" Target="consultantplus://offline/ref=6D556309E311E3B84C7A21A888613ACBF6BDD0C0ECBDE0221504929B4D9947A3B313F0F69DA7D2i8A" TargetMode="External"/><Relationship Id="rId154" Type="http://schemas.openxmlformats.org/officeDocument/2006/relationships/hyperlink" Target="consultantplus://offline/ref=6D556309E311E3B84C7A21A888613ACBF6BDD0C0ECBDE0221504929B4D9947A3B313F0F79AA9D2i1A" TargetMode="External"/><Relationship Id="rId175" Type="http://schemas.openxmlformats.org/officeDocument/2006/relationships/hyperlink" Target="consultantplus://offline/ref=6D556309E311E3B84C7A21A888613ACBF6BDD0C0ECBDE0221504929B4D9947A3B313F0F69BA0D2iBA" TargetMode="External"/><Relationship Id="rId196" Type="http://schemas.openxmlformats.org/officeDocument/2006/relationships/hyperlink" Target="consultantplus://offline/ref=6D556309E311E3B84C7A21A888613ACBF6BDD0C0ECBDE0221504929B4D9947A3B313F3F79DA8D2iDA" TargetMode="External"/><Relationship Id="rId200" Type="http://schemas.openxmlformats.org/officeDocument/2006/relationships/hyperlink" Target="consultantplus://offline/ref=6D556309E311E3B84C7A21A888613ACBF6BDD0C0ECBDE0221504929B4D9947A3B313F7F19CA0D2iFA" TargetMode="External"/><Relationship Id="rId16" Type="http://schemas.openxmlformats.org/officeDocument/2006/relationships/oleObject" Target="embeddings/oleObject1.bin"/><Relationship Id="rId221" Type="http://schemas.openxmlformats.org/officeDocument/2006/relationships/hyperlink" Target="consultantplus://offline/ref=6D556309E311E3B84C7A21A888613ACBF6BDD0C0ECBDE0221504929B4D9947A3B313F7F099A0D2iEA" TargetMode="External"/><Relationship Id="rId242" Type="http://schemas.openxmlformats.org/officeDocument/2006/relationships/hyperlink" Target="consultantplus://offline/ref=6D556309E311E3B84C7A21A888613ACBF6BDD0C0ECBDE0221504929B4D9947A3B313F7F790A8D2i1A" TargetMode="External"/><Relationship Id="rId37" Type="http://schemas.openxmlformats.org/officeDocument/2006/relationships/hyperlink" Target="consultantplus://offline/ref=6D556309E311E3B84C7A21A888613ACBF6BDD0C0ECBDE0221504929B4D9947A3B313F7F398A6D2iCA" TargetMode="External"/><Relationship Id="rId58" Type="http://schemas.openxmlformats.org/officeDocument/2006/relationships/hyperlink" Target="consultantplus://offline/ref=6D556309E311E3B84C7A21A888613ACBF6BDD0C0ECBDE0221504929B4D9947A3B313F7F399A0D2i9A" TargetMode="External"/><Relationship Id="rId79" Type="http://schemas.openxmlformats.org/officeDocument/2006/relationships/hyperlink" Target="consultantplus://offline/ref=6D556309E311E3B84C7A21A888613ACBF6BDD0C0ECBDE0221504929B4D9947A3B313F7F69AA0D2i1A" TargetMode="External"/><Relationship Id="rId102" Type="http://schemas.openxmlformats.org/officeDocument/2006/relationships/hyperlink" Target="consultantplus://offline/ref=6D556309E311E3B84C7A21A888613ACBF6BDD0C0ECBDE0221504929B4D9947A3B313F3F39BA3D2i8A" TargetMode="External"/><Relationship Id="rId123" Type="http://schemas.openxmlformats.org/officeDocument/2006/relationships/hyperlink" Target="consultantplus://offline/ref=6D556309E311E3B84C7A21A888613ACBF6BDD0C0ECBDE0221504929B4D9947A3B313F0F69DA6D2iDA" TargetMode="External"/><Relationship Id="rId144" Type="http://schemas.openxmlformats.org/officeDocument/2006/relationships/hyperlink" Target="consultantplus://offline/ref=6D556309E311E3B84C7A21A888613ACBF6BDD0C0ECBDE0221504929B4D9947A3B313F7F89AA5D2iBA" TargetMode="External"/><Relationship Id="rId90" Type="http://schemas.openxmlformats.org/officeDocument/2006/relationships/hyperlink" Target="consultantplus://offline/ref=6D556309E311E3B84C7A21A888613ACBF6BDD0C0ECBDE0221504929B4D9947A3B313F0F79EA8D2iCA" TargetMode="External"/><Relationship Id="rId165" Type="http://schemas.openxmlformats.org/officeDocument/2006/relationships/hyperlink" Target="consultantplus://offline/ref=6D556309E311E3B84C7A21A888613ACBF6BDD0C0ECBDE0221504929B4D9947A3B313F0F798A6D2iBA" TargetMode="External"/><Relationship Id="rId186" Type="http://schemas.openxmlformats.org/officeDocument/2006/relationships/hyperlink" Target="consultantplus://offline/ref=6D556309E311E3B84C7A21A888613ACBF6BDD0C0ECBDE0221504929B4D9947A3B313F0F798A6D2i1A" TargetMode="External"/><Relationship Id="rId211" Type="http://schemas.openxmlformats.org/officeDocument/2006/relationships/hyperlink" Target="consultantplus://offline/ref=6D556309E311E3B84C7A21A888613ACBF6BDD0C0ECBDE0221504929B4D9947A3B313F7F89FA2D2i0A" TargetMode="External"/><Relationship Id="rId232" Type="http://schemas.openxmlformats.org/officeDocument/2006/relationships/hyperlink" Target="consultantplus://offline/ref=6D556309E311E3B84C7A21A888613ACBF6BDD0C0ECBDE0221504929B4D9947A3B313F7F79BA9D2i0A" TargetMode="External"/><Relationship Id="rId27" Type="http://schemas.openxmlformats.org/officeDocument/2006/relationships/hyperlink" Target="consultantplus://offline/ref=6D556309E311E3B84C7A21A888613ACBF6BDD0C0ECBDE0221504929B4D9947A3B313F7F39BA5D2i0A" TargetMode="External"/><Relationship Id="rId48" Type="http://schemas.openxmlformats.org/officeDocument/2006/relationships/hyperlink" Target="consultantplus://offline/ref=6D556309E311E3B84C7A21A888613ACBF6BDD0C0ECBDE0221504929B4D9947A3B313F7F398A5D2i9A" TargetMode="External"/><Relationship Id="rId69" Type="http://schemas.openxmlformats.org/officeDocument/2006/relationships/hyperlink" Target="consultantplus://offline/ref=6D556309E311E3B84C7A21A888613ACBF6BDD0C0ECBDE0221504929B4D9947A3B313F7F69FA0D2iFA" TargetMode="External"/><Relationship Id="rId113" Type="http://schemas.openxmlformats.org/officeDocument/2006/relationships/hyperlink" Target="consultantplus://offline/ref=6D556309E311E3B84C7A21A888613ACBF6BDD0C0ECBDE0221504929B4D9947A3B313F7F39DA7D2i8A" TargetMode="External"/><Relationship Id="rId134" Type="http://schemas.openxmlformats.org/officeDocument/2006/relationships/hyperlink" Target="consultantplus://offline/ref=6D556309E311E3B84C7A21A888613ACBF6BDD0C0ECBDE0221504929B4D9947A3B313F0F69EA6D2iDA" TargetMode="External"/><Relationship Id="rId80" Type="http://schemas.openxmlformats.org/officeDocument/2006/relationships/hyperlink" Target="consultantplus://offline/ref=6D556309E311E3B84C7A21A888613ACBF6BDD0C0ECBDE0221504929B4D9947A3B313F7F59FA6D2iDA" TargetMode="External"/><Relationship Id="rId155" Type="http://schemas.openxmlformats.org/officeDocument/2006/relationships/hyperlink" Target="consultantplus://offline/ref=6D556309E311E3B84C7A21A888613ACBF6BDD0C0ECBDE0221504929B4D9947A3B313F0F79BA0D2i9A" TargetMode="External"/><Relationship Id="rId176" Type="http://schemas.openxmlformats.org/officeDocument/2006/relationships/hyperlink" Target="consultantplus://offline/ref=6D556309E311E3B84C7A21A888613ACBF6BDD0C0ECBDE0221504929B4D9947A3B313F0F69DA5D2iFA" TargetMode="External"/><Relationship Id="rId197" Type="http://schemas.openxmlformats.org/officeDocument/2006/relationships/hyperlink" Target="consultantplus://offline/ref=6D556309E311E3B84C7A21A888613ACBF6BDD0C0ECBDE0221504929B4D9947A3B313F3F79EA0D2iFA" TargetMode="External"/><Relationship Id="rId201" Type="http://schemas.openxmlformats.org/officeDocument/2006/relationships/hyperlink" Target="consultantplus://offline/ref=6D556309E311E3B84C7A21A888613ACBF6BDD0C0ECBDE0221504929B4D9947A3B313F7F19CA0D2i1A" TargetMode="External"/><Relationship Id="rId222" Type="http://schemas.openxmlformats.org/officeDocument/2006/relationships/hyperlink" Target="consultantplus://offline/ref=6D556309E311E3B84C7A21A888613ACBF6BDD0C0ECBDE0221504929B4D9947A3B313F2F491A3D2i9A" TargetMode="External"/><Relationship Id="rId243" Type="http://schemas.openxmlformats.org/officeDocument/2006/relationships/hyperlink" Target="consultantplus://offline/ref=6D556309E311E3B84C7A21A888613ACBF6BDD0C0ECBDE0221504929B4D9947A3B313F7F790A9D2iAA" TargetMode="External"/><Relationship Id="rId17" Type="http://schemas.openxmlformats.org/officeDocument/2006/relationships/image" Target="media/image2.wmf"/><Relationship Id="rId38" Type="http://schemas.openxmlformats.org/officeDocument/2006/relationships/hyperlink" Target="consultantplus://offline/ref=6D556309E311E3B84C7A21A888613ACBF6BDD0C0ECBDE0221504929B4D9947A3B313F7F591A7D2i8A" TargetMode="External"/><Relationship Id="rId59" Type="http://schemas.openxmlformats.org/officeDocument/2006/relationships/hyperlink" Target="consultantplus://offline/ref=6D556309E311E3B84C7A21A888613ACBF6BDD0C0ECBDE0221504929B4D9947A3B313F0F899A5D2iFA" TargetMode="External"/><Relationship Id="rId103" Type="http://schemas.openxmlformats.org/officeDocument/2006/relationships/hyperlink" Target="consultantplus://offline/ref=6D556309E311E3B84C7A21A888613ACBF6BDD0C0ECBDE0221504929B4D9947A3B313F3F39AA9D2iDA" TargetMode="External"/><Relationship Id="rId124" Type="http://schemas.openxmlformats.org/officeDocument/2006/relationships/hyperlink" Target="consultantplus://offline/ref=6D556309E311E3B84C7A21A888613ACBF6BDD0C0ECBDE0221504929B4D9947A3B313F0F69DA6D2iEA" TargetMode="External"/><Relationship Id="rId70" Type="http://schemas.openxmlformats.org/officeDocument/2006/relationships/hyperlink" Target="consultantplus://offline/ref=6D556309E311E3B84C7A21A888613ACBF6BDD0C0ECBDE0221504929B4D9947A3B313F7F69FA0D2i0A" TargetMode="External"/><Relationship Id="rId91" Type="http://schemas.openxmlformats.org/officeDocument/2006/relationships/hyperlink" Target="consultantplus://offline/ref=6D556309E311E3B84C7A21A888613ACBF6BDD0C0ECBDE0221504929B4D9947A3B313F0F790A1D2iCA" TargetMode="External"/><Relationship Id="rId145" Type="http://schemas.openxmlformats.org/officeDocument/2006/relationships/hyperlink" Target="consultantplus://offline/ref=6D556309E311E3B84C7A21A888613ACBF6BDD0C0ECBDE0221504929B4D9947A3B313F0F69DA5D2iEA" TargetMode="External"/><Relationship Id="rId166" Type="http://schemas.openxmlformats.org/officeDocument/2006/relationships/hyperlink" Target="consultantplus://offline/ref=6D556309E311E3B84C7A21A888613ACBF6BDD0C0ECBDE0221504929B4D9947A3B313F0F79CA3D2i0A" TargetMode="External"/><Relationship Id="rId187" Type="http://schemas.openxmlformats.org/officeDocument/2006/relationships/hyperlink" Target="consultantplus://offline/ref=6D556309E311E3B84C7A21A888613ACBF6BDD0C0ECBDE0221504929B4D9947A3B313F0F798A9D2iEA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consultantplus://offline/ref=6D556309E311E3B84C7A21A888613ACBF6BDD0C0ECBDE0221504929B4D9947A3B313F7F89FA3D2iAA" TargetMode="External"/><Relationship Id="rId233" Type="http://schemas.openxmlformats.org/officeDocument/2006/relationships/hyperlink" Target="consultantplus://offline/ref=6D556309E311E3B84C7A21A888613ACBF6BDD0C0ECBDE0221504929B4D9947A3B313F7F79BA9D2i1A" TargetMode="External"/><Relationship Id="rId28" Type="http://schemas.openxmlformats.org/officeDocument/2006/relationships/hyperlink" Target="consultantplus://offline/ref=6D556309E311E3B84C7A21A888613ACBF6BDD0C0ECBDE0221504929B4D9947A3B313F0F798A9D2iEA" TargetMode="External"/><Relationship Id="rId49" Type="http://schemas.openxmlformats.org/officeDocument/2006/relationships/hyperlink" Target="consultantplus://offline/ref=6D556309E311E3B84C7A21A888613ACBF6BDD0C0ECBDE0221504929B4D9947A3B313F6F69BA6D2iCA" TargetMode="External"/><Relationship Id="rId114" Type="http://schemas.openxmlformats.org/officeDocument/2006/relationships/hyperlink" Target="consultantplus://offline/ref=6D556309E311E3B84C7A21A888613ACBF6BDD0C0ECBDE0221504929B4D9947A3B313F7F39DA7D2i9A" TargetMode="External"/><Relationship Id="rId60" Type="http://schemas.openxmlformats.org/officeDocument/2006/relationships/hyperlink" Target="consultantplus://offline/ref=6D556309E311E3B84C7A21A888613ACBF6BDD0C0ECBDE0221504929B4D9947A3B313F0F79AA9D2iFA" TargetMode="External"/><Relationship Id="rId81" Type="http://schemas.openxmlformats.org/officeDocument/2006/relationships/hyperlink" Target="consultantplus://offline/ref=6D556309E311E3B84C7A21A888613ACBF6BDD0C0ECBDE0221504929B4D9947A3B313F3F99BA6D2iCA" TargetMode="External"/><Relationship Id="rId135" Type="http://schemas.openxmlformats.org/officeDocument/2006/relationships/hyperlink" Target="consultantplus://offline/ref=6D556309E311E3B84C7A21A888613ACBF6BDD0C0ECBDE0221504929B4D9947A3B313F0F79AA8D2iCA" TargetMode="External"/><Relationship Id="rId156" Type="http://schemas.openxmlformats.org/officeDocument/2006/relationships/hyperlink" Target="consultantplus://offline/ref=6D556309E311E3B84C7A21A888613ACBF6BDD0C0ECBDE0221504929B4D9947A3B313F0F79CA0D2iBA" TargetMode="External"/><Relationship Id="rId177" Type="http://schemas.openxmlformats.org/officeDocument/2006/relationships/hyperlink" Target="consultantplus://offline/ref=6D556309E311E3B84C7A21A888613ACBF6BDD0C0ECBDE0221504929B4D9947A3B313F0F69DA7D2i1A" TargetMode="External"/><Relationship Id="rId198" Type="http://schemas.openxmlformats.org/officeDocument/2006/relationships/hyperlink" Target="consultantplus://offline/ref=6D556309E311E3B84C7A21A888613ACBF6BDD0C0ECBDE0221504929B4D9947A3B313F3F79EA2D2iAA" TargetMode="External"/><Relationship Id="rId202" Type="http://schemas.openxmlformats.org/officeDocument/2006/relationships/hyperlink" Target="consultantplus://offline/ref=6D556309E311E3B84C7A21A888613ACBF6BDD0C0ECBDE0221504929B4D9947A3B313F3F79EA6D2i9A" TargetMode="External"/><Relationship Id="rId223" Type="http://schemas.openxmlformats.org/officeDocument/2006/relationships/hyperlink" Target="consultantplus://offline/ref=A68B22AF255EAE2CE1959129F9847B9267AEACCF758AE33288AD9437544C9BE0D604B1F2C705l9KAA" TargetMode="External"/><Relationship Id="rId244" Type="http://schemas.openxmlformats.org/officeDocument/2006/relationships/hyperlink" Target="consultantplus://offline/ref=6D556309E311E3B84C7A21A888613ACBF6BDD0C0ECBDE0221504929B4D9947A3B313F7F790A9D2iCA" TargetMode="External"/><Relationship Id="rId18" Type="http://schemas.openxmlformats.org/officeDocument/2006/relationships/oleObject" Target="embeddings/oleObject2.bin"/><Relationship Id="rId39" Type="http://schemas.openxmlformats.org/officeDocument/2006/relationships/hyperlink" Target="consultantplus://offline/ref=6D556309E311E3B84C7A21A888613ACBF6BDD0C0ECBDE0221504929B4D9947A3B313F7F591A7D2i9A" TargetMode="External"/><Relationship Id="rId50" Type="http://schemas.openxmlformats.org/officeDocument/2006/relationships/hyperlink" Target="consultantplus://offline/ref=6D556309E311E3B84C7A21A888613ACBF6BDD0C0ECBDE0221504929B4D9947A3B313F6F69BA6D2iDA" TargetMode="External"/><Relationship Id="rId104" Type="http://schemas.openxmlformats.org/officeDocument/2006/relationships/hyperlink" Target="consultantplus://offline/ref=6D556309E311E3B84C7A21A888613ACBF6BDD0C0ECBDE0221504929B4D9947A3B313F0F79DA5D2i0A" TargetMode="External"/><Relationship Id="rId125" Type="http://schemas.openxmlformats.org/officeDocument/2006/relationships/hyperlink" Target="consultantplus://offline/ref=6D556309E311E3B84C7A21A888613ACBF6BDD0C0ECBDE0221504929B4D9947A3B313F0F69EA6D2iDA" TargetMode="External"/><Relationship Id="rId146" Type="http://schemas.openxmlformats.org/officeDocument/2006/relationships/hyperlink" Target="consultantplus://offline/ref=6D556309E311E3B84C7A21A888613ACBF6BDD0C0ECBDE0221504929B4D9947A3B313F0F69EA6D2iDA" TargetMode="External"/><Relationship Id="rId167" Type="http://schemas.openxmlformats.org/officeDocument/2006/relationships/hyperlink" Target="consultantplus://offline/ref=6D556309E311E3B84C7A21A888613ACBF6BDD0C0ECBDE0221504929B4D9947A3B313F0F79FA6D2i8A" TargetMode="External"/><Relationship Id="rId188" Type="http://schemas.openxmlformats.org/officeDocument/2006/relationships/hyperlink" Target="consultantplus://offline/ref=6D556309E311E3B84C7A21A888613ACBF6BDD0C0ECBDE0221504929B4D9947A3B313F0F79AA7D2iBA" TargetMode="External"/><Relationship Id="rId71" Type="http://schemas.openxmlformats.org/officeDocument/2006/relationships/hyperlink" Target="consultantplus://offline/ref=6D556309E311E3B84C7A21A888613ACBF6BDD0C0ECBDE0221504929B4D9947A3B313F7F69FA0D2i1A" TargetMode="External"/><Relationship Id="rId92" Type="http://schemas.openxmlformats.org/officeDocument/2006/relationships/hyperlink" Target="consultantplus://offline/ref=6D556309E311E3B84C7A21A888613ACBF6BDD0C0ECBDE0221504929B4D9947A3B313F0F79EA9D2iBA" TargetMode="External"/><Relationship Id="rId213" Type="http://schemas.openxmlformats.org/officeDocument/2006/relationships/hyperlink" Target="consultantplus://offline/ref=6D556309E311E3B84C7A21A888613ACBF6BDD0C0ECBDE0221504929B4D9947A3B313F7F890A8D2iBA" TargetMode="External"/><Relationship Id="rId234" Type="http://schemas.openxmlformats.org/officeDocument/2006/relationships/hyperlink" Target="consultantplus://offline/ref=6D556309E311E3B84C7A21A888613ACBF6BDD0C0ECBDE0221504929B4D9947A3B313F7F79CA0D2i8A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6D556309E311E3B84C7A21A888613ACBF6BDD0C0ECBDE0221504929B4D9947A3B313F0F798A1D2i8A" TargetMode="External"/><Relationship Id="rId40" Type="http://schemas.openxmlformats.org/officeDocument/2006/relationships/hyperlink" Target="consultantplus://offline/ref=6D556309E311E3B84C7A21A888613ACBF6BDD0C0ECBDE0221504929B4D9947A3B313F7F591A7D2iAA" TargetMode="External"/><Relationship Id="rId115" Type="http://schemas.openxmlformats.org/officeDocument/2006/relationships/hyperlink" Target="consultantplus://offline/ref=6D556309E311E3B84C7A21A888613ACBF6BDD0C0ECBDE0221504929B4D9947A3B313F7F39DA7D2iAA" TargetMode="External"/><Relationship Id="rId136" Type="http://schemas.openxmlformats.org/officeDocument/2006/relationships/hyperlink" Target="consultantplus://offline/ref=6D556309E311E3B84C7A21A888613ACBF6BDD0C0ECBDE0221504929B4D9947A3B313F0F798A9D2iEA" TargetMode="External"/><Relationship Id="rId157" Type="http://schemas.openxmlformats.org/officeDocument/2006/relationships/hyperlink" Target="consultantplus://offline/ref=6D556309E311E3B84C7A21A888613ACBF6BDD0C0ECBDE0221504929B4D9947A3B313F7F791A8D2iCA" TargetMode="External"/><Relationship Id="rId178" Type="http://schemas.openxmlformats.org/officeDocument/2006/relationships/hyperlink" Target="consultantplus://offline/ref=6D556309E311E3B84C7A21A888613ACBF6BDD0C0ECBDE0221504929B4D9947A3B313F0F69DA8D2i8A" TargetMode="External"/><Relationship Id="rId61" Type="http://schemas.openxmlformats.org/officeDocument/2006/relationships/hyperlink" Target="consultantplus://offline/ref=6D556309E311E3B84C7A21A888613ACBF6BDD0C0ECBDE0221504929B4D9947A3B313F0F79CA5D2iDA" TargetMode="External"/><Relationship Id="rId82" Type="http://schemas.openxmlformats.org/officeDocument/2006/relationships/hyperlink" Target="consultantplus://offline/ref=6D556309E311E3B84C7A21A888613ACBF6BDD0C0ECBDE0221504929B4D9947A3B313F3F99BA7D2iBA" TargetMode="External"/><Relationship Id="rId199" Type="http://schemas.openxmlformats.org/officeDocument/2006/relationships/hyperlink" Target="consultantplus://offline/ref=6D556309E311E3B84C7A21A888613ACBF6BDD0C0ECBDE0221504929B4D9947A3B313F7F19CA0D2iCA" TargetMode="External"/><Relationship Id="rId203" Type="http://schemas.openxmlformats.org/officeDocument/2006/relationships/hyperlink" Target="consultantplus://offline/ref=6D556309E311E3B84C7A21A888613ACBF6BDD0C0ECBDE0221504929B4D9947A3B313F7F19CA4D2iEA" TargetMode="External"/><Relationship Id="rId19" Type="http://schemas.openxmlformats.org/officeDocument/2006/relationships/image" Target="media/image3.wmf"/><Relationship Id="rId224" Type="http://schemas.openxmlformats.org/officeDocument/2006/relationships/hyperlink" Target="consultantplus://offline/ref=A68B22AF255EAE2CE1959129F9847B9267AEACCF758AE33288AD9437544C9BE0D604B5F4C703l9KDA" TargetMode="External"/><Relationship Id="rId245" Type="http://schemas.openxmlformats.org/officeDocument/2006/relationships/hyperlink" Target="consultantplus://offline/ref=6D556309E311E3B84C7A21A888613ACBF6BDD0C0ECBDE0221504929B4D9947A3B313F7F790A9D2iDA" TargetMode="External"/><Relationship Id="rId30" Type="http://schemas.openxmlformats.org/officeDocument/2006/relationships/hyperlink" Target="consultantplus://offline/ref=6D556309E311E3B84C7A21A888613ACBF6BDD0C0ECBDE0221504929B4D9947A3B313F0F798A1D2i9A" TargetMode="External"/><Relationship Id="rId105" Type="http://schemas.openxmlformats.org/officeDocument/2006/relationships/hyperlink" Target="consultantplus://offline/ref=6D556309E311E3B84C7A21A888613ACBF6BDD0C0ECBDE0221504929B4D9947A3B313F3F39BA1D2iEA" TargetMode="External"/><Relationship Id="rId126" Type="http://schemas.openxmlformats.org/officeDocument/2006/relationships/hyperlink" Target="consultantplus://offline/ref=6D556309E311E3B84C7A21A888613ACBF6BDD0C0ECBDE0221504929B4D9947A3B313F0F79AA8D2iAA" TargetMode="External"/><Relationship Id="rId147" Type="http://schemas.openxmlformats.org/officeDocument/2006/relationships/hyperlink" Target="consultantplus://offline/ref=6D556309E311E3B84C7A21A888613ACBF6BDD0C0ECBDE0221504929B4D9947A3B313F0F79AA7D2iAA" TargetMode="External"/><Relationship Id="rId168" Type="http://schemas.openxmlformats.org/officeDocument/2006/relationships/hyperlink" Target="consultantplus://offline/ref=6D556309E311E3B84C7A21A888613ACBF6BDD0C0ECBDE0221504929B4D9947A3B313F0F79FA6D2iEA" TargetMode="External"/><Relationship Id="rId51" Type="http://schemas.openxmlformats.org/officeDocument/2006/relationships/hyperlink" Target="consultantplus://offline/ref=6D556309E311E3B84C7A21A888613ACBF6BDD0C0ECBDE0221504929B4D9947A3B313F7F291A8D2i9A" TargetMode="External"/><Relationship Id="rId72" Type="http://schemas.openxmlformats.org/officeDocument/2006/relationships/hyperlink" Target="consultantplus://offline/ref=6D556309E311E3B84C7A21A888613ACBF6BDD0C0ECBDE0221504929B4D9947A3B313F2F399A6D2i9A" TargetMode="External"/><Relationship Id="rId93" Type="http://schemas.openxmlformats.org/officeDocument/2006/relationships/hyperlink" Target="consultantplus://offline/ref=6D556309E311E3B84C7A21A888613ACBF6BDD0C0ECBDE0221504929B4D9947A3B313F3F39BA1D2iEA" TargetMode="External"/><Relationship Id="rId189" Type="http://schemas.openxmlformats.org/officeDocument/2006/relationships/hyperlink" Target="consultantplus://offline/ref=6D556309E311E3B84C7A21A888613ACBF6BDD0C0ECBDE0221504929B4D9947A3B313F0F79AA8D2iFA" TargetMode="External"/><Relationship Id="rId3" Type="http://schemas.openxmlformats.org/officeDocument/2006/relationships/styles" Target="styles.xml"/><Relationship Id="rId214" Type="http://schemas.openxmlformats.org/officeDocument/2006/relationships/hyperlink" Target="consultantplus://offline/ref=6D556309E311E3B84C7A21A888613ACBF6BDD0C0ECBDE0221504929B4D9947A3B313F6F098A6D2iBA" TargetMode="External"/><Relationship Id="rId235" Type="http://schemas.openxmlformats.org/officeDocument/2006/relationships/hyperlink" Target="consultantplus://offline/ref=6D556309E311E3B84C7A21A888613ACBF6BDD0C0ECBDE0221504929B4D9947A3B313F7F79CA0D2iDA" TargetMode="External"/><Relationship Id="rId116" Type="http://schemas.openxmlformats.org/officeDocument/2006/relationships/hyperlink" Target="consultantplus://offline/ref=6D556309E311E3B84C7A21A888613ACBF6BDD0C0ECBDE0221504929B4D9947A3B313F7F39DA7D2iCA" TargetMode="External"/><Relationship Id="rId137" Type="http://schemas.openxmlformats.org/officeDocument/2006/relationships/hyperlink" Target="consultantplus://offline/ref=6D556309E311E3B84C7A21A888613ACBF6BDD0C0ECBDE0221504929B4D9947A3B313F0F79BA8D2iEA" TargetMode="External"/><Relationship Id="rId158" Type="http://schemas.openxmlformats.org/officeDocument/2006/relationships/hyperlink" Target="consultantplus://offline/ref=6D556309E311E3B84C7A21A888613ACBF6BDD0C0ECBDE0221504929B4D9947A3B313F3F190A2D2i9A" TargetMode="External"/><Relationship Id="rId20" Type="http://schemas.openxmlformats.org/officeDocument/2006/relationships/oleObject" Target="embeddings/oleObject3.bin"/><Relationship Id="rId41" Type="http://schemas.openxmlformats.org/officeDocument/2006/relationships/hyperlink" Target="consultantplus://offline/ref=6D556309E311E3B84C7A21A888613ACBF6BDD0C0ECBDE0221504929B4D9947A3B313F7F398A2D2iBA" TargetMode="External"/><Relationship Id="rId62" Type="http://schemas.openxmlformats.org/officeDocument/2006/relationships/hyperlink" Target="consultantplus://offline/ref=6D556309E311E3B84C7A21A888613ACBF6BDD0C0ECBDE0221504929B4D9947A3B313F0F899A3D2i0A" TargetMode="External"/><Relationship Id="rId83" Type="http://schemas.openxmlformats.org/officeDocument/2006/relationships/hyperlink" Target="consultantplus://offline/ref=6D556309E311E3B84C7A21A888613ACBF6BDD0C0ECBDE0221504929B4D9947A3B313F7F39BA6D2i0A" TargetMode="External"/><Relationship Id="rId179" Type="http://schemas.openxmlformats.org/officeDocument/2006/relationships/hyperlink" Target="consultantplus://offline/ref=6D556309E311E3B84C7A21A888613ACBF6BDD0C0ECBDE0221504929B4D9947A3B313F0F69DA8D2iDA" TargetMode="External"/><Relationship Id="rId190" Type="http://schemas.openxmlformats.org/officeDocument/2006/relationships/hyperlink" Target="consultantplus://offline/ref=6D556309E311E3B84C7A21A888613ACBF6BDD0C0ECBDE0221504929B4D9947A3B313F0F79AA8D2i0A" TargetMode="External"/><Relationship Id="rId204" Type="http://schemas.openxmlformats.org/officeDocument/2006/relationships/hyperlink" Target="consultantplus://offline/ref=6D556309E311E3B84C7A21A888613ACBF6BDD0C0ECBDE0221504929B4D9947A3B313F7F599A8D2iAA" TargetMode="External"/><Relationship Id="rId225" Type="http://schemas.openxmlformats.org/officeDocument/2006/relationships/hyperlink" Target="consultantplus://offline/ref=A68B22AF255EAE2CE1959129F9847B9267AEACCF758AE33288AD9437544C9BE0D604B0F0CF00l9KAA" TargetMode="External"/><Relationship Id="rId246" Type="http://schemas.openxmlformats.org/officeDocument/2006/relationships/hyperlink" Target="consultantplus://offline/ref=6D556309E311E3B84C7A21A888613ACBF6BDD0C0ECBDE0221504929B4D9947A3B313F7F79BA5D2iCA" TargetMode="External"/><Relationship Id="rId106" Type="http://schemas.openxmlformats.org/officeDocument/2006/relationships/hyperlink" Target="consultantplus://offline/ref=6D556309E311E3B84C7A21A888613ACBF6BDD0C0ECBDE0221504929B4D9947A3B313F3F39CA6D2i1A" TargetMode="External"/><Relationship Id="rId127" Type="http://schemas.openxmlformats.org/officeDocument/2006/relationships/hyperlink" Target="consultantplus://offline/ref=6D556309E311E3B84C7A21A888613ACBF6BDD0C0ECBDE0221504929B4D9947A3B313F0F79BA8D2iCA" TargetMode="External"/><Relationship Id="rId10" Type="http://schemas.openxmlformats.org/officeDocument/2006/relationships/hyperlink" Target="consultantplus://offline/ref=64439664BB6E4DF13C91D14BBF8C15FEDDBFFE0B456515379AFDE28AB43CBAD6DD9B1E4DA98B8Cf9h9G" TargetMode="External"/><Relationship Id="rId31" Type="http://schemas.openxmlformats.org/officeDocument/2006/relationships/hyperlink" Target="consultantplus://offline/ref=6D556309E311E3B84C7A21A888613ACBF6BDD0C0ECBDE0221504929B4D9947A3B313F0F590A2D2i8A" TargetMode="External"/><Relationship Id="rId52" Type="http://schemas.openxmlformats.org/officeDocument/2006/relationships/hyperlink" Target="consultantplus://offline/ref=6D556309E311E3B84C7A21A888613ACBF6BDD0C0ECBDE0221504929B4D9947A3B313F3F99BA7D2iBA" TargetMode="External"/><Relationship Id="rId73" Type="http://schemas.openxmlformats.org/officeDocument/2006/relationships/hyperlink" Target="consultantplus://offline/ref=6D556309E311E3B84C7A21A888613ACBF6BDD0C0ECBDE0221504929B4D9947A3B313F2F399A6D2iBA" TargetMode="External"/><Relationship Id="rId94" Type="http://schemas.openxmlformats.org/officeDocument/2006/relationships/hyperlink" Target="consultantplus://offline/ref=6D556309E311E3B84C7A21A888613ACBF6BDD0C0ECBDE0221504929B4D9947A3B313F3F39BA3D2i8A" TargetMode="External"/><Relationship Id="rId148" Type="http://schemas.openxmlformats.org/officeDocument/2006/relationships/hyperlink" Target="consultantplus://offline/ref=6D556309E311E3B84C7A21A888613ACBF6BDD0C0ECBDE0221504929B4D9947A3B313F0F79BA8D2iEA" TargetMode="External"/><Relationship Id="rId169" Type="http://schemas.openxmlformats.org/officeDocument/2006/relationships/hyperlink" Target="consultantplus://offline/ref=6D556309E311E3B84C7A21A888613ACBF6BDD0C0ECBDE0221504929B4D9947A3B313F7F599A9D2i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1475A-BB75-44E4-AA8A-0AC3474E4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329</Pages>
  <Words>50725</Words>
  <Characters>433925</Characters>
  <Application>Microsoft Office Word</Application>
  <DocSecurity>0</DocSecurity>
  <Lines>3616</Lines>
  <Paragraphs>967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ФОМС</Company>
  <LinksUpToDate>false</LinksUpToDate>
  <CharactersWithSpaces>483683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Skripnik</dc:creator>
  <cp:lastModifiedBy>Солод Ольга Геннадьевна</cp:lastModifiedBy>
  <cp:revision>35</cp:revision>
  <cp:lastPrinted>2016-10-10T02:08:00Z</cp:lastPrinted>
  <dcterms:created xsi:type="dcterms:W3CDTF">2016-09-15T00:31:00Z</dcterms:created>
  <dcterms:modified xsi:type="dcterms:W3CDTF">2017-01-09T01:48:00Z</dcterms:modified>
</cp:coreProperties>
</file>